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ED80DF" w14:textId="77777777" w:rsidR="00EF4C6A" w:rsidRPr="00293600" w:rsidRDefault="00E434E8" w:rsidP="002F3186">
      <w:pPr>
        <w:rPr>
          <w:rFonts w:cs="David"/>
          <w:b/>
          <w:bCs/>
          <w:sz w:val="28"/>
          <w:szCs w:val="28"/>
          <w:rtl/>
        </w:rPr>
      </w:pPr>
      <w:r w:rsidRPr="00293600">
        <w:rPr>
          <w:rFonts w:cs="David"/>
          <w:b/>
          <w:bCs/>
          <w:sz w:val="28"/>
          <w:szCs w:val="28"/>
          <w:rtl/>
        </w:rPr>
        <w:t>הסכם ל</w:t>
      </w:r>
      <w:r w:rsidR="00EF4C6A" w:rsidRPr="00293600">
        <w:rPr>
          <w:rFonts w:cs="David"/>
          <w:b/>
          <w:bCs/>
          <w:sz w:val="28"/>
          <w:szCs w:val="28"/>
          <w:rtl/>
        </w:rPr>
        <w:t>אגרת חוב חברתית ל</w:t>
      </w:r>
      <w:r w:rsidR="006E0DF6">
        <w:rPr>
          <w:rFonts w:cs="David" w:hint="cs"/>
          <w:b/>
          <w:bCs/>
          <w:sz w:val="28"/>
          <w:szCs w:val="28"/>
          <w:rtl/>
        </w:rPr>
        <w:t>תגבור לימודי מתמטיקה</w:t>
      </w:r>
      <w:r w:rsidR="007D65E0">
        <w:rPr>
          <w:rFonts w:cs="David" w:hint="cs"/>
          <w:b/>
          <w:bCs/>
          <w:sz w:val="28"/>
          <w:szCs w:val="28"/>
          <w:rtl/>
        </w:rPr>
        <w:t xml:space="preserve"> </w:t>
      </w:r>
      <w:r w:rsidR="000472B4">
        <w:rPr>
          <w:rFonts w:cs="David" w:hint="cs"/>
          <w:b/>
          <w:bCs/>
          <w:sz w:val="28"/>
          <w:szCs w:val="28"/>
          <w:rtl/>
        </w:rPr>
        <w:t xml:space="preserve">בישובים </w:t>
      </w:r>
      <w:r w:rsidR="00767894">
        <w:rPr>
          <w:rFonts w:cs="David" w:hint="cs"/>
          <w:b/>
          <w:bCs/>
          <w:sz w:val="28"/>
          <w:szCs w:val="28"/>
          <w:rtl/>
        </w:rPr>
        <w:t>בדואים</w:t>
      </w:r>
    </w:p>
    <w:p w14:paraId="6475D110" w14:textId="77777777" w:rsidR="00EF4C6A" w:rsidRPr="00293600" w:rsidRDefault="00EF4C6A" w:rsidP="00EF4C6A">
      <w:pPr>
        <w:jc w:val="center"/>
        <w:rPr>
          <w:rFonts w:cs="David"/>
          <w:b/>
          <w:bCs/>
          <w:sz w:val="28"/>
          <w:szCs w:val="28"/>
          <w:rtl/>
        </w:rPr>
      </w:pPr>
    </w:p>
    <w:p w14:paraId="16E23BCA" w14:textId="77777777" w:rsidR="00166BA1" w:rsidRPr="00293600" w:rsidRDefault="00166BA1" w:rsidP="009F7A47">
      <w:pPr>
        <w:jc w:val="center"/>
        <w:rPr>
          <w:rFonts w:cs="David"/>
          <w:b/>
          <w:bCs/>
          <w:sz w:val="24"/>
          <w:szCs w:val="24"/>
          <w:rtl/>
        </w:rPr>
      </w:pPr>
      <w:r w:rsidRPr="00293600">
        <w:rPr>
          <w:rFonts w:cs="David"/>
          <w:b/>
          <w:bCs/>
          <w:sz w:val="24"/>
          <w:szCs w:val="24"/>
          <w:rtl/>
        </w:rPr>
        <w:t xml:space="preserve">שנערך ונחתם ביום _ בחודש ________ לשנת </w:t>
      </w:r>
      <w:r w:rsidR="009F7A47">
        <w:rPr>
          <w:rFonts w:cs="David" w:hint="cs"/>
          <w:b/>
          <w:bCs/>
          <w:sz w:val="24"/>
          <w:szCs w:val="24"/>
          <w:rtl/>
        </w:rPr>
        <w:t>2024</w:t>
      </w:r>
      <w:r w:rsidR="009F7A47" w:rsidRPr="00293600">
        <w:rPr>
          <w:rFonts w:cs="David"/>
          <w:b/>
          <w:bCs/>
          <w:sz w:val="24"/>
          <w:szCs w:val="24"/>
          <w:rtl/>
        </w:rPr>
        <w:t xml:space="preserve"> </w:t>
      </w:r>
    </w:p>
    <w:p w14:paraId="001C7A38" w14:textId="77777777" w:rsidR="00166BA1" w:rsidRPr="00293600" w:rsidRDefault="00166BA1" w:rsidP="00166BA1">
      <w:pPr>
        <w:jc w:val="center"/>
        <w:rPr>
          <w:rFonts w:cs="David"/>
          <w:sz w:val="24"/>
          <w:szCs w:val="24"/>
          <w:rtl/>
        </w:rPr>
      </w:pPr>
    </w:p>
    <w:p w14:paraId="5F8974E8" w14:textId="77777777" w:rsidR="0003606F" w:rsidRPr="00293600" w:rsidRDefault="00166BA1" w:rsidP="00B6345B">
      <w:pPr>
        <w:spacing w:line="360" w:lineRule="auto"/>
        <w:rPr>
          <w:rFonts w:cs="David"/>
          <w:sz w:val="24"/>
          <w:szCs w:val="24"/>
          <w:rtl/>
        </w:rPr>
      </w:pPr>
      <w:r w:rsidRPr="00293600">
        <w:rPr>
          <w:rFonts w:cs="David"/>
          <w:b/>
          <w:bCs/>
          <w:sz w:val="24"/>
          <w:szCs w:val="24"/>
          <w:rtl/>
        </w:rPr>
        <w:t>בין</w:t>
      </w:r>
      <w:r w:rsidRPr="00293600">
        <w:rPr>
          <w:rFonts w:cs="David"/>
          <w:sz w:val="24"/>
          <w:szCs w:val="24"/>
          <w:rtl/>
        </w:rPr>
        <w:tab/>
      </w:r>
      <w:r w:rsidRPr="00293600">
        <w:rPr>
          <w:rFonts w:cs="David"/>
          <w:sz w:val="24"/>
          <w:szCs w:val="24"/>
          <w:rtl/>
        </w:rPr>
        <w:tab/>
      </w:r>
      <w:r w:rsidR="0003606F" w:rsidRPr="00293600">
        <w:rPr>
          <w:rFonts w:cs="David"/>
          <w:sz w:val="24"/>
          <w:szCs w:val="24"/>
          <w:rtl/>
        </w:rPr>
        <w:t xml:space="preserve">ממשלת ישראל בשם מדינת ישראל </w:t>
      </w:r>
      <w:r w:rsidR="0003606F" w:rsidRPr="00293600">
        <w:rPr>
          <w:rFonts w:cs="David" w:hint="eastAsia"/>
          <w:sz w:val="24"/>
          <w:szCs w:val="24"/>
          <w:u w:val="single"/>
          <w:rtl/>
        </w:rPr>
        <w:t>ב</w:t>
      </w:r>
      <w:r w:rsidR="0003606F" w:rsidRPr="00293600">
        <w:rPr>
          <w:rFonts w:cs="David"/>
          <w:sz w:val="24"/>
          <w:szCs w:val="24"/>
          <w:u w:val="single"/>
          <w:rtl/>
        </w:rPr>
        <w:t>אמצעות</w:t>
      </w:r>
      <w:r w:rsidR="00B45CDE">
        <w:rPr>
          <w:rFonts w:cs="David" w:hint="cs"/>
          <w:sz w:val="24"/>
          <w:szCs w:val="24"/>
          <w:rtl/>
        </w:rPr>
        <w:t xml:space="preserve"> מנכ"ל המשרד וחשב המשרד</w:t>
      </w:r>
      <w:r w:rsidR="0003606F" w:rsidRPr="00293600">
        <w:rPr>
          <w:rFonts w:cs="David"/>
          <w:sz w:val="24"/>
          <w:szCs w:val="24"/>
          <w:rtl/>
        </w:rPr>
        <w:t xml:space="preserve"> </w:t>
      </w:r>
    </w:p>
    <w:p w14:paraId="3756DBD3" w14:textId="77777777" w:rsidR="00166BA1" w:rsidRPr="00293600" w:rsidRDefault="00AD38DB" w:rsidP="00CC3F31">
      <w:pPr>
        <w:spacing w:line="360" w:lineRule="auto"/>
        <w:ind w:left="720" w:firstLine="720"/>
        <w:rPr>
          <w:rFonts w:cs="David"/>
          <w:sz w:val="24"/>
          <w:szCs w:val="24"/>
          <w:rtl/>
        </w:rPr>
      </w:pPr>
      <w:r>
        <w:rPr>
          <w:rFonts w:cs="David" w:hint="cs"/>
          <w:sz w:val="24"/>
          <w:szCs w:val="24"/>
          <w:rtl/>
        </w:rPr>
        <w:t>משרד החינוך</w:t>
      </w:r>
    </w:p>
    <w:p w14:paraId="1A3BF2F7" w14:textId="77777777" w:rsidR="00166BA1" w:rsidRPr="00293600" w:rsidRDefault="00166BA1" w:rsidP="00B45CDE">
      <w:pPr>
        <w:spacing w:line="360" w:lineRule="auto"/>
        <w:rPr>
          <w:rFonts w:cs="David"/>
          <w:sz w:val="24"/>
          <w:szCs w:val="24"/>
          <w:rtl/>
        </w:rPr>
      </w:pPr>
      <w:r w:rsidRPr="00293600">
        <w:rPr>
          <w:rFonts w:cs="David"/>
          <w:sz w:val="24"/>
          <w:szCs w:val="24"/>
          <w:rtl/>
        </w:rPr>
        <w:tab/>
      </w:r>
      <w:r w:rsidRPr="00293600">
        <w:rPr>
          <w:rFonts w:cs="David"/>
          <w:sz w:val="24"/>
          <w:szCs w:val="24"/>
          <w:rtl/>
        </w:rPr>
        <w:tab/>
      </w:r>
      <w:r w:rsidR="00E434E8" w:rsidRPr="00293600">
        <w:rPr>
          <w:rFonts w:cs="David"/>
          <w:sz w:val="24"/>
          <w:szCs w:val="24"/>
          <w:rtl/>
        </w:rPr>
        <w:t>מ</w:t>
      </w:r>
      <w:r w:rsidRPr="00293600">
        <w:rPr>
          <w:rFonts w:cs="David"/>
          <w:sz w:val="24"/>
          <w:szCs w:val="24"/>
          <w:rtl/>
        </w:rPr>
        <w:t>רחוב</w:t>
      </w:r>
      <w:r w:rsidR="00B45CDE">
        <w:rPr>
          <w:rFonts w:cs="David" w:hint="cs"/>
          <w:sz w:val="24"/>
          <w:szCs w:val="24"/>
          <w:rtl/>
        </w:rPr>
        <w:t xml:space="preserve"> שבטי </w:t>
      </w:r>
      <w:r w:rsidR="00B45CDE" w:rsidRPr="007D45A4">
        <w:rPr>
          <w:rFonts w:cs="David" w:hint="cs"/>
          <w:sz w:val="24"/>
          <w:szCs w:val="24"/>
          <w:rtl/>
        </w:rPr>
        <w:t>ישראל 34</w:t>
      </w:r>
      <w:r w:rsidRPr="007D45A4">
        <w:rPr>
          <w:rFonts w:cs="David"/>
          <w:sz w:val="24"/>
          <w:szCs w:val="24"/>
          <w:rtl/>
        </w:rPr>
        <w:t>, ירושלים</w:t>
      </w:r>
    </w:p>
    <w:p w14:paraId="08E4A1E2" w14:textId="77777777" w:rsidR="00EE1384" w:rsidRPr="00293600" w:rsidRDefault="00765889" w:rsidP="00F85F77">
      <w:pPr>
        <w:spacing w:line="360" w:lineRule="auto"/>
        <w:rPr>
          <w:rFonts w:cs="David"/>
          <w:sz w:val="24"/>
          <w:szCs w:val="24"/>
          <w:rtl/>
        </w:rPr>
      </w:pPr>
      <w:r w:rsidRPr="00293600">
        <w:rPr>
          <w:rFonts w:cs="David"/>
          <w:sz w:val="24"/>
          <w:szCs w:val="24"/>
          <w:rtl/>
        </w:rPr>
        <w:tab/>
      </w:r>
      <w:r w:rsidRPr="00293600">
        <w:rPr>
          <w:rFonts w:cs="David"/>
          <w:sz w:val="24"/>
          <w:szCs w:val="24"/>
          <w:rtl/>
        </w:rPr>
        <w:tab/>
      </w:r>
      <w:r w:rsidR="00A1793C" w:rsidRPr="00293600">
        <w:rPr>
          <w:rFonts w:cs="David"/>
          <w:sz w:val="24"/>
          <w:szCs w:val="24"/>
          <w:rtl/>
        </w:rPr>
        <w:t xml:space="preserve"> </w:t>
      </w:r>
      <w:r w:rsidR="00166BA1" w:rsidRPr="00293600">
        <w:rPr>
          <w:rFonts w:cs="David"/>
          <w:sz w:val="24"/>
          <w:szCs w:val="24"/>
          <w:rtl/>
        </w:rPr>
        <w:tab/>
      </w:r>
      <w:r w:rsidR="00166BA1" w:rsidRPr="00293600">
        <w:rPr>
          <w:rFonts w:cs="David"/>
          <w:sz w:val="24"/>
          <w:szCs w:val="24"/>
          <w:rtl/>
        </w:rPr>
        <w:tab/>
      </w:r>
      <w:r w:rsidR="00F85F77" w:rsidRPr="00293600">
        <w:rPr>
          <w:rFonts w:cs="David" w:hint="cs"/>
          <w:sz w:val="24"/>
          <w:szCs w:val="24"/>
          <w:rtl/>
        </w:rPr>
        <w:t xml:space="preserve"> </w:t>
      </w:r>
    </w:p>
    <w:p w14:paraId="46231EC3" w14:textId="7FD0EC1B" w:rsidR="00166BA1" w:rsidRPr="00293600" w:rsidRDefault="00743681" w:rsidP="30BD0BA5">
      <w:pPr>
        <w:spacing w:line="360" w:lineRule="auto"/>
        <w:ind w:left="720" w:firstLine="720"/>
        <w:rPr>
          <w:rFonts w:cs="David"/>
          <w:b/>
          <w:bCs/>
          <w:sz w:val="24"/>
          <w:szCs w:val="24"/>
          <w:rtl/>
        </w:rPr>
      </w:pPr>
      <w:r>
        <w:rPr>
          <w:rFonts w:cs="David" w:hint="cs"/>
          <w:b/>
          <w:bCs/>
          <w:sz w:val="24"/>
          <w:szCs w:val="24"/>
          <w:rtl/>
        </w:rPr>
        <w:t xml:space="preserve">(להלן: </w:t>
      </w:r>
      <w:r w:rsidR="00730329" w:rsidRPr="30BD0BA5">
        <w:rPr>
          <w:rFonts w:cs="David"/>
          <w:b/>
          <w:bCs/>
          <w:sz w:val="24"/>
          <w:szCs w:val="24"/>
          <w:rtl/>
        </w:rPr>
        <w:t>המדינה</w:t>
      </w:r>
      <w:r w:rsidR="00166BA1" w:rsidRPr="30BD0BA5">
        <w:rPr>
          <w:rFonts w:cs="David"/>
          <w:sz w:val="24"/>
          <w:szCs w:val="24"/>
          <w:rtl/>
        </w:rPr>
        <w:t>")</w:t>
      </w:r>
      <w:r w:rsidR="00F85F77">
        <w:tab/>
      </w:r>
      <w:r w:rsidR="00F85F77">
        <w:tab/>
      </w:r>
      <w:r w:rsidR="00F85F77">
        <w:tab/>
      </w:r>
      <w:r w:rsidR="00F85F77">
        <w:tab/>
      </w:r>
      <w:r w:rsidR="00F85F77">
        <w:tab/>
      </w:r>
      <w:r w:rsidR="00F85F77">
        <w:tab/>
      </w:r>
      <w:r w:rsidR="00F85F77">
        <w:tab/>
      </w:r>
      <w:r w:rsidR="00166BA1" w:rsidRPr="30BD0BA5">
        <w:rPr>
          <w:rFonts w:cs="David"/>
          <w:b/>
          <w:bCs/>
          <w:sz w:val="24"/>
          <w:szCs w:val="24"/>
          <w:u w:val="single"/>
          <w:rtl/>
        </w:rPr>
        <w:t xml:space="preserve"> מצד אחד</w:t>
      </w:r>
      <w:r w:rsidR="00166BA1" w:rsidRPr="30BD0BA5">
        <w:rPr>
          <w:rFonts w:cs="David"/>
          <w:b/>
          <w:bCs/>
          <w:sz w:val="24"/>
          <w:szCs w:val="24"/>
        </w:rPr>
        <w:t>;</w:t>
      </w:r>
    </w:p>
    <w:p w14:paraId="4C5FF981" w14:textId="77777777" w:rsidR="00166BA1" w:rsidRPr="00293600" w:rsidRDefault="00166BA1" w:rsidP="00166BA1">
      <w:pPr>
        <w:spacing w:line="360" w:lineRule="auto"/>
        <w:rPr>
          <w:rFonts w:cs="David"/>
          <w:b/>
          <w:bCs/>
          <w:sz w:val="24"/>
          <w:szCs w:val="24"/>
          <w:rtl/>
        </w:rPr>
      </w:pPr>
    </w:p>
    <w:p w14:paraId="18F39B77" w14:textId="77777777" w:rsidR="008E13CF" w:rsidRPr="00293600" w:rsidRDefault="008E13CF" w:rsidP="00166BA1">
      <w:pPr>
        <w:spacing w:line="360" w:lineRule="auto"/>
        <w:rPr>
          <w:rFonts w:cs="David"/>
          <w:b/>
          <w:bCs/>
          <w:sz w:val="24"/>
          <w:szCs w:val="24"/>
          <w:rtl/>
        </w:rPr>
      </w:pPr>
    </w:p>
    <w:p w14:paraId="549FD04A" w14:textId="77777777" w:rsidR="00166BA1" w:rsidRPr="00263E05" w:rsidRDefault="00166BA1" w:rsidP="00B65C7D">
      <w:pPr>
        <w:spacing w:line="360" w:lineRule="auto"/>
        <w:rPr>
          <w:rFonts w:cs="David"/>
          <w:sz w:val="24"/>
          <w:szCs w:val="24"/>
          <w:rtl/>
        </w:rPr>
      </w:pPr>
      <w:r w:rsidRPr="00293600">
        <w:rPr>
          <w:rFonts w:cs="David"/>
          <w:b/>
          <w:bCs/>
          <w:sz w:val="24"/>
          <w:szCs w:val="24"/>
          <w:rtl/>
        </w:rPr>
        <w:t xml:space="preserve">לבין </w:t>
      </w:r>
      <w:r w:rsidRPr="00293600">
        <w:rPr>
          <w:rFonts w:cs="David"/>
          <w:sz w:val="24"/>
          <w:szCs w:val="24"/>
          <w:rtl/>
        </w:rPr>
        <w:tab/>
      </w:r>
      <w:r w:rsidRPr="00293600">
        <w:rPr>
          <w:rFonts w:cs="David"/>
          <w:sz w:val="24"/>
          <w:szCs w:val="24"/>
          <w:rtl/>
        </w:rPr>
        <w:tab/>
      </w:r>
      <w:r w:rsidR="00B65C7D">
        <w:rPr>
          <w:rFonts w:cs="David" w:hint="cs"/>
          <w:sz w:val="24"/>
          <w:szCs w:val="24"/>
          <w:rtl/>
        </w:rPr>
        <w:t>מימון פיננסי חברתי ישראל - פרויקט מתמטיקה ברהט בע"מ (</w:t>
      </w:r>
      <w:proofErr w:type="spellStart"/>
      <w:r w:rsidR="00B65C7D">
        <w:rPr>
          <w:rFonts w:cs="David" w:hint="cs"/>
          <w:sz w:val="24"/>
          <w:szCs w:val="24"/>
          <w:rtl/>
        </w:rPr>
        <w:t>חל"צ</w:t>
      </w:r>
      <w:proofErr w:type="spellEnd"/>
      <w:r w:rsidR="00B65C7D">
        <w:rPr>
          <w:rFonts w:cs="David" w:hint="cs"/>
          <w:sz w:val="24"/>
          <w:szCs w:val="24"/>
          <w:rtl/>
        </w:rPr>
        <w:t>)</w:t>
      </w:r>
    </w:p>
    <w:p w14:paraId="1206793B" w14:textId="77777777" w:rsidR="00166BA1" w:rsidRPr="00293600" w:rsidRDefault="00166BA1" w:rsidP="00B65C7D">
      <w:pPr>
        <w:spacing w:line="360" w:lineRule="auto"/>
        <w:rPr>
          <w:rFonts w:cs="David"/>
          <w:sz w:val="24"/>
          <w:szCs w:val="24"/>
          <w:rtl/>
        </w:rPr>
      </w:pPr>
      <w:r w:rsidRPr="00263E05">
        <w:rPr>
          <w:rFonts w:cs="David"/>
          <w:sz w:val="24"/>
          <w:szCs w:val="24"/>
          <w:rtl/>
        </w:rPr>
        <w:tab/>
      </w:r>
      <w:r w:rsidRPr="00263E05">
        <w:rPr>
          <w:rFonts w:cs="David"/>
          <w:sz w:val="24"/>
          <w:szCs w:val="24"/>
          <w:rtl/>
        </w:rPr>
        <w:tab/>
        <w:t xml:space="preserve">מס' חברה </w:t>
      </w:r>
      <w:r w:rsidR="00176282">
        <w:rPr>
          <w:rFonts w:cs="David" w:hint="cs"/>
          <w:sz w:val="24"/>
          <w:szCs w:val="24"/>
          <w:rtl/>
        </w:rPr>
        <w:t>51-</w:t>
      </w:r>
      <w:r w:rsidR="00B65C7D">
        <w:rPr>
          <w:rFonts w:cs="David" w:hint="cs"/>
          <w:sz w:val="24"/>
          <w:szCs w:val="24"/>
          <w:rtl/>
        </w:rPr>
        <w:t>598339</w:t>
      </w:r>
      <w:r w:rsidR="00176282">
        <w:rPr>
          <w:rFonts w:cs="David" w:hint="cs"/>
          <w:sz w:val="24"/>
          <w:szCs w:val="24"/>
          <w:rtl/>
        </w:rPr>
        <w:t>-</w:t>
      </w:r>
      <w:r w:rsidR="00B65C7D">
        <w:rPr>
          <w:rFonts w:cs="David" w:hint="cs"/>
          <w:sz w:val="24"/>
          <w:szCs w:val="24"/>
          <w:rtl/>
        </w:rPr>
        <w:t>3</w:t>
      </w:r>
    </w:p>
    <w:p w14:paraId="1D6597D0" w14:textId="77777777" w:rsidR="00166BA1" w:rsidRPr="00293600" w:rsidRDefault="00166BA1" w:rsidP="00B65C7D">
      <w:pPr>
        <w:spacing w:line="360" w:lineRule="auto"/>
        <w:rPr>
          <w:rFonts w:cs="David"/>
          <w:sz w:val="24"/>
          <w:szCs w:val="24"/>
          <w:rtl/>
        </w:rPr>
      </w:pPr>
      <w:r w:rsidRPr="00293600">
        <w:rPr>
          <w:rFonts w:cs="David"/>
          <w:sz w:val="24"/>
          <w:szCs w:val="24"/>
          <w:rtl/>
        </w:rPr>
        <w:tab/>
      </w:r>
      <w:r w:rsidRPr="00293600">
        <w:rPr>
          <w:rFonts w:cs="David"/>
          <w:sz w:val="24"/>
          <w:szCs w:val="24"/>
          <w:rtl/>
        </w:rPr>
        <w:tab/>
      </w:r>
      <w:r w:rsidR="00B96192">
        <w:rPr>
          <w:rFonts w:cs="David" w:hint="cs"/>
          <w:sz w:val="24"/>
          <w:szCs w:val="24"/>
          <w:rtl/>
        </w:rPr>
        <w:t>מרחוב קפלן</w:t>
      </w:r>
      <w:r w:rsidRPr="00293600">
        <w:rPr>
          <w:rFonts w:cs="David"/>
          <w:sz w:val="24"/>
          <w:szCs w:val="24"/>
          <w:rtl/>
        </w:rPr>
        <w:t xml:space="preserve"> </w:t>
      </w:r>
      <w:r w:rsidR="00B96192">
        <w:rPr>
          <w:rFonts w:cs="David" w:hint="cs"/>
          <w:sz w:val="24"/>
          <w:szCs w:val="24"/>
          <w:rtl/>
        </w:rPr>
        <w:t>17</w:t>
      </w:r>
      <w:r w:rsidRPr="00293600">
        <w:rPr>
          <w:rFonts w:cs="David"/>
          <w:sz w:val="24"/>
          <w:szCs w:val="24"/>
          <w:rtl/>
        </w:rPr>
        <w:t xml:space="preserve">, תל אביב-יפו </w:t>
      </w:r>
      <w:r w:rsidR="00B96192">
        <w:rPr>
          <w:rFonts w:cs="David" w:hint="cs"/>
          <w:sz w:val="24"/>
          <w:szCs w:val="24"/>
          <w:rtl/>
        </w:rPr>
        <w:t>6473418</w:t>
      </w:r>
    </w:p>
    <w:p w14:paraId="5D7DD60F" w14:textId="48E895E5" w:rsidR="00166BA1" w:rsidRPr="00293600" w:rsidRDefault="00743681" w:rsidP="474DD492">
      <w:pPr>
        <w:spacing w:line="360" w:lineRule="auto"/>
        <w:ind w:left="720" w:firstLine="720"/>
        <w:rPr>
          <w:rFonts w:cs="David"/>
          <w:b/>
          <w:bCs/>
          <w:sz w:val="24"/>
          <w:szCs w:val="24"/>
          <w:u w:val="single"/>
          <w:rtl/>
        </w:rPr>
      </w:pPr>
      <w:r>
        <w:rPr>
          <w:rFonts w:cs="David" w:hint="cs"/>
          <w:sz w:val="24"/>
          <w:szCs w:val="24"/>
          <w:rtl/>
        </w:rPr>
        <w:t>להלן:</w:t>
      </w:r>
      <w:r>
        <w:rPr>
          <w:rFonts w:cs="David"/>
          <w:sz w:val="24"/>
          <w:szCs w:val="24"/>
        </w:rPr>
        <w:t xml:space="preserve"> </w:t>
      </w:r>
      <w:r>
        <w:rPr>
          <w:rFonts w:cs="David" w:hint="cs"/>
          <w:sz w:val="24"/>
          <w:szCs w:val="24"/>
          <w:rtl/>
        </w:rPr>
        <w:t>"</w:t>
      </w:r>
      <w:r w:rsidR="00166BA1" w:rsidRPr="474DD492">
        <w:rPr>
          <w:rFonts w:cs="David"/>
          <w:b/>
          <w:bCs/>
          <w:sz w:val="24"/>
          <w:szCs w:val="24"/>
          <w:rtl/>
        </w:rPr>
        <w:t>החברה</w:t>
      </w:r>
      <w:r w:rsidR="008E13CF" w:rsidRPr="474DD492">
        <w:rPr>
          <w:rFonts w:cs="David"/>
          <w:sz w:val="24"/>
          <w:szCs w:val="24"/>
          <w:rtl/>
        </w:rPr>
        <w:t>")</w:t>
      </w:r>
      <w:r w:rsidR="00166BA1">
        <w:tab/>
      </w:r>
      <w:r w:rsidR="00166BA1">
        <w:tab/>
      </w:r>
      <w:r w:rsidR="00166BA1">
        <w:tab/>
      </w:r>
      <w:r w:rsidR="00166BA1">
        <w:tab/>
      </w:r>
      <w:r w:rsidR="00166BA1">
        <w:tab/>
      </w:r>
      <w:r w:rsidR="00166BA1">
        <w:tab/>
      </w:r>
      <w:r w:rsidR="00166BA1">
        <w:tab/>
      </w:r>
      <w:r w:rsidR="00166BA1" w:rsidRPr="474DD492">
        <w:rPr>
          <w:rFonts w:cs="David"/>
          <w:b/>
          <w:bCs/>
          <w:sz w:val="24"/>
          <w:szCs w:val="24"/>
          <w:rtl/>
        </w:rPr>
        <w:t xml:space="preserve"> </w:t>
      </w:r>
      <w:r w:rsidR="008E13CF" w:rsidRPr="474DD492">
        <w:rPr>
          <w:rFonts w:cs="David"/>
          <w:b/>
          <w:bCs/>
          <w:sz w:val="24"/>
          <w:szCs w:val="24"/>
          <w:rtl/>
        </w:rPr>
        <w:t xml:space="preserve">         </w:t>
      </w:r>
      <w:r w:rsidR="00166BA1">
        <w:tab/>
      </w:r>
      <w:r w:rsidR="008E13CF" w:rsidRPr="474DD492">
        <w:rPr>
          <w:rFonts w:cs="David"/>
          <w:b/>
          <w:bCs/>
          <w:sz w:val="24"/>
          <w:szCs w:val="24"/>
          <w:u w:val="single"/>
          <w:rtl/>
        </w:rPr>
        <w:t xml:space="preserve">מצד </w:t>
      </w:r>
      <w:r w:rsidR="0003606F" w:rsidRPr="474DD492">
        <w:rPr>
          <w:rFonts w:cs="David"/>
          <w:b/>
          <w:bCs/>
          <w:sz w:val="24"/>
          <w:szCs w:val="24"/>
          <w:u w:val="single"/>
          <w:rtl/>
        </w:rPr>
        <w:t>שני</w:t>
      </w:r>
      <w:r w:rsidR="00166BA1" w:rsidRPr="474DD492">
        <w:rPr>
          <w:rFonts w:cs="David"/>
          <w:b/>
          <w:bCs/>
          <w:sz w:val="24"/>
          <w:szCs w:val="24"/>
          <w:u w:val="single"/>
        </w:rPr>
        <w:t>;</w:t>
      </w:r>
    </w:p>
    <w:p w14:paraId="3F89F2F0" w14:textId="77777777" w:rsidR="00166BA1" w:rsidRPr="00293600" w:rsidRDefault="00166BA1" w:rsidP="00166BA1">
      <w:pPr>
        <w:rPr>
          <w:rFonts w:cs="David"/>
          <w:sz w:val="24"/>
          <w:szCs w:val="24"/>
          <w:rtl/>
        </w:rPr>
      </w:pPr>
    </w:p>
    <w:p w14:paraId="2A39B3D6" w14:textId="2F8FA38B" w:rsidR="006E0DF6" w:rsidRDefault="5D9EC924" w:rsidP="666E8EE6">
      <w:pPr>
        <w:spacing w:after="120" w:line="240" w:lineRule="auto"/>
        <w:ind w:left="1440" w:hanging="1440"/>
        <w:rPr>
          <w:rFonts w:cs="David"/>
          <w:sz w:val="24"/>
          <w:szCs w:val="24"/>
          <w:rtl/>
        </w:rPr>
      </w:pPr>
      <w:r w:rsidRPr="666E8EE6">
        <w:rPr>
          <w:rFonts w:cs="David"/>
          <w:b/>
          <w:bCs/>
          <w:sz w:val="24"/>
          <w:szCs w:val="24"/>
          <w:rtl/>
        </w:rPr>
        <w:t>הואיל</w:t>
      </w:r>
      <w:r>
        <w:tab/>
      </w:r>
      <w:r w:rsidR="2900DDC9" w:rsidRPr="666E8EE6">
        <w:rPr>
          <w:rFonts w:cs="David"/>
          <w:sz w:val="24"/>
          <w:szCs w:val="24"/>
          <w:rtl/>
        </w:rPr>
        <w:t>והחברה הינה חברה לתועל</w:t>
      </w:r>
      <w:r w:rsidR="4E2756A7" w:rsidRPr="666E8EE6">
        <w:rPr>
          <w:rFonts w:cs="David"/>
          <w:sz w:val="24"/>
          <w:szCs w:val="24"/>
          <w:rtl/>
        </w:rPr>
        <w:t xml:space="preserve">ת הציבור הפועלת שלא למטרות רווח, </w:t>
      </w:r>
      <w:r w:rsidR="4DAACECC" w:rsidRPr="666E8EE6">
        <w:rPr>
          <w:rFonts w:cs="David"/>
          <w:sz w:val="24"/>
          <w:szCs w:val="24"/>
          <w:rtl/>
        </w:rPr>
        <w:t>ש</w:t>
      </w:r>
      <w:r w:rsidR="21E3DD7B" w:rsidRPr="666E8EE6">
        <w:rPr>
          <w:rFonts w:cs="David"/>
          <w:sz w:val="24"/>
          <w:szCs w:val="24"/>
          <w:rtl/>
        </w:rPr>
        <w:t xml:space="preserve">הפעילה בעבר </w:t>
      </w:r>
      <w:r w:rsidR="2DF36C6B" w:rsidRPr="666E8EE6">
        <w:rPr>
          <w:rFonts w:cs="David"/>
          <w:sz w:val="24"/>
          <w:szCs w:val="24"/>
          <w:rtl/>
        </w:rPr>
        <w:t xml:space="preserve">תכנית </w:t>
      </w:r>
      <w:r w:rsidR="280CBDB6" w:rsidRPr="666E8EE6">
        <w:rPr>
          <w:rFonts w:cs="David"/>
          <w:sz w:val="24"/>
          <w:szCs w:val="24"/>
          <w:rtl/>
        </w:rPr>
        <w:t xml:space="preserve">לתגבור לימודי בגרות במתמטיקה ברמת 4 ו-5 </w:t>
      </w:r>
      <w:proofErr w:type="spellStart"/>
      <w:r w:rsidR="280CBDB6" w:rsidRPr="666E8EE6">
        <w:rPr>
          <w:rFonts w:cs="David"/>
          <w:sz w:val="24"/>
          <w:szCs w:val="24"/>
          <w:rtl/>
        </w:rPr>
        <w:t>יח"ל</w:t>
      </w:r>
      <w:proofErr w:type="spellEnd"/>
      <w:r w:rsidR="280CBDB6" w:rsidRPr="666E8EE6">
        <w:rPr>
          <w:rFonts w:cs="David"/>
          <w:sz w:val="24"/>
          <w:szCs w:val="24"/>
          <w:rtl/>
        </w:rPr>
        <w:t xml:space="preserve"> לתלמידי תיכון</w:t>
      </w:r>
      <w:r w:rsidR="21E3DD7B" w:rsidRPr="666E8EE6">
        <w:rPr>
          <w:rFonts w:cs="David"/>
          <w:sz w:val="24"/>
          <w:szCs w:val="24"/>
          <w:rtl/>
        </w:rPr>
        <w:t xml:space="preserve"> ותגבור בלימודי עברית</w:t>
      </w:r>
      <w:r w:rsidR="280CBDB6" w:rsidRPr="666E8EE6">
        <w:rPr>
          <w:rFonts w:cs="David"/>
          <w:sz w:val="24"/>
          <w:szCs w:val="24"/>
          <w:rtl/>
        </w:rPr>
        <w:t xml:space="preserve"> ביישוב רהט </w:t>
      </w:r>
      <w:r w:rsidR="2DF36C6B" w:rsidRPr="666E8EE6">
        <w:rPr>
          <w:rFonts w:cs="David"/>
          <w:sz w:val="24"/>
          <w:szCs w:val="24"/>
          <w:rtl/>
        </w:rPr>
        <w:t>במטרה ל</w:t>
      </w:r>
      <w:r w:rsidR="280CBDB6" w:rsidRPr="666E8EE6">
        <w:rPr>
          <w:rFonts w:cs="David"/>
          <w:sz w:val="24"/>
          <w:szCs w:val="24"/>
          <w:rtl/>
        </w:rPr>
        <w:t>שפר את רמתם במתמטיקה ו</w:t>
      </w:r>
      <w:r w:rsidR="59CE9DA3" w:rsidRPr="666E8EE6">
        <w:rPr>
          <w:rFonts w:cs="David"/>
          <w:sz w:val="24"/>
          <w:szCs w:val="24"/>
          <w:rtl/>
        </w:rPr>
        <w:t xml:space="preserve">כן </w:t>
      </w:r>
      <w:r w:rsidR="280CBDB6" w:rsidRPr="666E8EE6">
        <w:rPr>
          <w:rFonts w:cs="David"/>
          <w:sz w:val="24"/>
          <w:szCs w:val="24"/>
          <w:rtl/>
        </w:rPr>
        <w:t xml:space="preserve">בשפה העברית ועל ידי כך להגביר את השתלבותם בחברה הישראלית </w:t>
      </w:r>
      <w:r w:rsidR="2900DDC9" w:rsidRPr="666E8EE6">
        <w:rPr>
          <w:rFonts w:cs="David"/>
          <w:sz w:val="24"/>
          <w:szCs w:val="24"/>
          <w:rtl/>
        </w:rPr>
        <w:t>("</w:t>
      </w:r>
      <w:r w:rsidR="0627BC17" w:rsidRPr="666E8EE6">
        <w:rPr>
          <w:rFonts w:cs="David"/>
          <w:b/>
          <w:bCs/>
          <w:sz w:val="24"/>
          <w:szCs w:val="24"/>
          <w:rtl/>
        </w:rPr>
        <w:t>תכנית ההתערבות</w:t>
      </w:r>
      <w:r w:rsidR="2900DDC9" w:rsidRPr="666E8EE6">
        <w:rPr>
          <w:rFonts w:cs="David"/>
          <w:sz w:val="24"/>
          <w:szCs w:val="24"/>
          <w:rtl/>
        </w:rPr>
        <w:t>"</w:t>
      </w:r>
      <w:r w:rsidR="3C0C8EDA" w:rsidRPr="666E8EE6">
        <w:rPr>
          <w:rFonts w:cs="David"/>
          <w:sz w:val="24"/>
          <w:szCs w:val="24"/>
          <w:rtl/>
        </w:rPr>
        <w:t xml:space="preserve"> או "</w:t>
      </w:r>
      <w:proofErr w:type="spellStart"/>
      <w:r w:rsidR="3C0C8EDA" w:rsidRPr="666E8EE6">
        <w:rPr>
          <w:rFonts w:cs="David"/>
          <w:b/>
          <w:bCs/>
          <w:sz w:val="24"/>
          <w:szCs w:val="24"/>
          <w:rtl/>
        </w:rPr>
        <w:t>התכני</w:t>
      </w:r>
      <w:r w:rsidR="00CD5A5A">
        <w:rPr>
          <w:rFonts w:cs="David" w:hint="cs"/>
          <w:b/>
          <w:bCs/>
          <w:sz w:val="24"/>
          <w:szCs w:val="24"/>
          <w:rtl/>
        </w:rPr>
        <w:t>ת</w:t>
      </w:r>
      <w:proofErr w:type="spellEnd"/>
      <w:r w:rsidR="00CD5A5A">
        <w:rPr>
          <w:rFonts w:cs="David" w:hint="cs"/>
          <w:b/>
          <w:bCs/>
          <w:sz w:val="24"/>
          <w:szCs w:val="24"/>
          <w:rtl/>
        </w:rPr>
        <w:t>")</w:t>
      </w:r>
      <w:r w:rsidR="280CBDB6" w:rsidRPr="666E8EE6">
        <w:rPr>
          <w:rFonts w:cs="David"/>
          <w:sz w:val="24"/>
          <w:szCs w:val="24"/>
        </w:rPr>
        <w:t>;</w:t>
      </w:r>
    </w:p>
    <w:p w14:paraId="02B4D9A2" w14:textId="77777777" w:rsidR="00176282" w:rsidRPr="00293600" w:rsidRDefault="006E0DF6" w:rsidP="004809E1">
      <w:pPr>
        <w:spacing w:after="120" w:line="240" w:lineRule="auto"/>
        <w:ind w:left="1440" w:hanging="1440"/>
        <w:rPr>
          <w:rFonts w:cs="David"/>
          <w:sz w:val="24"/>
          <w:szCs w:val="24"/>
          <w:rtl/>
        </w:rPr>
      </w:pPr>
      <w:r w:rsidRPr="009C04F4">
        <w:rPr>
          <w:rFonts w:cs="David" w:hint="eastAsia"/>
          <w:b/>
          <w:bCs/>
          <w:sz w:val="24"/>
          <w:szCs w:val="24"/>
          <w:rtl/>
        </w:rPr>
        <w:t>והואיל</w:t>
      </w:r>
      <w:r>
        <w:rPr>
          <w:rFonts w:cs="David" w:hint="cs"/>
          <w:sz w:val="24"/>
          <w:szCs w:val="24"/>
          <w:rtl/>
        </w:rPr>
        <w:tab/>
        <w:t>ו</w:t>
      </w:r>
      <w:r w:rsidR="00B2507B">
        <w:rPr>
          <w:rFonts w:cs="David" w:hint="cs"/>
          <w:sz w:val="24"/>
          <w:szCs w:val="24"/>
          <w:rtl/>
        </w:rPr>
        <w:t xml:space="preserve">פעילות החברה נעשית </w:t>
      </w:r>
      <w:r w:rsidR="00730329" w:rsidRPr="00293600">
        <w:rPr>
          <w:rFonts w:cs="David"/>
          <w:sz w:val="24"/>
          <w:szCs w:val="24"/>
          <w:rtl/>
        </w:rPr>
        <w:t>כחלק מפעילות</w:t>
      </w:r>
      <w:r w:rsidR="00AB3837">
        <w:rPr>
          <w:rFonts w:cs="David" w:hint="cs"/>
          <w:sz w:val="24"/>
          <w:szCs w:val="24"/>
          <w:rtl/>
        </w:rPr>
        <w:t xml:space="preserve"> </w:t>
      </w:r>
      <w:r w:rsidR="00AB3837">
        <w:rPr>
          <w:rFonts w:cs="David"/>
          <w:sz w:val="24"/>
          <w:szCs w:val="24"/>
        </w:rPr>
        <w:t>SFI</w:t>
      </w:r>
      <w:r w:rsidR="00B65C7D">
        <w:rPr>
          <w:rFonts w:cs="David" w:hint="cs"/>
          <w:sz w:val="24"/>
          <w:szCs w:val="24"/>
          <w:rtl/>
        </w:rPr>
        <w:t xml:space="preserve"> (מימון פיננסי חברתי ישראל בע"מ (</w:t>
      </w:r>
      <w:proofErr w:type="spellStart"/>
      <w:r w:rsidR="00B65C7D">
        <w:rPr>
          <w:rFonts w:cs="David" w:hint="cs"/>
          <w:sz w:val="24"/>
          <w:szCs w:val="24"/>
          <w:rtl/>
        </w:rPr>
        <w:t>חל"צ</w:t>
      </w:r>
      <w:proofErr w:type="spellEnd"/>
      <w:r w:rsidR="00B65C7D">
        <w:rPr>
          <w:rFonts w:cs="David" w:hint="cs"/>
          <w:sz w:val="24"/>
          <w:szCs w:val="24"/>
          <w:rtl/>
        </w:rPr>
        <w:t>)</w:t>
      </w:r>
      <w:r w:rsidR="00730329" w:rsidRPr="00293600">
        <w:rPr>
          <w:rFonts w:cs="David"/>
          <w:sz w:val="24"/>
          <w:szCs w:val="24"/>
          <w:rtl/>
        </w:rPr>
        <w:t xml:space="preserve"> </w:t>
      </w:r>
      <w:r w:rsidR="00AB3837">
        <w:rPr>
          <w:rFonts w:cs="David" w:hint="cs"/>
          <w:sz w:val="24"/>
          <w:szCs w:val="24"/>
          <w:rtl/>
        </w:rPr>
        <w:t xml:space="preserve">שהיא </w:t>
      </w:r>
      <w:r w:rsidR="00730329" w:rsidRPr="00293600">
        <w:rPr>
          <w:rFonts w:cs="David"/>
          <w:sz w:val="24"/>
          <w:szCs w:val="24"/>
          <w:rtl/>
        </w:rPr>
        <w:t xml:space="preserve">חברת האם ובעלת השליטה </w:t>
      </w:r>
      <w:r w:rsidRPr="00293600">
        <w:rPr>
          <w:rFonts w:cs="David"/>
          <w:sz w:val="24"/>
          <w:szCs w:val="24"/>
          <w:rtl/>
        </w:rPr>
        <w:t>ב</w:t>
      </w:r>
      <w:r>
        <w:rPr>
          <w:rFonts w:cs="David" w:hint="cs"/>
          <w:sz w:val="24"/>
          <w:szCs w:val="24"/>
          <w:rtl/>
        </w:rPr>
        <w:t>חברה</w:t>
      </w:r>
      <w:r w:rsidR="00B2507B">
        <w:rPr>
          <w:rFonts w:cs="David" w:hint="cs"/>
          <w:sz w:val="24"/>
          <w:szCs w:val="24"/>
          <w:rtl/>
        </w:rPr>
        <w:t xml:space="preserve"> </w:t>
      </w:r>
      <w:r w:rsidR="00730329" w:rsidRPr="00293600">
        <w:rPr>
          <w:rFonts w:cs="David"/>
          <w:sz w:val="24"/>
          <w:szCs w:val="24"/>
          <w:rtl/>
        </w:rPr>
        <w:t xml:space="preserve"> </w:t>
      </w:r>
      <w:r w:rsidR="00AB3837">
        <w:rPr>
          <w:rFonts w:cs="David" w:hint="cs"/>
          <w:sz w:val="24"/>
          <w:szCs w:val="24"/>
          <w:rtl/>
        </w:rPr>
        <w:t>ו</w:t>
      </w:r>
      <w:r w:rsidR="00730329" w:rsidRPr="00293600">
        <w:rPr>
          <w:rFonts w:cs="David"/>
          <w:sz w:val="24"/>
          <w:szCs w:val="24"/>
          <w:rtl/>
        </w:rPr>
        <w:t>אשר הינה חברה לתועלת הציבור הפועלת שלא למטרות רווח, לקידומם של פרויקטים בעלי חשיבות חברתית, ציבורית ולאומית;</w:t>
      </w:r>
      <w:r w:rsidR="00846658">
        <w:rPr>
          <w:rFonts w:cs="David" w:hint="cs"/>
          <w:sz w:val="24"/>
          <w:szCs w:val="24"/>
          <w:rtl/>
        </w:rPr>
        <w:t xml:space="preserve"> </w:t>
      </w:r>
    </w:p>
    <w:p w14:paraId="6F0DDADD" w14:textId="77777777" w:rsidR="007D45A4" w:rsidRPr="007D45A4" w:rsidRDefault="00176282" w:rsidP="007D45A4">
      <w:pPr>
        <w:spacing w:after="120" w:line="240" w:lineRule="auto"/>
        <w:ind w:left="1440" w:hanging="1440"/>
        <w:rPr>
          <w:rFonts w:cs="David"/>
          <w:sz w:val="24"/>
          <w:szCs w:val="24"/>
          <w:rtl/>
        </w:rPr>
      </w:pPr>
      <w:r w:rsidRPr="00293600">
        <w:rPr>
          <w:rFonts w:cs="David"/>
          <w:b/>
          <w:bCs/>
          <w:sz w:val="24"/>
          <w:szCs w:val="24"/>
          <w:rtl/>
        </w:rPr>
        <w:t>והואיל</w:t>
      </w:r>
      <w:r w:rsidRPr="00293600">
        <w:rPr>
          <w:rFonts w:cs="David"/>
          <w:sz w:val="24"/>
          <w:szCs w:val="24"/>
          <w:rtl/>
        </w:rPr>
        <w:tab/>
      </w:r>
      <w:r w:rsidR="00B65C7D">
        <w:rPr>
          <w:rFonts w:cs="David" w:hint="cs"/>
          <w:sz w:val="24"/>
          <w:szCs w:val="24"/>
          <w:rtl/>
        </w:rPr>
        <w:t xml:space="preserve">וביום 20.11.2018 חתמה </w:t>
      </w:r>
      <w:r w:rsidR="00B65C7D">
        <w:rPr>
          <w:rFonts w:cs="David"/>
          <w:sz w:val="24"/>
          <w:szCs w:val="24"/>
        </w:rPr>
        <w:t>SFI</w:t>
      </w:r>
      <w:r w:rsidR="00B65C7D">
        <w:rPr>
          <w:rFonts w:cs="David" w:hint="cs"/>
          <w:sz w:val="24"/>
          <w:szCs w:val="24"/>
          <w:rtl/>
        </w:rPr>
        <w:t xml:space="preserve"> בשם החברה, שטרם, התאגדה על הסכם לאגרת חוב חברתית לתגבור לימודי מתמטיקה ברהט, אשר הסדיר את תכנית התערבות</w:t>
      </w:r>
      <w:r w:rsidR="003B010D">
        <w:rPr>
          <w:rFonts w:cs="David" w:hint="cs"/>
          <w:sz w:val="24"/>
          <w:szCs w:val="24"/>
          <w:rtl/>
        </w:rPr>
        <w:t>, אותה מפעילה החברה</w:t>
      </w:r>
      <w:r w:rsidR="00B65C7D">
        <w:rPr>
          <w:rFonts w:cs="David" w:hint="cs"/>
          <w:sz w:val="24"/>
          <w:szCs w:val="24"/>
          <w:rtl/>
        </w:rPr>
        <w:t xml:space="preserve"> תמורת </w:t>
      </w:r>
      <w:r w:rsidR="00B65C7D" w:rsidRPr="00B65C7D">
        <w:rPr>
          <w:rFonts w:cs="David"/>
          <w:sz w:val="24"/>
          <w:szCs w:val="24"/>
          <w:rtl/>
        </w:rPr>
        <w:t>"</w:t>
      </w:r>
      <w:r w:rsidR="00B65C7D" w:rsidRPr="003B010D">
        <w:rPr>
          <w:rFonts w:cs="David"/>
          <w:b/>
          <w:bCs/>
          <w:sz w:val="24"/>
          <w:szCs w:val="24"/>
          <w:rtl/>
        </w:rPr>
        <w:t>תשלום על בסיס הצלחה</w:t>
      </w:r>
      <w:r w:rsidR="00B65C7D" w:rsidRPr="00B65C7D">
        <w:rPr>
          <w:rFonts w:cs="David"/>
          <w:sz w:val="24"/>
          <w:szCs w:val="24"/>
          <w:rtl/>
        </w:rPr>
        <w:t>" (על פי מודל המכונה "</w:t>
      </w:r>
      <w:r w:rsidR="00B65C7D" w:rsidRPr="00B65C7D">
        <w:rPr>
          <w:rFonts w:cs="David"/>
          <w:b/>
          <w:bCs/>
          <w:sz w:val="24"/>
          <w:szCs w:val="24"/>
          <w:rtl/>
        </w:rPr>
        <w:t>אג"ח חברתי</w:t>
      </w:r>
      <w:r w:rsidR="00B65C7D" w:rsidRPr="00B65C7D">
        <w:rPr>
          <w:rFonts w:cs="David"/>
          <w:sz w:val="24"/>
          <w:szCs w:val="24"/>
          <w:rtl/>
        </w:rPr>
        <w:t xml:space="preserve">") – קרי, מתן תשלום רק כנגד הצלחת </w:t>
      </w:r>
      <w:proofErr w:type="spellStart"/>
      <w:r w:rsidR="00B65C7D" w:rsidRPr="00B65C7D">
        <w:rPr>
          <w:rFonts w:cs="David"/>
          <w:sz w:val="24"/>
          <w:szCs w:val="24"/>
          <w:rtl/>
        </w:rPr>
        <w:t>התכנית</w:t>
      </w:r>
      <w:proofErr w:type="spellEnd"/>
      <w:r w:rsidR="007749DD">
        <w:rPr>
          <w:rFonts w:cs="David" w:hint="cs"/>
          <w:sz w:val="24"/>
          <w:szCs w:val="24"/>
          <w:rtl/>
        </w:rPr>
        <w:t xml:space="preserve"> (</w:t>
      </w:r>
      <w:r w:rsidR="00B65C7D">
        <w:rPr>
          <w:rFonts w:cs="David" w:hint="cs"/>
          <w:sz w:val="24"/>
          <w:szCs w:val="24"/>
          <w:rtl/>
        </w:rPr>
        <w:t>"</w:t>
      </w:r>
      <w:r w:rsidR="00B65C7D" w:rsidRPr="00B65C7D">
        <w:rPr>
          <w:rFonts w:cs="David" w:hint="cs"/>
          <w:b/>
          <w:bCs/>
          <w:sz w:val="24"/>
          <w:szCs w:val="24"/>
          <w:rtl/>
        </w:rPr>
        <w:t xml:space="preserve">הסכם </w:t>
      </w:r>
      <w:proofErr w:type="spellStart"/>
      <w:r w:rsidR="00262DAB">
        <w:rPr>
          <w:rFonts w:cs="David" w:hint="cs"/>
          <w:b/>
          <w:bCs/>
          <w:sz w:val="24"/>
          <w:szCs w:val="24"/>
          <w:rtl/>
        </w:rPr>
        <w:t>האג"ח</w:t>
      </w:r>
      <w:proofErr w:type="spellEnd"/>
      <w:r w:rsidR="00B65C7D">
        <w:rPr>
          <w:rFonts w:cs="David" w:hint="cs"/>
          <w:sz w:val="24"/>
          <w:szCs w:val="24"/>
          <w:rtl/>
        </w:rPr>
        <w:t>" או "</w:t>
      </w:r>
      <w:r w:rsidR="00B65C7D" w:rsidRPr="00B65C7D">
        <w:rPr>
          <w:rFonts w:cs="David" w:hint="cs"/>
          <w:b/>
          <w:bCs/>
          <w:sz w:val="24"/>
          <w:szCs w:val="24"/>
          <w:rtl/>
        </w:rPr>
        <w:t>ההסכם המקורי</w:t>
      </w:r>
      <w:r w:rsidR="00B65C7D">
        <w:rPr>
          <w:rFonts w:cs="David" w:hint="cs"/>
          <w:sz w:val="24"/>
          <w:szCs w:val="24"/>
          <w:rtl/>
        </w:rPr>
        <w:t>")</w:t>
      </w:r>
      <w:r w:rsidRPr="00293600">
        <w:rPr>
          <w:rFonts w:cs="David"/>
          <w:sz w:val="24"/>
          <w:szCs w:val="24"/>
          <w:rtl/>
        </w:rPr>
        <w:t>;</w:t>
      </w:r>
    </w:p>
    <w:p w14:paraId="01924747" w14:textId="6F6F8AB5" w:rsidR="00262DAB" w:rsidRPr="007D45A4" w:rsidRDefault="001D5A86" w:rsidP="007D45A4">
      <w:pPr>
        <w:spacing w:after="120" w:line="240" w:lineRule="auto"/>
        <w:ind w:left="1440" w:hanging="1440"/>
        <w:rPr>
          <w:rFonts w:cs="David"/>
          <w:sz w:val="24"/>
          <w:szCs w:val="24"/>
          <w:rtl/>
        </w:rPr>
      </w:pPr>
      <w:r w:rsidRPr="30BD0BA5">
        <w:rPr>
          <w:rFonts w:cs="David"/>
          <w:sz w:val="24"/>
          <w:szCs w:val="24"/>
          <w:rtl/>
        </w:rPr>
        <w:t>והואיל</w:t>
      </w:r>
      <w:r>
        <w:tab/>
      </w:r>
      <w:r w:rsidRPr="30BD0BA5">
        <w:rPr>
          <w:rFonts w:cs="David"/>
          <w:sz w:val="24"/>
          <w:szCs w:val="24"/>
          <w:rtl/>
        </w:rPr>
        <w:t>והצדדים</w:t>
      </w:r>
      <w:r w:rsidR="004D3A3F" w:rsidRPr="30BD0BA5">
        <w:rPr>
          <w:rFonts w:cs="David"/>
          <w:sz w:val="24"/>
          <w:szCs w:val="24"/>
          <w:rtl/>
        </w:rPr>
        <w:t xml:space="preserve"> מעוניינים לחתום על הסכם לצורך</w:t>
      </w:r>
      <w:r w:rsidR="000F237F" w:rsidRPr="30BD0BA5">
        <w:rPr>
          <w:rtl/>
        </w:rPr>
        <w:t xml:space="preserve"> </w:t>
      </w:r>
      <w:r w:rsidR="000F237F" w:rsidRPr="30BD0BA5">
        <w:rPr>
          <w:rFonts w:cs="David"/>
          <w:sz w:val="24"/>
          <w:szCs w:val="24"/>
          <w:rtl/>
        </w:rPr>
        <w:t xml:space="preserve">לתגבור לימודי בגרות במתמטיקה ברמת 4 ו-5 </w:t>
      </w:r>
      <w:proofErr w:type="spellStart"/>
      <w:r w:rsidR="000F237F" w:rsidRPr="30BD0BA5">
        <w:rPr>
          <w:rFonts w:cs="David"/>
          <w:sz w:val="24"/>
          <w:szCs w:val="24"/>
          <w:rtl/>
        </w:rPr>
        <w:t>יח"ל</w:t>
      </w:r>
      <w:proofErr w:type="spellEnd"/>
      <w:r w:rsidR="000F237F" w:rsidRPr="30BD0BA5">
        <w:rPr>
          <w:rFonts w:cs="David"/>
          <w:sz w:val="24"/>
          <w:szCs w:val="24"/>
          <w:rtl/>
        </w:rPr>
        <w:t xml:space="preserve"> לתלמידי תיכון ביישובים רהט, </w:t>
      </w:r>
      <w:r w:rsidR="00C7048B" w:rsidRPr="30BD0BA5">
        <w:rPr>
          <w:rFonts w:cs="David"/>
          <w:sz w:val="24"/>
          <w:szCs w:val="24"/>
          <w:rtl/>
        </w:rPr>
        <w:t>שגב שלום, ערערה בנגב ו</w:t>
      </w:r>
      <w:r w:rsidR="000F237F" w:rsidRPr="30BD0BA5">
        <w:rPr>
          <w:rFonts w:cs="David"/>
          <w:sz w:val="24"/>
          <w:szCs w:val="24"/>
          <w:rtl/>
        </w:rPr>
        <w:t xml:space="preserve">חורה, </w:t>
      </w:r>
      <w:r w:rsidR="004D3A3F" w:rsidRPr="30BD0BA5">
        <w:rPr>
          <w:rFonts w:cs="David"/>
          <w:sz w:val="24"/>
          <w:szCs w:val="24"/>
          <w:rtl/>
        </w:rPr>
        <w:t xml:space="preserve"> לאחר שהסכם זה אושר בוועדת הפטור </w:t>
      </w:r>
      <w:proofErr w:type="spellStart"/>
      <w:r w:rsidR="004D3A3F" w:rsidRPr="30BD0BA5">
        <w:rPr>
          <w:rFonts w:cs="David"/>
          <w:sz w:val="24"/>
          <w:szCs w:val="24"/>
          <w:rtl/>
        </w:rPr>
        <w:t>בחשכ"ל</w:t>
      </w:r>
      <w:proofErr w:type="spellEnd"/>
      <w:r w:rsidR="004D3A3F" w:rsidRPr="30BD0BA5">
        <w:rPr>
          <w:rFonts w:cs="David"/>
          <w:sz w:val="24"/>
          <w:szCs w:val="24"/>
          <w:rtl/>
        </w:rPr>
        <w:t xml:space="preserve"> ביום _________________</w:t>
      </w:r>
      <w:r w:rsidRPr="30BD0BA5">
        <w:rPr>
          <w:rFonts w:cs="David"/>
          <w:sz w:val="24"/>
          <w:szCs w:val="24"/>
          <w:rtl/>
        </w:rPr>
        <w:t xml:space="preserve">. </w:t>
      </w:r>
    </w:p>
    <w:p w14:paraId="63C52411" w14:textId="77777777" w:rsidR="00C60A94" w:rsidRPr="007749DD" w:rsidRDefault="00C60A94" w:rsidP="004809E1">
      <w:pPr>
        <w:spacing w:after="120" w:line="240" w:lineRule="auto"/>
        <w:ind w:left="1440" w:hanging="1440"/>
        <w:rPr>
          <w:rFonts w:cs="David"/>
          <w:b/>
          <w:bCs/>
          <w:sz w:val="24"/>
          <w:szCs w:val="24"/>
          <w:rtl/>
        </w:rPr>
      </w:pPr>
    </w:p>
    <w:p w14:paraId="1D057FA3" w14:textId="77777777" w:rsidR="00C60A94" w:rsidRPr="00293600" w:rsidRDefault="00C60A94" w:rsidP="004809E1">
      <w:pPr>
        <w:spacing w:after="120" w:line="240" w:lineRule="auto"/>
        <w:ind w:left="1440" w:hanging="1440"/>
        <w:jc w:val="center"/>
        <w:rPr>
          <w:rFonts w:cs="David"/>
          <w:b/>
          <w:bCs/>
          <w:sz w:val="24"/>
          <w:szCs w:val="24"/>
          <w:rtl/>
        </w:rPr>
      </w:pPr>
      <w:r w:rsidRPr="00293600">
        <w:rPr>
          <w:rFonts w:cs="David"/>
          <w:b/>
          <w:bCs/>
          <w:sz w:val="24"/>
          <w:szCs w:val="24"/>
          <w:rtl/>
        </w:rPr>
        <w:t>לפיכך הוצהר, הותנה והוסכם בין הצדדים כדלהלן:</w:t>
      </w:r>
    </w:p>
    <w:p w14:paraId="76FE5EE3" w14:textId="77777777" w:rsidR="003468EF" w:rsidRPr="00293600" w:rsidRDefault="003468EF" w:rsidP="004809E1">
      <w:pPr>
        <w:pStyle w:val="aff9"/>
        <w:numPr>
          <w:ilvl w:val="0"/>
          <w:numId w:val="3"/>
        </w:numPr>
        <w:spacing w:after="120" w:line="240" w:lineRule="auto"/>
        <w:contextualSpacing w:val="0"/>
        <w:rPr>
          <w:rFonts w:cs="David"/>
          <w:b/>
          <w:bCs/>
          <w:sz w:val="24"/>
          <w:szCs w:val="24"/>
          <w:u w:val="single"/>
        </w:rPr>
      </w:pPr>
      <w:r w:rsidRPr="00293600">
        <w:rPr>
          <w:rFonts w:cs="David"/>
          <w:b/>
          <w:bCs/>
          <w:sz w:val="24"/>
          <w:szCs w:val="24"/>
          <w:u w:val="single"/>
          <w:rtl/>
        </w:rPr>
        <w:t>מבוא ופרשנות</w:t>
      </w:r>
    </w:p>
    <w:p w14:paraId="178B2008" w14:textId="77777777" w:rsidR="003468EF" w:rsidRPr="00293600" w:rsidRDefault="00FD797F" w:rsidP="004809E1">
      <w:pPr>
        <w:pStyle w:val="aff9"/>
        <w:numPr>
          <w:ilvl w:val="1"/>
          <w:numId w:val="3"/>
        </w:numPr>
        <w:spacing w:after="120" w:line="240" w:lineRule="auto"/>
        <w:ind w:left="1136" w:hanging="574"/>
        <w:contextualSpacing w:val="0"/>
        <w:rPr>
          <w:rFonts w:cs="David"/>
          <w:sz w:val="24"/>
          <w:szCs w:val="24"/>
        </w:rPr>
      </w:pPr>
      <w:r>
        <w:rPr>
          <w:rFonts w:cs="David"/>
          <w:sz w:val="24"/>
          <w:szCs w:val="24"/>
          <w:rtl/>
        </w:rPr>
        <w:t>המבוא להסכם זה</w:t>
      </w:r>
      <w:r w:rsidR="00920A49">
        <w:rPr>
          <w:rFonts w:cs="David" w:hint="cs"/>
          <w:sz w:val="24"/>
          <w:szCs w:val="24"/>
          <w:rtl/>
        </w:rPr>
        <w:t xml:space="preserve"> </w:t>
      </w:r>
      <w:r w:rsidR="003468EF" w:rsidRPr="00293600">
        <w:rPr>
          <w:rFonts w:cs="David"/>
          <w:sz w:val="24"/>
          <w:szCs w:val="24"/>
          <w:rtl/>
        </w:rPr>
        <w:t xml:space="preserve">והנספחים לו מהווים חלק בלתי נפרד </w:t>
      </w:r>
      <w:r w:rsidR="00D14A9F">
        <w:rPr>
          <w:rFonts w:cs="David" w:hint="cs"/>
          <w:sz w:val="24"/>
          <w:szCs w:val="24"/>
          <w:rtl/>
        </w:rPr>
        <w:t>מ</w:t>
      </w:r>
      <w:r w:rsidR="003468EF" w:rsidRPr="00293600">
        <w:rPr>
          <w:rFonts w:cs="David"/>
          <w:sz w:val="24"/>
          <w:szCs w:val="24"/>
          <w:rtl/>
        </w:rPr>
        <w:t>מנו.</w:t>
      </w:r>
    </w:p>
    <w:p w14:paraId="4F58863B" w14:textId="77777777" w:rsidR="00920A49" w:rsidRPr="00920A49" w:rsidRDefault="003468EF" w:rsidP="00920A49">
      <w:pPr>
        <w:pStyle w:val="aff9"/>
        <w:numPr>
          <w:ilvl w:val="1"/>
          <w:numId w:val="3"/>
        </w:numPr>
        <w:spacing w:after="120" w:line="240" w:lineRule="auto"/>
        <w:ind w:left="1136" w:hanging="574"/>
        <w:contextualSpacing w:val="0"/>
        <w:rPr>
          <w:rFonts w:cs="David"/>
          <w:sz w:val="24"/>
          <w:szCs w:val="24"/>
        </w:rPr>
      </w:pPr>
      <w:r w:rsidRPr="00293600">
        <w:rPr>
          <w:rFonts w:cs="David"/>
          <w:sz w:val="24"/>
          <w:szCs w:val="24"/>
          <w:rtl/>
        </w:rPr>
        <w:t>במקרה בו רשאי צד כלשהו לבצע פעולה על פי הוראת הסכם זה, אין הוא חייב לבצעה, אלא אם נאמר אחרת במפורש בהסכם זה.</w:t>
      </w:r>
    </w:p>
    <w:p w14:paraId="12226F89" w14:textId="77777777" w:rsidR="003468EF" w:rsidRPr="00293600" w:rsidRDefault="003468EF" w:rsidP="004809E1">
      <w:pPr>
        <w:pStyle w:val="aff9"/>
        <w:numPr>
          <w:ilvl w:val="1"/>
          <w:numId w:val="3"/>
        </w:numPr>
        <w:spacing w:after="120" w:line="240" w:lineRule="auto"/>
        <w:ind w:left="1136" w:hanging="574"/>
        <w:contextualSpacing w:val="0"/>
        <w:rPr>
          <w:rFonts w:cs="David"/>
          <w:sz w:val="24"/>
          <w:szCs w:val="24"/>
        </w:rPr>
      </w:pPr>
      <w:r w:rsidRPr="00293600">
        <w:rPr>
          <w:rFonts w:cs="David"/>
          <w:sz w:val="24"/>
          <w:szCs w:val="24"/>
          <w:rtl/>
        </w:rPr>
        <w:t xml:space="preserve">חלוקת ההסכם לסעיפים וכותרות הסעיפים נעשו מטעמי נוחות בלבד והדבר לא ישמש לפרשנות ההסכם. </w:t>
      </w:r>
    </w:p>
    <w:p w14:paraId="4E1D960A" w14:textId="77777777" w:rsidR="00CC3F31" w:rsidRPr="001F6729" w:rsidRDefault="003468EF" w:rsidP="004809E1">
      <w:pPr>
        <w:pStyle w:val="aff9"/>
        <w:numPr>
          <w:ilvl w:val="1"/>
          <w:numId w:val="3"/>
        </w:numPr>
        <w:spacing w:after="120" w:line="240" w:lineRule="auto"/>
        <w:ind w:left="1136" w:hanging="574"/>
        <w:contextualSpacing w:val="0"/>
        <w:rPr>
          <w:rFonts w:cs="David"/>
          <w:sz w:val="24"/>
          <w:szCs w:val="24"/>
          <w:rtl/>
        </w:rPr>
      </w:pPr>
      <w:r w:rsidRPr="00293600">
        <w:rPr>
          <w:rFonts w:cs="David"/>
          <w:sz w:val="24"/>
          <w:szCs w:val="24"/>
          <w:rtl/>
        </w:rPr>
        <w:t>לשון יחיד כוללת רבים ולהפך; לשון מין זכר כוללת מין נקבה ולהפך; והכל אלא אם מתחייב אחרת מהקשר הדברים.</w:t>
      </w:r>
      <w:r w:rsidR="00A1793C" w:rsidRPr="00293600">
        <w:rPr>
          <w:rFonts w:cs="David"/>
          <w:sz w:val="24"/>
          <w:szCs w:val="24"/>
        </w:rPr>
        <w:t xml:space="preserve"> </w:t>
      </w:r>
    </w:p>
    <w:p w14:paraId="6011CB1B" w14:textId="77777777" w:rsidR="003468EF" w:rsidRPr="00293600" w:rsidRDefault="003468EF" w:rsidP="004809E1">
      <w:pPr>
        <w:pStyle w:val="aff9"/>
        <w:numPr>
          <w:ilvl w:val="0"/>
          <w:numId w:val="3"/>
        </w:numPr>
        <w:spacing w:after="120" w:line="240" w:lineRule="auto"/>
        <w:contextualSpacing w:val="0"/>
        <w:rPr>
          <w:rFonts w:cs="David"/>
          <w:sz w:val="24"/>
          <w:szCs w:val="24"/>
        </w:rPr>
      </w:pPr>
      <w:r w:rsidRPr="00293600">
        <w:rPr>
          <w:rFonts w:cs="David"/>
          <w:b/>
          <w:bCs/>
          <w:sz w:val="24"/>
          <w:szCs w:val="24"/>
          <w:u w:val="single"/>
          <w:rtl/>
        </w:rPr>
        <w:t>הגדרות</w:t>
      </w:r>
    </w:p>
    <w:p w14:paraId="25A9C3F8" w14:textId="77777777" w:rsidR="003468EF" w:rsidRPr="00293600" w:rsidRDefault="00920A49" w:rsidP="004809E1">
      <w:pPr>
        <w:spacing w:after="120" w:line="240" w:lineRule="auto"/>
        <w:ind w:left="360"/>
        <w:rPr>
          <w:rFonts w:cs="David"/>
          <w:sz w:val="24"/>
          <w:szCs w:val="24"/>
        </w:rPr>
      </w:pPr>
      <w:r>
        <w:rPr>
          <w:rFonts w:cs="David" w:hint="cs"/>
          <w:sz w:val="24"/>
          <w:szCs w:val="24"/>
          <w:rtl/>
        </w:rPr>
        <w:t xml:space="preserve">כל ההגדרות שנכללו במבוא להסכם יחולו על ההסכם כולו. מעבר לאמור, </w:t>
      </w:r>
      <w:r w:rsidR="003468EF" w:rsidRPr="00293600">
        <w:rPr>
          <w:rFonts w:cs="David"/>
          <w:sz w:val="24"/>
          <w:szCs w:val="24"/>
          <w:rtl/>
        </w:rPr>
        <w:t xml:space="preserve">למונחים הבאים המשמעות המובאת </w:t>
      </w:r>
      <w:proofErr w:type="spellStart"/>
      <w:r w:rsidR="003468EF" w:rsidRPr="00293600">
        <w:rPr>
          <w:rFonts w:cs="David"/>
          <w:sz w:val="24"/>
          <w:szCs w:val="24"/>
          <w:rtl/>
        </w:rPr>
        <w:t>לצדם</w:t>
      </w:r>
      <w:proofErr w:type="spellEnd"/>
      <w:r w:rsidR="003468EF" w:rsidRPr="00293600">
        <w:rPr>
          <w:rFonts w:cs="David"/>
          <w:sz w:val="24"/>
          <w:szCs w:val="24"/>
          <w:rtl/>
        </w:rPr>
        <w:t xml:space="preserve"> כמפורט בסעיף זה:</w:t>
      </w:r>
      <w:r w:rsidR="00CC3F31" w:rsidRPr="00293600">
        <w:rPr>
          <w:rFonts w:cs="David" w:hint="cs"/>
          <w:sz w:val="24"/>
          <w:szCs w:val="24"/>
          <w:rtl/>
        </w:rPr>
        <w:t xml:space="preserve"> </w:t>
      </w:r>
    </w:p>
    <w:tbl>
      <w:tblPr>
        <w:bidiVisual/>
        <w:tblW w:w="9214" w:type="dxa"/>
        <w:tblInd w:w="474" w:type="dxa"/>
        <w:tblLayout w:type="fixed"/>
        <w:tblLook w:val="0000" w:firstRow="0" w:lastRow="0" w:firstColumn="0" w:lastColumn="0" w:noHBand="0" w:noVBand="0"/>
      </w:tblPr>
      <w:tblGrid>
        <w:gridCol w:w="3862"/>
        <w:gridCol w:w="5352"/>
      </w:tblGrid>
      <w:tr w:rsidR="006E4C25" w:rsidRPr="00293600" w14:paraId="7A8C17AC" w14:textId="77777777" w:rsidTr="30BD0BA5">
        <w:trPr>
          <w:trHeight w:val="567"/>
        </w:trPr>
        <w:tc>
          <w:tcPr>
            <w:tcW w:w="3862" w:type="dxa"/>
          </w:tcPr>
          <w:p w14:paraId="7CCFCFEA" w14:textId="77777777" w:rsidR="006E4C25" w:rsidRPr="00293600" w:rsidRDefault="006E4C25" w:rsidP="004809E1">
            <w:pPr>
              <w:tabs>
                <w:tab w:val="left" w:pos="2352"/>
              </w:tabs>
              <w:spacing w:after="120" w:line="240" w:lineRule="auto"/>
              <w:rPr>
                <w:rFonts w:cs="David"/>
                <w:b/>
                <w:bCs/>
                <w:sz w:val="24"/>
                <w:szCs w:val="24"/>
                <w:rtl/>
              </w:rPr>
            </w:pPr>
            <w:r w:rsidRPr="00293600">
              <w:rPr>
                <w:rFonts w:cs="David"/>
                <w:b/>
                <w:bCs/>
                <w:sz w:val="24"/>
                <w:szCs w:val="24"/>
                <w:rtl/>
              </w:rPr>
              <w:t>"</w:t>
            </w:r>
            <w:r w:rsidR="00023F64">
              <w:rPr>
                <w:rFonts w:cs="David" w:hint="cs"/>
                <w:b/>
                <w:bCs/>
                <w:sz w:val="24"/>
                <w:szCs w:val="24"/>
                <w:rtl/>
              </w:rPr>
              <w:t>צוות</w:t>
            </w:r>
            <w:r w:rsidRPr="00293600">
              <w:rPr>
                <w:rFonts w:cs="David"/>
                <w:b/>
                <w:bCs/>
                <w:sz w:val="24"/>
                <w:szCs w:val="24"/>
                <w:rtl/>
              </w:rPr>
              <w:t xml:space="preserve"> ההיגוי"</w:t>
            </w:r>
          </w:p>
        </w:tc>
        <w:tc>
          <w:tcPr>
            <w:tcW w:w="5352" w:type="dxa"/>
          </w:tcPr>
          <w:p w14:paraId="4B684782" w14:textId="77777777" w:rsidR="006E4C25" w:rsidRPr="00BD5CE5" w:rsidRDefault="00023F64" w:rsidP="004809E1">
            <w:pPr>
              <w:spacing w:after="120" w:line="240" w:lineRule="auto"/>
              <w:rPr>
                <w:rFonts w:cs="David"/>
                <w:sz w:val="24"/>
                <w:szCs w:val="24"/>
                <w:rtl/>
              </w:rPr>
            </w:pPr>
            <w:r>
              <w:rPr>
                <w:rFonts w:cs="David" w:hint="cs"/>
                <w:sz w:val="24"/>
                <w:szCs w:val="24"/>
                <w:rtl/>
              </w:rPr>
              <w:t>צוות</w:t>
            </w:r>
            <w:r w:rsidR="006E4C25" w:rsidRPr="00BD5CE5">
              <w:rPr>
                <w:rFonts w:cs="David"/>
                <w:sz w:val="24"/>
                <w:szCs w:val="24"/>
                <w:rtl/>
              </w:rPr>
              <w:t xml:space="preserve"> לתיאום ושיתוף פעולה בין הגופים המעורבים </w:t>
            </w:r>
            <w:proofErr w:type="spellStart"/>
            <w:r w:rsidR="006E4C25" w:rsidRPr="00BD5CE5">
              <w:rPr>
                <w:rFonts w:cs="David"/>
                <w:sz w:val="24"/>
                <w:szCs w:val="24"/>
                <w:rtl/>
              </w:rPr>
              <w:t>בתכנית</w:t>
            </w:r>
            <w:proofErr w:type="spellEnd"/>
            <w:r w:rsidR="006E4C25" w:rsidRPr="00BD5CE5">
              <w:rPr>
                <w:rFonts w:cs="David"/>
                <w:sz w:val="24"/>
                <w:szCs w:val="24"/>
                <w:rtl/>
              </w:rPr>
              <w:t xml:space="preserve"> ההתערבות, והכל כמפורט</w:t>
            </w:r>
            <w:r w:rsidR="009E0762">
              <w:rPr>
                <w:rFonts w:cs="David"/>
                <w:sz w:val="24"/>
                <w:szCs w:val="24"/>
                <w:rtl/>
              </w:rPr>
              <w:t xml:space="preserve"> </w:t>
            </w:r>
            <w:r w:rsidR="006E4C25" w:rsidRPr="009C04F4">
              <w:rPr>
                <w:rFonts w:cs="David"/>
                <w:sz w:val="24"/>
                <w:szCs w:val="24"/>
                <w:rtl/>
              </w:rPr>
              <w:t xml:space="preserve">בסעיף </w:t>
            </w:r>
            <w:r w:rsidR="006E4C25" w:rsidRPr="009C04F4">
              <w:rPr>
                <w:rFonts w:cs="David"/>
              </w:rPr>
              <w:fldChar w:fldCharType="begin"/>
            </w:r>
            <w:r w:rsidR="006E4C25" w:rsidRPr="009C04F4">
              <w:rPr>
                <w:rFonts w:cs="David"/>
              </w:rPr>
              <w:instrText xml:space="preserve"> REF _Ref450715816 \r \h  \* MERGEFORMAT </w:instrText>
            </w:r>
            <w:r w:rsidR="006E4C25" w:rsidRPr="009C04F4">
              <w:rPr>
                <w:rFonts w:cs="David"/>
              </w:rPr>
            </w:r>
            <w:r w:rsidR="006E4C25" w:rsidRPr="009C04F4">
              <w:rPr>
                <w:rFonts w:cs="David"/>
              </w:rPr>
              <w:fldChar w:fldCharType="separate"/>
            </w:r>
            <w:r w:rsidR="00AC4AAF" w:rsidRPr="00AB3837">
              <w:rPr>
                <w:rFonts w:cs="David"/>
                <w:sz w:val="24"/>
                <w:szCs w:val="24"/>
                <w:cs/>
              </w:rPr>
              <w:t>‎</w:t>
            </w:r>
            <w:r w:rsidR="00AC4AAF" w:rsidRPr="00AB3837">
              <w:rPr>
                <w:rFonts w:asciiTheme="majorBidi" w:hAnsiTheme="majorBidi" w:cs="David"/>
                <w:sz w:val="24"/>
                <w:szCs w:val="24"/>
              </w:rPr>
              <w:t>9.1</w:t>
            </w:r>
            <w:r w:rsidR="006E4C25" w:rsidRPr="009C04F4">
              <w:rPr>
                <w:rFonts w:cs="David"/>
              </w:rPr>
              <w:fldChar w:fldCharType="end"/>
            </w:r>
            <w:r w:rsidR="006E4C25" w:rsidRPr="009C04F4">
              <w:rPr>
                <w:rFonts w:cs="David"/>
                <w:sz w:val="24"/>
                <w:szCs w:val="24"/>
                <w:rtl/>
              </w:rPr>
              <w:t xml:space="preserve"> להלן;</w:t>
            </w:r>
          </w:p>
        </w:tc>
      </w:tr>
      <w:tr w:rsidR="00DA0D23" w:rsidRPr="00293600" w14:paraId="2672CDE7" w14:textId="77777777" w:rsidTr="30BD0BA5">
        <w:trPr>
          <w:trHeight w:val="963"/>
        </w:trPr>
        <w:tc>
          <w:tcPr>
            <w:tcW w:w="3862" w:type="dxa"/>
          </w:tcPr>
          <w:p w14:paraId="6B750C54" w14:textId="77777777" w:rsidR="00DA0D23" w:rsidRPr="00293600" w:rsidRDefault="00DA0D23" w:rsidP="00DA0D23">
            <w:pPr>
              <w:spacing w:after="120" w:line="240" w:lineRule="auto"/>
              <w:rPr>
                <w:rFonts w:cs="David"/>
                <w:b/>
                <w:bCs/>
                <w:sz w:val="24"/>
                <w:szCs w:val="24"/>
                <w:rtl/>
              </w:rPr>
            </w:pPr>
            <w:r w:rsidRPr="00293600">
              <w:rPr>
                <w:rFonts w:cs="David"/>
                <w:b/>
                <w:bCs/>
                <w:sz w:val="24"/>
                <w:szCs w:val="24"/>
                <w:rtl/>
              </w:rPr>
              <w:lastRenderedPageBreak/>
              <w:t>"יום עסקים" -</w:t>
            </w:r>
          </w:p>
        </w:tc>
        <w:tc>
          <w:tcPr>
            <w:tcW w:w="5352" w:type="dxa"/>
          </w:tcPr>
          <w:p w14:paraId="0466F39F" w14:textId="77777777" w:rsidR="00DA0D23" w:rsidRDefault="00DA0D23" w:rsidP="00DA0D23">
            <w:pPr>
              <w:spacing w:after="120" w:line="240" w:lineRule="auto"/>
              <w:rPr>
                <w:rFonts w:cs="David"/>
                <w:sz w:val="24"/>
                <w:szCs w:val="24"/>
                <w:rtl/>
              </w:rPr>
            </w:pPr>
            <w:r w:rsidRPr="00BD5CE5">
              <w:rPr>
                <w:rFonts w:cs="David"/>
                <w:sz w:val="24"/>
                <w:szCs w:val="24"/>
                <w:rtl/>
              </w:rPr>
              <w:t xml:space="preserve">יום בו פתוחים לציבור מרבית הבנקים בישראל לביצוע עסקאות, למעט ימי שישי, </w:t>
            </w:r>
            <w:r w:rsidRPr="00BD5CE5">
              <w:rPr>
                <w:rFonts w:cs="David" w:hint="eastAsia"/>
                <w:sz w:val="24"/>
                <w:szCs w:val="24"/>
                <w:rtl/>
              </w:rPr>
              <w:t>שבת</w:t>
            </w:r>
            <w:r w:rsidRPr="00BD5CE5">
              <w:rPr>
                <w:rFonts w:cs="David"/>
                <w:sz w:val="24"/>
                <w:szCs w:val="24"/>
                <w:rtl/>
              </w:rPr>
              <w:t xml:space="preserve"> וערב חג </w:t>
            </w:r>
            <w:r>
              <w:rPr>
                <w:rFonts w:cs="David" w:hint="cs"/>
                <w:sz w:val="24"/>
                <w:szCs w:val="24"/>
                <w:rtl/>
              </w:rPr>
              <w:t>(</w:t>
            </w:r>
            <w:r w:rsidRPr="00BD5CE5">
              <w:rPr>
                <w:rFonts w:cs="David"/>
                <w:sz w:val="24"/>
                <w:szCs w:val="24"/>
                <w:rtl/>
              </w:rPr>
              <w:t>ו</w:t>
            </w:r>
            <w:r>
              <w:rPr>
                <w:rFonts w:cs="David" w:hint="cs"/>
                <w:sz w:val="24"/>
                <w:szCs w:val="24"/>
                <w:rtl/>
              </w:rPr>
              <w:t xml:space="preserve">כן </w:t>
            </w:r>
            <w:r w:rsidRPr="00BD5CE5">
              <w:rPr>
                <w:rFonts w:cs="David"/>
                <w:sz w:val="24"/>
                <w:szCs w:val="24"/>
                <w:rtl/>
              </w:rPr>
              <w:t>למעט יום בו מתקיימת שביתה בבנקים הרלוונטיים ל</w:t>
            </w:r>
            <w:r w:rsidRPr="009C04F4">
              <w:rPr>
                <w:rFonts w:cs="David" w:hint="eastAsia"/>
                <w:sz w:val="24"/>
                <w:szCs w:val="24"/>
                <w:rtl/>
              </w:rPr>
              <w:t>ביצוע</w:t>
            </w:r>
            <w:r w:rsidRPr="009C04F4">
              <w:rPr>
                <w:rFonts w:cs="David"/>
                <w:sz w:val="24"/>
                <w:szCs w:val="24"/>
                <w:rtl/>
              </w:rPr>
              <w:t xml:space="preserve"> הסכם זה</w:t>
            </w:r>
            <w:r>
              <w:rPr>
                <w:rFonts w:cs="David" w:hint="cs"/>
                <w:sz w:val="24"/>
                <w:szCs w:val="24"/>
                <w:rtl/>
              </w:rPr>
              <w:t>)</w:t>
            </w:r>
            <w:r w:rsidRPr="00BD5CE5">
              <w:rPr>
                <w:rFonts w:cs="David"/>
                <w:sz w:val="24"/>
                <w:szCs w:val="24"/>
                <w:rtl/>
              </w:rPr>
              <w:t>, אשר לא ייחשבו כימי עסקים;</w:t>
            </w:r>
          </w:p>
          <w:p w14:paraId="7C9CCD09" w14:textId="77777777" w:rsidR="00DA0D23" w:rsidRPr="00BD5CE5" w:rsidRDefault="00DA0D23" w:rsidP="00DA0D23">
            <w:pPr>
              <w:spacing w:after="120" w:line="240" w:lineRule="auto"/>
              <w:rPr>
                <w:rFonts w:cs="David"/>
                <w:sz w:val="24"/>
                <w:szCs w:val="24"/>
                <w:rtl/>
              </w:rPr>
            </w:pPr>
          </w:p>
        </w:tc>
      </w:tr>
      <w:tr w:rsidR="00DA0D23" w:rsidRPr="00293600" w14:paraId="0CA62162" w14:textId="77777777" w:rsidTr="30BD0BA5">
        <w:trPr>
          <w:trHeight w:val="963"/>
        </w:trPr>
        <w:tc>
          <w:tcPr>
            <w:tcW w:w="3862" w:type="dxa"/>
          </w:tcPr>
          <w:p w14:paraId="1D51E5AC" w14:textId="77777777" w:rsidR="00DA0D23" w:rsidRPr="00293600" w:rsidRDefault="00DA0D23" w:rsidP="00DA0D23">
            <w:pPr>
              <w:spacing w:after="120" w:line="240" w:lineRule="auto"/>
              <w:rPr>
                <w:rFonts w:cs="David"/>
                <w:b/>
                <w:bCs/>
                <w:sz w:val="24"/>
                <w:szCs w:val="24"/>
                <w:rtl/>
              </w:rPr>
            </w:pPr>
            <w:r w:rsidRPr="00293600">
              <w:rPr>
                <w:rFonts w:cs="David"/>
                <w:b/>
                <w:bCs/>
                <w:sz w:val="24"/>
                <w:szCs w:val="24"/>
                <w:rtl/>
              </w:rPr>
              <w:t>"י</w:t>
            </w:r>
            <w:r>
              <w:rPr>
                <w:rFonts w:cs="David" w:hint="cs"/>
                <w:b/>
                <w:bCs/>
                <w:sz w:val="24"/>
                <w:szCs w:val="24"/>
                <w:rtl/>
              </w:rPr>
              <w:t xml:space="preserve">ישובי </w:t>
            </w:r>
            <w:proofErr w:type="spellStart"/>
            <w:r>
              <w:rPr>
                <w:rFonts w:cs="David" w:hint="cs"/>
                <w:b/>
                <w:bCs/>
                <w:sz w:val="24"/>
                <w:szCs w:val="24"/>
                <w:rtl/>
              </w:rPr>
              <w:t>התכנית</w:t>
            </w:r>
            <w:proofErr w:type="spellEnd"/>
            <w:r w:rsidRPr="00293600">
              <w:rPr>
                <w:rFonts w:cs="David"/>
                <w:b/>
                <w:bCs/>
                <w:sz w:val="24"/>
                <w:szCs w:val="24"/>
                <w:rtl/>
              </w:rPr>
              <w:t>" -</w:t>
            </w:r>
          </w:p>
        </w:tc>
        <w:tc>
          <w:tcPr>
            <w:tcW w:w="5352" w:type="dxa"/>
          </w:tcPr>
          <w:p w14:paraId="69E4A749" w14:textId="52E0FB71" w:rsidR="00DA0D23" w:rsidRDefault="00DA0D23" w:rsidP="0018129D">
            <w:pPr>
              <w:spacing w:after="120" w:line="240" w:lineRule="auto"/>
              <w:rPr>
                <w:rFonts w:cs="David"/>
                <w:sz w:val="24"/>
                <w:szCs w:val="24"/>
                <w:rtl/>
              </w:rPr>
            </w:pPr>
            <w:r>
              <w:rPr>
                <w:rFonts w:cs="David" w:hint="cs"/>
                <w:sz w:val="24"/>
                <w:szCs w:val="24"/>
                <w:rtl/>
              </w:rPr>
              <w:t xml:space="preserve">יישובי </w:t>
            </w:r>
            <w:proofErr w:type="spellStart"/>
            <w:r>
              <w:rPr>
                <w:rFonts w:cs="David" w:hint="cs"/>
                <w:sz w:val="24"/>
                <w:szCs w:val="24"/>
                <w:rtl/>
              </w:rPr>
              <w:t>התכנית</w:t>
            </w:r>
            <w:proofErr w:type="spellEnd"/>
            <w:r>
              <w:rPr>
                <w:rFonts w:cs="David" w:hint="cs"/>
                <w:sz w:val="24"/>
                <w:szCs w:val="24"/>
                <w:rtl/>
              </w:rPr>
              <w:t xml:space="preserve">: </w:t>
            </w:r>
            <w:r w:rsidRPr="005E4D4C">
              <w:rPr>
                <w:rFonts w:cs="David" w:hint="cs"/>
                <w:sz w:val="24"/>
                <w:szCs w:val="24"/>
                <w:highlight w:val="yellow"/>
                <w:rtl/>
              </w:rPr>
              <w:t>רהט, חורה, שגב שלום</w:t>
            </w:r>
            <w:r w:rsidR="005E4D4C">
              <w:rPr>
                <w:rFonts w:cs="David" w:hint="cs"/>
                <w:sz w:val="24"/>
                <w:szCs w:val="24"/>
                <w:highlight w:val="yellow"/>
                <w:rtl/>
              </w:rPr>
              <w:t xml:space="preserve">, </w:t>
            </w:r>
            <w:r w:rsidRPr="005E4D4C">
              <w:rPr>
                <w:rFonts w:cs="David" w:hint="cs"/>
                <w:sz w:val="24"/>
                <w:szCs w:val="24"/>
                <w:highlight w:val="yellow"/>
                <w:rtl/>
              </w:rPr>
              <w:t>וערערה בנגב.</w:t>
            </w:r>
          </w:p>
          <w:p w14:paraId="03F29761" w14:textId="77777777" w:rsidR="00DA0D23" w:rsidRPr="00BD5CE5" w:rsidRDefault="00DA0D23" w:rsidP="00DA0D23">
            <w:pPr>
              <w:spacing w:after="120" w:line="240" w:lineRule="auto"/>
              <w:rPr>
                <w:rFonts w:cs="David"/>
                <w:sz w:val="24"/>
                <w:szCs w:val="24"/>
                <w:rtl/>
              </w:rPr>
            </w:pPr>
          </w:p>
        </w:tc>
      </w:tr>
      <w:tr w:rsidR="00DA0D23" w:rsidRPr="00293600" w14:paraId="213C1455" w14:textId="77777777" w:rsidTr="30BD0BA5">
        <w:trPr>
          <w:trHeight w:val="963"/>
        </w:trPr>
        <w:tc>
          <w:tcPr>
            <w:tcW w:w="3862" w:type="dxa"/>
          </w:tcPr>
          <w:p w14:paraId="5C5B6878" w14:textId="77777777" w:rsidR="00DA0D23" w:rsidRPr="00293600" w:rsidRDefault="00DA0D23" w:rsidP="00DA0D23">
            <w:pPr>
              <w:tabs>
                <w:tab w:val="left" w:pos="2352"/>
              </w:tabs>
              <w:spacing w:after="120" w:line="240" w:lineRule="auto"/>
              <w:rPr>
                <w:rFonts w:cs="David"/>
                <w:b/>
                <w:bCs/>
                <w:sz w:val="24"/>
                <w:szCs w:val="24"/>
                <w:rtl/>
              </w:rPr>
            </w:pPr>
            <w:r w:rsidRPr="00293600">
              <w:rPr>
                <w:rFonts w:cs="David"/>
                <w:b/>
                <w:bCs/>
                <w:sz w:val="24"/>
                <w:szCs w:val="24"/>
                <w:rtl/>
              </w:rPr>
              <w:t xml:space="preserve">"תקופת היערכות" - </w:t>
            </w:r>
          </w:p>
        </w:tc>
        <w:tc>
          <w:tcPr>
            <w:tcW w:w="5352" w:type="dxa"/>
          </w:tcPr>
          <w:p w14:paraId="39C3A274" w14:textId="41D43044" w:rsidR="00DA0D23" w:rsidRPr="00293600" w:rsidRDefault="00DA0D23" w:rsidP="00DA0D23">
            <w:pPr>
              <w:spacing w:after="120" w:line="240" w:lineRule="auto"/>
              <w:rPr>
                <w:rFonts w:cs="David"/>
                <w:sz w:val="24"/>
                <w:szCs w:val="24"/>
                <w:rtl/>
              </w:rPr>
            </w:pPr>
            <w:r w:rsidRPr="00293600">
              <w:rPr>
                <w:rFonts w:cs="David"/>
                <w:sz w:val="24"/>
                <w:szCs w:val="24"/>
                <w:rtl/>
              </w:rPr>
              <w:t>תקופ</w:t>
            </w:r>
            <w:r>
              <w:rPr>
                <w:rFonts w:cs="David" w:hint="cs"/>
                <w:sz w:val="24"/>
                <w:szCs w:val="24"/>
                <w:rtl/>
              </w:rPr>
              <w:t xml:space="preserve">ת ההיערכות לביצוע </w:t>
            </w:r>
            <w:proofErr w:type="spellStart"/>
            <w:r w:rsidR="00C7048B">
              <w:rPr>
                <w:rFonts w:cs="David" w:hint="cs"/>
                <w:sz w:val="24"/>
                <w:szCs w:val="24"/>
                <w:rtl/>
              </w:rPr>
              <w:t>התכנית</w:t>
            </w:r>
            <w:proofErr w:type="spellEnd"/>
            <w:r w:rsidR="00C7048B">
              <w:rPr>
                <w:rFonts w:cs="David" w:hint="cs"/>
                <w:sz w:val="24"/>
                <w:szCs w:val="24"/>
                <w:rtl/>
              </w:rPr>
              <w:t xml:space="preserve"> 180 יום מיום חתימת ההסכם</w:t>
            </w:r>
            <w:r w:rsidRPr="00293600">
              <w:rPr>
                <w:rFonts w:cs="David"/>
                <w:sz w:val="24"/>
                <w:szCs w:val="24"/>
                <w:rtl/>
              </w:rPr>
              <w:t>;</w:t>
            </w:r>
          </w:p>
        </w:tc>
      </w:tr>
      <w:tr w:rsidR="00DA0D23" w:rsidRPr="00293600" w14:paraId="2247BB80" w14:textId="77777777" w:rsidTr="30BD0BA5">
        <w:trPr>
          <w:trHeight w:val="1135"/>
        </w:trPr>
        <w:tc>
          <w:tcPr>
            <w:tcW w:w="3862" w:type="dxa"/>
          </w:tcPr>
          <w:p w14:paraId="18E4D2B4" w14:textId="77777777" w:rsidR="00DA0D23" w:rsidRPr="00293600" w:rsidRDefault="00DA0D23" w:rsidP="00DA0D23">
            <w:pPr>
              <w:tabs>
                <w:tab w:val="left" w:pos="2352"/>
              </w:tabs>
              <w:spacing w:after="120" w:line="240" w:lineRule="auto"/>
              <w:rPr>
                <w:rFonts w:cs="David"/>
                <w:b/>
                <w:bCs/>
                <w:sz w:val="24"/>
                <w:szCs w:val="24"/>
                <w:rtl/>
              </w:rPr>
            </w:pPr>
            <w:r w:rsidRPr="00293600">
              <w:rPr>
                <w:rFonts w:cs="David"/>
                <w:b/>
                <w:bCs/>
                <w:sz w:val="24"/>
                <w:szCs w:val="24"/>
                <w:rtl/>
              </w:rPr>
              <w:t xml:space="preserve">"תקופת הפעילות" - </w:t>
            </w:r>
            <w:r w:rsidRPr="00293600">
              <w:rPr>
                <w:rFonts w:cs="David"/>
                <w:b/>
                <w:bCs/>
                <w:sz w:val="24"/>
                <w:szCs w:val="24"/>
                <w:rtl/>
              </w:rPr>
              <w:tab/>
            </w:r>
          </w:p>
        </w:tc>
        <w:tc>
          <w:tcPr>
            <w:tcW w:w="5352" w:type="dxa"/>
          </w:tcPr>
          <w:p w14:paraId="1D74045B" w14:textId="61F103E1" w:rsidR="00DA0D23" w:rsidRDefault="5A885349" w:rsidP="005C3F19">
            <w:pPr>
              <w:spacing w:after="120" w:line="240" w:lineRule="auto"/>
              <w:rPr>
                <w:rFonts w:cs="David"/>
                <w:sz w:val="24"/>
                <w:szCs w:val="24"/>
                <w:rtl/>
              </w:rPr>
            </w:pPr>
            <w:r w:rsidRPr="30BD0BA5">
              <w:rPr>
                <w:rFonts w:cs="David"/>
                <w:sz w:val="24"/>
                <w:szCs w:val="24"/>
                <w:rtl/>
              </w:rPr>
              <w:t xml:space="preserve">תקופת הפעילות  </w:t>
            </w:r>
            <w:r w:rsidR="00C7048B" w:rsidRPr="30BD0BA5">
              <w:rPr>
                <w:rFonts w:cs="David"/>
                <w:sz w:val="24"/>
                <w:szCs w:val="24"/>
                <w:rtl/>
              </w:rPr>
              <w:t>עם סיום תקופת ההיערכות ועד _______________</w:t>
            </w:r>
            <w:r w:rsidR="005C3F19" w:rsidRPr="30BD0BA5">
              <w:rPr>
                <w:rFonts w:cs="David"/>
                <w:sz w:val="24"/>
                <w:szCs w:val="24"/>
                <w:rtl/>
              </w:rPr>
              <w:t xml:space="preserve">31/12/2032. </w:t>
            </w:r>
          </w:p>
          <w:p w14:paraId="06D7DD0C" w14:textId="77777777" w:rsidR="00DA0D23" w:rsidRPr="00293600" w:rsidRDefault="00DA0D23" w:rsidP="00DA0D23">
            <w:pPr>
              <w:spacing w:after="120" w:line="240" w:lineRule="auto"/>
              <w:rPr>
                <w:rFonts w:cs="David"/>
                <w:sz w:val="24"/>
                <w:szCs w:val="24"/>
                <w:rtl/>
              </w:rPr>
            </w:pPr>
          </w:p>
        </w:tc>
      </w:tr>
    </w:tbl>
    <w:p w14:paraId="34F0E26F" w14:textId="77777777" w:rsidR="003468EF" w:rsidRPr="00293600" w:rsidRDefault="003468EF" w:rsidP="004809E1">
      <w:pPr>
        <w:pStyle w:val="aff9"/>
        <w:numPr>
          <w:ilvl w:val="0"/>
          <w:numId w:val="3"/>
        </w:numPr>
        <w:spacing w:after="120" w:line="240" w:lineRule="auto"/>
        <w:contextualSpacing w:val="0"/>
        <w:rPr>
          <w:rFonts w:cs="David"/>
          <w:b/>
          <w:bCs/>
          <w:sz w:val="24"/>
          <w:szCs w:val="24"/>
          <w:u w:val="single"/>
        </w:rPr>
      </w:pPr>
      <w:r w:rsidRPr="00293600">
        <w:rPr>
          <w:rFonts w:cs="David"/>
          <w:b/>
          <w:bCs/>
          <w:sz w:val="24"/>
          <w:szCs w:val="24"/>
          <w:u w:val="single"/>
          <w:rtl/>
        </w:rPr>
        <w:t>נספחים</w:t>
      </w:r>
    </w:p>
    <w:p w14:paraId="182B9A5D" w14:textId="77777777" w:rsidR="003468EF" w:rsidRPr="00293600" w:rsidRDefault="003468EF" w:rsidP="004809E1">
      <w:pPr>
        <w:spacing w:after="120" w:line="240" w:lineRule="auto"/>
        <w:ind w:left="360"/>
        <w:rPr>
          <w:rFonts w:cs="David"/>
          <w:sz w:val="24"/>
          <w:szCs w:val="24"/>
        </w:rPr>
      </w:pPr>
      <w:r w:rsidRPr="00293600">
        <w:rPr>
          <w:rFonts w:cs="David"/>
          <w:sz w:val="24"/>
          <w:szCs w:val="24"/>
          <w:rtl/>
        </w:rPr>
        <w:t>להסכם זה מצורפים הנספחים הבאים:</w:t>
      </w:r>
    </w:p>
    <w:p w14:paraId="5BCD93B0" w14:textId="77777777" w:rsidR="003468EF" w:rsidRPr="000142FD" w:rsidRDefault="003468EF" w:rsidP="004809E1">
      <w:pPr>
        <w:pStyle w:val="aff9"/>
        <w:numPr>
          <w:ilvl w:val="1"/>
          <w:numId w:val="3"/>
        </w:numPr>
        <w:spacing w:after="120" w:line="240" w:lineRule="auto"/>
        <w:ind w:left="1136" w:hanging="776"/>
        <w:contextualSpacing w:val="0"/>
        <w:rPr>
          <w:rFonts w:cs="David"/>
          <w:sz w:val="24"/>
          <w:szCs w:val="24"/>
        </w:rPr>
      </w:pPr>
      <w:r w:rsidRPr="00DE6D23">
        <w:rPr>
          <w:rFonts w:cs="David"/>
          <w:sz w:val="24"/>
          <w:szCs w:val="24"/>
          <w:rtl/>
        </w:rPr>
        <w:t>נספח א</w:t>
      </w:r>
      <w:r w:rsidR="002F376E">
        <w:rPr>
          <w:rFonts w:cs="David" w:hint="cs"/>
          <w:sz w:val="24"/>
          <w:szCs w:val="24"/>
          <w:rtl/>
        </w:rPr>
        <w:t>'</w:t>
      </w:r>
      <w:r w:rsidRPr="00293600">
        <w:rPr>
          <w:rFonts w:cs="David"/>
          <w:sz w:val="24"/>
          <w:szCs w:val="24"/>
          <w:rtl/>
        </w:rPr>
        <w:t xml:space="preserve"> –</w:t>
      </w:r>
      <w:r w:rsidR="00481296" w:rsidRPr="00293600">
        <w:rPr>
          <w:rFonts w:cs="David"/>
          <w:sz w:val="24"/>
          <w:szCs w:val="24"/>
          <w:rtl/>
        </w:rPr>
        <w:t xml:space="preserve"> מתווה תכנית ההתערבות</w:t>
      </w:r>
      <w:r w:rsidR="00583BC9">
        <w:rPr>
          <w:rFonts w:cs="David" w:hint="cs"/>
          <w:sz w:val="24"/>
          <w:szCs w:val="24"/>
          <w:rtl/>
        </w:rPr>
        <w:t>.</w:t>
      </w:r>
    </w:p>
    <w:p w14:paraId="78A79FB9" w14:textId="77777777" w:rsidR="003468EF" w:rsidRPr="00293600" w:rsidRDefault="003468EF" w:rsidP="00583BC9">
      <w:pPr>
        <w:pStyle w:val="aff9"/>
        <w:numPr>
          <w:ilvl w:val="1"/>
          <w:numId w:val="3"/>
        </w:numPr>
        <w:spacing w:after="120" w:line="240" w:lineRule="auto"/>
        <w:ind w:left="1136" w:hanging="776"/>
        <w:contextualSpacing w:val="0"/>
        <w:rPr>
          <w:rFonts w:cs="David"/>
          <w:sz w:val="24"/>
          <w:szCs w:val="24"/>
        </w:rPr>
      </w:pPr>
      <w:r w:rsidRPr="00DE6D23">
        <w:rPr>
          <w:rFonts w:cs="David"/>
          <w:sz w:val="24"/>
          <w:szCs w:val="24"/>
          <w:rtl/>
        </w:rPr>
        <w:t>נספח ב</w:t>
      </w:r>
      <w:r w:rsidR="002F376E">
        <w:rPr>
          <w:rFonts w:cs="David" w:hint="cs"/>
          <w:sz w:val="24"/>
          <w:szCs w:val="24"/>
          <w:rtl/>
        </w:rPr>
        <w:t>'</w:t>
      </w:r>
      <w:r w:rsidRPr="00293600">
        <w:rPr>
          <w:rFonts w:cs="David"/>
          <w:sz w:val="24"/>
          <w:szCs w:val="24"/>
          <w:rtl/>
        </w:rPr>
        <w:t xml:space="preserve"> –</w:t>
      </w:r>
      <w:r w:rsidR="00481296" w:rsidRPr="00293600">
        <w:rPr>
          <w:rFonts w:cs="David"/>
          <w:sz w:val="24"/>
          <w:szCs w:val="24"/>
          <w:rtl/>
        </w:rPr>
        <w:t xml:space="preserve"> מדידת תוצאות </w:t>
      </w:r>
      <w:proofErr w:type="spellStart"/>
      <w:r w:rsidR="00481296" w:rsidRPr="00293600">
        <w:rPr>
          <w:rFonts w:cs="David"/>
          <w:sz w:val="24"/>
          <w:szCs w:val="24"/>
          <w:rtl/>
        </w:rPr>
        <w:t>התכנית</w:t>
      </w:r>
      <w:proofErr w:type="spellEnd"/>
      <w:r w:rsidR="00583BC9">
        <w:rPr>
          <w:rFonts w:cs="David" w:hint="cs"/>
          <w:sz w:val="24"/>
          <w:szCs w:val="24"/>
          <w:rtl/>
        </w:rPr>
        <w:t>.</w:t>
      </w:r>
    </w:p>
    <w:p w14:paraId="22C3E9A7" w14:textId="77777777" w:rsidR="00583BC9" w:rsidRDefault="00C36D84" w:rsidP="004809E1">
      <w:pPr>
        <w:pStyle w:val="aff9"/>
        <w:numPr>
          <w:ilvl w:val="1"/>
          <w:numId w:val="3"/>
        </w:numPr>
        <w:spacing w:after="120" w:line="240" w:lineRule="auto"/>
        <w:ind w:left="1136" w:hanging="776"/>
        <w:contextualSpacing w:val="0"/>
        <w:rPr>
          <w:rFonts w:cs="David"/>
          <w:sz w:val="24"/>
          <w:szCs w:val="24"/>
        </w:rPr>
      </w:pPr>
      <w:r>
        <w:rPr>
          <w:rFonts w:cs="David" w:hint="cs"/>
          <w:sz w:val="24"/>
          <w:szCs w:val="24"/>
          <w:rtl/>
        </w:rPr>
        <w:t xml:space="preserve">נספח ד' </w:t>
      </w:r>
      <w:r w:rsidR="00583BC9">
        <w:rPr>
          <w:rFonts w:cs="David"/>
          <w:sz w:val="24"/>
          <w:szCs w:val="24"/>
          <w:rtl/>
        </w:rPr>
        <w:t>–</w:t>
      </w:r>
      <w:r>
        <w:rPr>
          <w:rFonts w:cs="David" w:hint="cs"/>
          <w:sz w:val="24"/>
          <w:szCs w:val="24"/>
          <w:rtl/>
        </w:rPr>
        <w:t xml:space="preserve"> </w:t>
      </w:r>
      <w:r w:rsidR="00A24FF0">
        <w:rPr>
          <w:rFonts w:cs="David" w:hint="cs"/>
          <w:sz w:val="24"/>
          <w:szCs w:val="24"/>
          <w:rtl/>
        </w:rPr>
        <w:t>נספחי ביטוח</w:t>
      </w:r>
      <w:r w:rsidR="00583BC9">
        <w:rPr>
          <w:rFonts w:cs="David" w:hint="cs"/>
          <w:sz w:val="24"/>
          <w:szCs w:val="24"/>
          <w:rtl/>
        </w:rPr>
        <w:t>.</w:t>
      </w:r>
    </w:p>
    <w:p w14:paraId="50E774A6" w14:textId="77777777" w:rsidR="00EF4C6A" w:rsidRPr="00DE6D23" w:rsidRDefault="00F71AAA" w:rsidP="004809E1">
      <w:pPr>
        <w:pStyle w:val="aff9"/>
        <w:numPr>
          <w:ilvl w:val="0"/>
          <w:numId w:val="3"/>
        </w:numPr>
        <w:spacing w:after="120" w:line="240" w:lineRule="auto"/>
        <w:contextualSpacing w:val="0"/>
        <w:rPr>
          <w:rFonts w:cs="David"/>
          <w:b/>
          <w:bCs/>
          <w:sz w:val="24"/>
          <w:szCs w:val="24"/>
          <w:u w:val="single"/>
        </w:rPr>
      </w:pPr>
      <w:r w:rsidRPr="00DE6D23">
        <w:rPr>
          <w:rFonts w:cs="David"/>
          <w:b/>
          <w:bCs/>
          <w:sz w:val="24"/>
          <w:szCs w:val="24"/>
          <w:u w:val="single"/>
          <w:rtl/>
        </w:rPr>
        <w:t>הצהרות והתחייבויות המדינה</w:t>
      </w:r>
    </w:p>
    <w:p w14:paraId="5A72DAFF" w14:textId="77777777" w:rsidR="00B230C6" w:rsidRPr="00293600" w:rsidRDefault="00B230C6" w:rsidP="004809E1">
      <w:pPr>
        <w:pStyle w:val="aff9"/>
        <w:spacing w:after="120" w:line="240" w:lineRule="auto"/>
        <w:ind w:left="360"/>
        <w:contextualSpacing w:val="0"/>
        <w:rPr>
          <w:rFonts w:cs="David"/>
          <w:sz w:val="24"/>
          <w:szCs w:val="24"/>
        </w:rPr>
      </w:pPr>
      <w:r w:rsidRPr="00293600">
        <w:rPr>
          <w:rFonts w:cs="David"/>
          <w:sz w:val="24"/>
          <w:szCs w:val="24"/>
          <w:rtl/>
        </w:rPr>
        <w:t>המדינה מצהירה, מאשר</w:t>
      </w:r>
      <w:r w:rsidR="00D42BA2" w:rsidRPr="00293600">
        <w:rPr>
          <w:rFonts w:cs="David"/>
          <w:sz w:val="24"/>
          <w:szCs w:val="24"/>
          <w:rtl/>
        </w:rPr>
        <w:t>ת</w:t>
      </w:r>
      <w:r w:rsidRPr="00293600">
        <w:rPr>
          <w:rFonts w:cs="David"/>
          <w:sz w:val="24"/>
          <w:szCs w:val="24"/>
          <w:rtl/>
        </w:rPr>
        <w:t xml:space="preserve"> ומתחייבת כלפי החברה כי:</w:t>
      </w:r>
    </w:p>
    <w:p w14:paraId="0348488D" w14:textId="77777777" w:rsidR="00F71AAA" w:rsidRPr="00293600" w:rsidRDefault="00B230C6" w:rsidP="004809E1">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חתימתה על הסכם זה וביצועו על ידה אינו עומד בניגוד או בסתירה לכל הסכם, התחייבות או דין החל עליה ואין כל מניעה חוקית, משפטית או אחרת להתקשרותה בהסכם זה וביצועו על ידה.</w:t>
      </w:r>
    </w:p>
    <w:p w14:paraId="0713E985" w14:textId="77777777" w:rsidR="00B230C6" w:rsidRPr="00293600" w:rsidRDefault="00B230C6" w:rsidP="004809E1">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 xml:space="preserve">התקשרותה בהסכם זה וביצועו </w:t>
      </w:r>
      <w:r w:rsidR="00963F30" w:rsidRPr="00293600">
        <w:rPr>
          <w:rFonts w:cs="David"/>
          <w:sz w:val="24"/>
          <w:szCs w:val="24"/>
          <w:rtl/>
        </w:rPr>
        <w:t xml:space="preserve">על ידה </w:t>
      </w:r>
      <w:r w:rsidRPr="00293600">
        <w:rPr>
          <w:rFonts w:cs="David"/>
          <w:sz w:val="24"/>
          <w:szCs w:val="24"/>
          <w:rtl/>
        </w:rPr>
        <w:t>אושרו כדין על ידי הגורמים המוסמכים לאשרם ואינם מותנים עוד בקבלת אישור, הסכמה, היתר או ויתור מגורם כלשהו</w:t>
      </w:r>
      <w:r w:rsidR="00087C6E" w:rsidRPr="00293600">
        <w:rPr>
          <w:rFonts w:cs="David"/>
          <w:sz w:val="24"/>
          <w:szCs w:val="24"/>
          <w:rtl/>
        </w:rPr>
        <w:t>.</w:t>
      </w:r>
    </w:p>
    <w:p w14:paraId="21F251D0" w14:textId="77777777" w:rsidR="00B230C6" w:rsidRPr="00293600" w:rsidRDefault="00B230C6" w:rsidP="004809E1">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הסכם זה נחתם כדין על ידי המוסמכים</w:t>
      </w:r>
      <w:r w:rsidR="00395DC0" w:rsidRPr="00293600">
        <w:rPr>
          <w:rFonts w:cs="David"/>
          <w:sz w:val="24"/>
          <w:szCs w:val="24"/>
          <w:rtl/>
        </w:rPr>
        <w:t xml:space="preserve"> </w:t>
      </w:r>
      <w:r w:rsidRPr="00293600">
        <w:rPr>
          <w:rFonts w:cs="David"/>
          <w:sz w:val="24"/>
          <w:szCs w:val="24"/>
          <w:rtl/>
        </w:rPr>
        <w:t>לחייבה בחתימתם.</w:t>
      </w:r>
    </w:p>
    <w:p w14:paraId="68394F66" w14:textId="77777777" w:rsidR="00076D5A" w:rsidRPr="00A810DB" w:rsidRDefault="00076D5A" w:rsidP="004809E1">
      <w:pPr>
        <w:pStyle w:val="aff9"/>
        <w:numPr>
          <w:ilvl w:val="1"/>
          <w:numId w:val="3"/>
        </w:numPr>
        <w:spacing w:after="120" w:line="240" w:lineRule="auto"/>
        <w:ind w:left="1136" w:hanging="776"/>
        <w:contextualSpacing w:val="0"/>
        <w:rPr>
          <w:rFonts w:cs="David"/>
          <w:sz w:val="24"/>
          <w:szCs w:val="24"/>
        </w:rPr>
      </w:pPr>
      <w:r w:rsidRPr="00A810DB">
        <w:rPr>
          <w:rFonts w:cs="David"/>
          <w:sz w:val="24"/>
          <w:szCs w:val="24"/>
          <w:rtl/>
        </w:rPr>
        <w:t xml:space="preserve">ידוע לה כי </w:t>
      </w:r>
      <w:r w:rsidR="00A60924" w:rsidRPr="00A810DB">
        <w:rPr>
          <w:rFonts w:cs="David"/>
          <w:sz w:val="24"/>
          <w:szCs w:val="24"/>
          <w:rtl/>
        </w:rPr>
        <w:t>תכנית ההתערבות</w:t>
      </w:r>
      <w:r w:rsidRPr="00A810DB">
        <w:rPr>
          <w:rFonts w:cs="David"/>
          <w:sz w:val="24"/>
          <w:szCs w:val="24"/>
          <w:rtl/>
        </w:rPr>
        <w:t xml:space="preserve"> תמומן מכספי משקיעים שעמם תתקשר החברה בהסכמי הלוואה</w:t>
      </w:r>
      <w:r w:rsidR="00E434E8" w:rsidRPr="00A810DB">
        <w:rPr>
          <w:rFonts w:cs="David"/>
          <w:sz w:val="24"/>
          <w:szCs w:val="24"/>
          <w:rtl/>
        </w:rPr>
        <w:t xml:space="preserve"> ו</w:t>
      </w:r>
      <w:r w:rsidR="00DB5842" w:rsidRPr="00A810DB">
        <w:rPr>
          <w:rFonts w:cs="David"/>
          <w:sz w:val="24"/>
          <w:szCs w:val="24"/>
          <w:rtl/>
        </w:rPr>
        <w:t xml:space="preserve">כן ידוע </w:t>
      </w:r>
      <w:r w:rsidR="00E434E8" w:rsidRPr="00A810DB">
        <w:rPr>
          <w:rFonts w:cs="David"/>
          <w:sz w:val="24"/>
          <w:szCs w:val="24"/>
          <w:rtl/>
        </w:rPr>
        <w:t xml:space="preserve">לה </w:t>
      </w:r>
      <w:r w:rsidR="00DB5842" w:rsidRPr="00A810DB">
        <w:rPr>
          <w:rFonts w:cs="David"/>
          <w:sz w:val="24"/>
          <w:szCs w:val="24"/>
          <w:rtl/>
        </w:rPr>
        <w:t xml:space="preserve">כי ההתקשרות עם המשקיעים והקשר עמם לאורך כל תקופת ההסכם ייעשו על ידי החברה בלבד לפי שקול דעתה הבלעדי, וללא התערבות מצד המדינה. </w:t>
      </w:r>
    </w:p>
    <w:p w14:paraId="79A7EB82" w14:textId="77777777" w:rsidR="00D42BA2" w:rsidRPr="00293600" w:rsidRDefault="00822F52" w:rsidP="004809E1">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 xml:space="preserve">בכפוף לתנאי הסכם זה, </w:t>
      </w:r>
      <w:r w:rsidR="00C11ECC" w:rsidRPr="00293600">
        <w:rPr>
          <w:rFonts w:cs="David"/>
          <w:sz w:val="24"/>
          <w:szCs w:val="24"/>
          <w:rtl/>
        </w:rPr>
        <w:t xml:space="preserve">ידוע לה כי </w:t>
      </w:r>
      <w:r w:rsidR="00A60924" w:rsidRPr="00293600">
        <w:rPr>
          <w:rFonts w:cs="David"/>
          <w:sz w:val="24"/>
          <w:szCs w:val="24"/>
          <w:rtl/>
        </w:rPr>
        <w:t>תכנית ההתערבות</w:t>
      </w:r>
      <w:r w:rsidR="00C11ECC" w:rsidRPr="00293600">
        <w:rPr>
          <w:rFonts w:cs="David"/>
          <w:sz w:val="24"/>
          <w:szCs w:val="24"/>
          <w:rtl/>
        </w:rPr>
        <w:t xml:space="preserve"> </w:t>
      </w:r>
      <w:r w:rsidR="00912DD9" w:rsidRPr="00293600">
        <w:rPr>
          <w:rFonts w:cs="David"/>
          <w:sz w:val="24"/>
          <w:szCs w:val="24"/>
          <w:rtl/>
        </w:rPr>
        <w:t>ת</w:t>
      </w:r>
      <w:r w:rsidR="00076D5A" w:rsidRPr="00293600">
        <w:rPr>
          <w:rFonts w:cs="David"/>
          <w:sz w:val="24"/>
          <w:szCs w:val="24"/>
          <w:rtl/>
        </w:rPr>
        <w:t>רוכז ות</w:t>
      </w:r>
      <w:r w:rsidR="00912DD9" w:rsidRPr="00293600">
        <w:rPr>
          <w:rFonts w:cs="David"/>
          <w:sz w:val="24"/>
          <w:szCs w:val="24"/>
          <w:rtl/>
        </w:rPr>
        <w:t xml:space="preserve">נוהל על ידי החברה </w:t>
      </w:r>
      <w:r w:rsidRPr="00293600">
        <w:rPr>
          <w:rFonts w:cs="David"/>
          <w:sz w:val="24"/>
          <w:szCs w:val="24"/>
          <w:rtl/>
        </w:rPr>
        <w:t>ולפי ש</w:t>
      </w:r>
      <w:r w:rsidR="00395DC0" w:rsidRPr="00293600">
        <w:rPr>
          <w:rFonts w:cs="David"/>
          <w:sz w:val="24"/>
          <w:szCs w:val="24"/>
          <w:rtl/>
        </w:rPr>
        <w:t>י</w:t>
      </w:r>
      <w:r w:rsidRPr="00293600">
        <w:rPr>
          <w:rFonts w:cs="David"/>
          <w:sz w:val="24"/>
          <w:szCs w:val="24"/>
          <w:rtl/>
        </w:rPr>
        <w:t>קול דעתה הבלעדי</w:t>
      </w:r>
      <w:r w:rsidR="00912DD9" w:rsidRPr="00293600">
        <w:rPr>
          <w:rFonts w:cs="David"/>
          <w:sz w:val="24"/>
          <w:szCs w:val="24"/>
          <w:rtl/>
        </w:rPr>
        <w:t xml:space="preserve">, בין היתר באמצעות </w:t>
      </w:r>
      <w:r w:rsidRPr="00293600">
        <w:rPr>
          <w:rFonts w:cs="David"/>
          <w:sz w:val="24"/>
          <w:szCs w:val="24"/>
          <w:rtl/>
        </w:rPr>
        <w:t xml:space="preserve">התקשרות החברה עם </w:t>
      </w:r>
      <w:r w:rsidR="00C11ECC" w:rsidRPr="00293600">
        <w:rPr>
          <w:rFonts w:cs="David"/>
          <w:sz w:val="24"/>
          <w:szCs w:val="24"/>
          <w:rtl/>
        </w:rPr>
        <w:t>ספק חיצוני</w:t>
      </w:r>
      <w:r w:rsidR="008D56A5" w:rsidRPr="00293600">
        <w:rPr>
          <w:rFonts w:cs="David"/>
          <w:sz w:val="24"/>
          <w:szCs w:val="24"/>
          <w:rtl/>
        </w:rPr>
        <w:t xml:space="preserve"> </w:t>
      </w:r>
      <w:r w:rsidR="006E4C25" w:rsidRPr="00293600">
        <w:rPr>
          <w:rFonts w:cs="David"/>
          <w:sz w:val="24"/>
          <w:szCs w:val="24"/>
          <w:rtl/>
        </w:rPr>
        <w:t>(</w:t>
      </w:r>
      <w:r w:rsidR="008D56A5" w:rsidRPr="00293600">
        <w:rPr>
          <w:rFonts w:cs="David"/>
          <w:sz w:val="24"/>
          <w:szCs w:val="24"/>
          <w:rtl/>
        </w:rPr>
        <w:t>אחד או יותר</w:t>
      </w:r>
      <w:r w:rsidR="006E4C25" w:rsidRPr="00293600">
        <w:rPr>
          <w:rFonts w:cs="David"/>
          <w:sz w:val="24"/>
          <w:szCs w:val="24"/>
          <w:rtl/>
        </w:rPr>
        <w:t>)</w:t>
      </w:r>
      <w:r w:rsidR="00C11ECC" w:rsidRPr="00293600">
        <w:rPr>
          <w:rFonts w:cs="David"/>
          <w:sz w:val="24"/>
          <w:szCs w:val="24"/>
          <w:rtl/>
        </w:rPr>
        <w:t xml:space="preserve"> </w:t>
      </w:r>
      <w:r w:rsidRPr="00293600">
        <w:rPr>
          <w:rFonts w:cs="David"/>
          <w:sz w:val="24"/>
          <w:szCs w:val="24"/>
          <w:rtl/>
        </w:rPr>
        <w:t xml:space="preserve">שיבצע את </w:t>
      </w:r>
      <w:r w:rsidR="00A60924" w:rsidRPr="00293600">
        <w:rPr>
          <w:rFonts w:cs="David"/>
          <w:sz w:val="24"/>
          <w:szCs w:val="24"/>
          <w:rtl/>
        </w:rPr>
        <w:t>תכנית ההתערבות</w:t>
      </w:r>
      <w:r w:rsidRPr="00293600">
        <w:rPr>
          <w:rFonts w:cs="David"/>
          <w:sz w:val="24"/>
          <w:szCs w:val="24"/>
          <w:rtl/>
        </w:rPr>
        <w:t xml:space="preserve"> בפועל </w:t>
      </w:r>
      <w:r w:rsidR="00C11ECC" w:rsidRPr="00293600">
        <w:rPr>
          <w:rFonts w:cs="David"/>
          <w:sz w:val="24"/>
          <w:szCs w:val="24"/>
          <w:rtl/>
        </w:rPr>
        <w:t>("</w:t>
      </w:r>
      <w:r w:rsidR="00C11ECC" w:rsidRPr="00293600">
        <w:rPr>
          <w:rFonts w:cs="David"/>
          <w:b/>
          <w:bCs/>
          <w:sz w:val="24"/>
          <w:szCs w:val="24"/>
          <w:rtl/>
        </w:rPr>
        <w:t>הגוף המפעיל</w:t>
      </w:r>
      <w:r w:rsidR="00C11ECC" w:rsidRPr="00293600">
        <w:rPr>
          <w:rFonts w:cs="David"/>
          <w:sz w:val="24"/>
          <w:szCs w:val="24"/>
          <w:rtl/>
        </w:rPr>
        <w:t>")</w:t>
      </w:r>
      <w:r w:rsidR="00912DD9" w:rsidRPr="00293600">
        <w:rPr>
          <w:rFonts w:cs="David"/>
          <w:sz w:val="24"/>
          <w:szCs w:val="24"/>
          <w:rtl/>
        </w:rPr>
        <w:t>;</w:t>
      </w:r>
      <w:r w:rsidR="00A5085A" w:rsidRPr="00293600">
        <w:rPr>
          <w:rFonts w:cs="David"/>
          <w:sz w:val="24"/>
          <w:szCs w:val="24"/>
          <w:rtl/>
        </w:rPr>
        <w:t xml:space="preserve"> </w:t>
      </w:r>
      <w:r w:rsidR="00B83991" w:rsidRPr="00293600">
        <w:rPr>
          <w:rFonts w:cs="David"/>
          <w:sz w:val="24"/>
          <w:szCs w:val="24"/>
          <w:rtl/>
        </w:rPr>
        <w:t xml:space="preserve">עוד </w:t>
      </w:r>
      <w:r w:rsidR="00DB5842" w:rsidRPr="00293600">
        <w:rPr>
          <w:rFonts w:cs="David"/>
          <w:sz w:val="24"/>
          <w:szCs w:val="24"/>
          <w:rtl/>
        </w:rPr>
        <w:t xml:space="preserve">ידוע למדינה כי </w:t>
      </w:r>
      <w:r w:rsidR="00FD6B92" w:rsidRPr="00293600">
        <w:rPr>
          <w:rFonts w:cs="David"/>
          <w:sz w:val="24"/>
          <w:szCs w:val="24"/>
          <w:rtl/>
        </w:rPr>
        <w:t xml:space="preserve">הפיקוח על </w:t>
      </w:r>
      <w:r w:rsidR="00B83991" w:rsidRPr="00293600">
        <w:rPr>
          <w:rFonts w:cs="David"/>
          <w:sz w:val="24"/>
          <w:szCs w:val="24"/>
          <w:rtl/>
        </w:rPr>
        <w:t xml:space="preserve">הגוף המפעיל </w:t>
      </w:r>
      <w:r w:rsidR="00FD6B92" w:rsidRPr="00293600">
        <w:rPr>
          <w:rFonts w:cs="David"/>
          <w:sz w:val="24"/>
          <w:szCs w:val="24"/>
          <w:rtl/>
        </w:rPr>
        <w:t>והנחייתו</w:t>
      </w:r>
      <w:r w:rsidR="00DB5842" w:rsidRPr="00293600">
        <w:rPr>
          <w:rFonts w:cs="David"/>
          <w:sz w:val="24"/>
          <w:szCs w:val="24"/>
          <w:rtl/>
        </w:rPr>
        <w:t xml:space="preserve"> ייעשו על ידי החברה בלבד לפי שקול דעתה הבלעדי, וללא התערבות מצד המדינה.</w:t>
      </w:r>
    </w:p>
    <w:p w14:paraId="3A02CE84" w14:textId="77777777" w:rsidR="00912DD9" w:rsidRPr="00293600" w:rsidRDefault="00912DD9" w:rsidP="00980D57">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 xml:space="preserve">תשתף פעולה עם החברה והגוף המפעיל ותסייע להם בהפעלת </w:t>
      </w:r>
      <w:r w:rsidR="00A60924" w:rsidRPr="00293600">
        <w:rPr>
          <w:rFonts w:cs="David"/>
          <w:sz w:val="24"/>
          <w:szCs w:val="24"/>
          <w:rtl/>
        </w:rPr>
        <w:t>תכנית ההתערבות</w:t>
      </w:r>
      <w:r w:rsidRPr="00293600">
        <w:rPr>
          <w:rFonts w:cs="David"/>
          <w:sz w:val="24"/>
          <w:szCs w:val="24"/>
          <w:rtl/>
        </w:rPr>
        <w:t>, בין היתר באמצעות מתן שימוש</w:t>
      </w:r>
      <w:r w:rsidR="00952443" w:rsidRPr="00293600">
        <w:rPr>
          <w:rFonts w:cs="David"/>
          <w:sz w:val="24"/>
          <w:szCs w:val="24"/>
          <w:rtl/>
        </w:rPr>
        <w:t xml:space="preserve"> </w:t>
      </w:r>
      <w:r w:rsidRPr="00293600">
        <w:rPr>
          <w:rFonts w:cs="David"/>
          <w:sz w:val="24"/>
          <w:szCs w:val="24"/>
          <w:rtl/>
        </w:rPr>
        <w:t xml:space="preserve">בתשתיות קיימות </w:t>
      </w:r>
      <w:r w:rsidR="00FA42CA">
        <w:rPr>
          <w:rFonts w:cs="David" w:hint="cs"/>
          <w:sz w:val="24"/>
          <w:szCs w:val="24"/>
          <w:rtl/>
        </w:rPr>
        <w:t>ב</w:t>
      </w:r>
      <w:r w:rsidR="00980D57">
        <w:rPr>
          <w:rFonts w:cs="David" w:hint="cs"/>
          <w:sz w:val="24"/>
          <w:szCs w:val="24"/>
          <w:rtl/>
        </w:rPr>
        <w:t xml:space="preserve">יישובי </w:t>
      </w:r>
      <w:proofErr w:type="spellStart"/>
      <w:r w:rsidR="00980D57">
        <w:rPr>
          <w:rFonts w:cs="David" w:hint="cs"/>
          <w:sz w:val="24"/>
          <w:szCs w:val="24"/>
          <w:rtl/>
        </w:rPr>
        <w:t>התכנית</w:t>
      </w:r>
      <w:proofErr w:type="spellEnd"/>
      <w:r w:rsidRPr="00293600">
        <w:rPr>
          <w:rFonts w:cs="David"/>
          <w:sz w:val="24"/>
          <w:szCs w:val="24"/>
          <w:rtl/>
        </w:rPr>
        <w:t xml:space="preserve"> (כגון חדרים</w:t>
      </w:r>
      <w:r w:rsidR="00FA42CA">
        <w:rPr>
          <w:rFonts w:cs="David" w:hint="cs"/>
          <w:sz w:val="24"/>
          <w:szCs w:val="24"/>
          <w:rtl/>
        </w:rPr>
        <w:t>,</w:t>
      </w:r>
      <w:r w:rsidRPr="00293600">
        <w:rPr>
          <w:rFonts w:cs="David"/>
          <w:sz w:val="24"/>
          <w:szCs w:val="24"/>
          <w:rtl/>
        </w:rPr>
        <w:t xml:space="preserve"> </w:t>
      </w:r>
      <w:r w:rsidR="00952443" w:rsidRPr="00293600">
        <w:rPr>
          <w:rFonts w:cs="David"/>
          <w:sz w:val="24"/>
          <w:szCs w:val="24"/>
          <w:rtl/>
        </w:rPr>
        <w:t xml:space="preserve">כיתות </w:t>
      </w:r>
      <w:r w:rsidRPr="00293600">
        <w:rPr>
          <w:rFonts w:cs="David"/>
          <w:sz w:val="24"/>
          <w:szCs w:val="24"/>
          <w:rtl/>
        </w:rPr>
        <w:t>ומשרדים)</w:t>
      </w:r>
      <w:r w:rsidR="00BD5E0B">
        <w:rPr>
          <w:rFonts w:cs="David" w:hint="cs"/>
          <w:sz w:val="24"/>
          <w:szCs w:val="24"/>
          <w:rtl/>
        </w:rPr>
        <w:t>, ככל שמדובר בתשתיות שבשליטת המדינה</w:t>
      </w:r>
      <w:r w:rsidR="00B83991" w:rsidRPr="00293600">
        <w:rPr>
          <w:rFonts w:cs="David"/>
          <w:sz w:val="24"/>
          <w:szCs w:val="24"/>
          <w:rtl/>
        </w:rPr>
        <w:t xml:space="preserve">. ידוע למדינה כי שימוש כאמור </w:t>
      </w:r>
      <w:r w:rsidR="00FA42CA">
        <w:rPr>
          <w:rFonts w:cs="David" w:hint="cs"/>
          <w:sz w:val="24"/>
          <w:szCs w:val="24"/>
          <w:rtl/>
        </w:rPr>
        <w:t>בתשתיות כאמור</w:t>
      </w:r>
      <w:r w:rsidR="00B83991" w:rsidRPr="00293600">
        <w:rPr>
          <w:rFonts w:cs="David"/>
          <w:sz w:val="24"/>
          <w:szCs w:val="24"/>
          <w:rtl/>
        </w:rPr>
        <w:t xml:space="preserve"> ייעשה</w:t>
      </w:r>
      <w:r w:rsidRPr="00293600">
        <w:rPr>
          <w:rFonts w:cs="David"/>
          <w:sz w:val="24"/>
          <w:szCs w:val="24"/>
          <w:rtl/>
        </w:rPr>
        <w:t xml:space="preserve"> ללא כל תשלום מצד החברה או מי מטעמה.</w:t>
      </w:r>
    </w:p>
    <w:p w14:paraId="18B97433" w14:textId="77777777" w:rsidR="00C83D28" w:rsidRPr="00293600" w:rsidRDefault="00B823B2" w:rsidP="38B47A32">
      <w:pPr>
        <w:pStyle w:val="aff9"/>
        <w:numPr>
          <w:ilvl w:val="1"/>
          <w:numId w:val="3"/>
        </w:numPr>
        <w:spacing w:after="120" w:line="240" w:lineRule="auto"/>
        <w:ind w:left="1136" w:hanging="776"/>
        <w:rPr>
          <w:rFonts w:cs="David"/>
          <w:sz w:val="24"/>
          <w:szCs w:val="24"/>
        </w:rPr>
      </w:pPr>
      <w:r w:rsidRPr="38B47A32">
        <w:rPr>
          <w:rFonts w:cs="David"/>
          <w:sz w:val="24"/>
          <w:szCs w:val="24"/>
          <w:rtl/>
        </w:rPr>
        <w:t xml:space="preserve">ידוע לה כי התקשרותה בהסכם זה וביצועו אינם </w:t>
      </w:r>
      <w:r w:rsidR="00194BFD" w:rsidRPr="38B47A32">
        <w:rPr>
          <w:rFonts w:cs="David"/>
          <w:sz w:val="24"/>
          <w:szCs w:val="24"/>
          <w:rtl/>
        </w:rPr>
        <w:t>גורעים מן האחריות המוטלת על</w:t>
      </w:r>
      <w:r w:rsidR="00980D57" w:rsidRPr="38B47A32">
        <w:rPr>
          <w:rFonts w:cs="David"/>
          <w:sz w:val="24"/>
          <w:szCs w:val="24"/>
          <w:rtl/>
        </w:rPr>
        <w:t xml:space="preserve"> יישובי </w:t>
      </w:r>
      <w:proofErr w:type="spellStart"/>
      <w:r w:rsidR="00980D57" w:rsidRPr="38B47A32">
        <w:rPr>
          <w:rFonts w:cs="David"/>
          <w:sz w:val="24"/>
          <w:szCs w:val="24"/>
          <w:rtl/>
        </w:rPr>
        <w:t>התכנית</w:t>
      </w:r>
      <w:proofErr w:type="spellEnd"/>
      <w:r w:rsidR="00234FFA" w:rsidRPr="38B47A32">
        <w:rPr>
          <w:rFonts w:cs="David"/>
          <w:sz w:val="24"/>
          <w:szCs w:val="24"/>
          <w:rtl/>
        </w:rPr>
        <w:t xml:space="preserve"> </w:t>
      </w:r>
      <w:r w:rsidR="00FA42CA" w:rsidRPr="38B47A32">
        <w:rPr>
          <w:rFonts w:cs="David"/>
          <w:sz w:val="24"/>
          <w:szCs w:val="24"/>
          <w:rtl/>
        </w:rPr>
        <w:t>כרשו</w:t>
      </w:r>
      <w:r w:rsidR="00980D57" w:rsidRPr="38B47A32">
        <w:rPr>
          <w:rFonts w:cs="David"/>
          <w:sz w:val="24"/>
          <w:szCs w:val="24"/>
          <w:rtl/>
        </w:rPr>
        <w:t>יו</w:t>
      </w:r>
      <w:r w:rsidR="00FA42CA" w:rsidRPr="38B47A32">
        <w:rPr>
          <w:rFonts w:cs="David"/>
          <w:sz w:val="24"/>
          <w:szCs w:val="24"/>
          <w:rtl/>
        </w:rPr>
        <w:t>ת מקומי</w:t>
      </w:r>
      <w:r w:rsidR="00980D57" w:rsidRPr="38B47A32">
        <w:rPr>
          <w:rFonts w:cs="David"/>
          <w:sz w:val="24"/>
          <w:szCs w:val="24"/>
          <w:rtl/>
        </w:rPr>
        <w:t>ו</w:t>
      </w:r>
      <w:r w:rsidR="00FA42CA" w:rsidRPr="38B47A32">
        <w:rPr>
          <w:rFonts w:cs="David"/>
          <w:sz w:val="24"/>
          <w:szCs w:val="24"/>
          <w:rtl/>
        </w:rPr>
        <w:t>ת</w:t>
      </w:r>
      <w:r w:rsidR="00194BFD" w:rsidRPr="38B47A32">
        <w:rPr>
          <w:rFonts w:cs="David"/>
          <w:sz w:val="24"/>
          <w:szCs w:val="24"/>
          <w:rtl/>
        </w:rPr>
        <w:t xml:space="preserve"> ומן הסמכויות הנתונות לה</w:t>
      </w:r>
      <w:r w:rsidR="00234FFA" w:rsidRPr="38B47A32">
        <w:rPr>
          <w:rFonts w:cs="David"/>
          <w:sz w:val="24"/>
          <w:szCs w:val="24"/>
          <w:rtl/>
        </w:rPr>
        <w:t>ן</w:t>
      </w:r>
      <w:r w:rsidR="00194BFD" w:rsidRPr="38B47A32">
        <w:rPr>
          <w:rFonts w:cs="David"/>
          <w:sz w:val="24"/>
          <w:szCs w:val="24"/>
          <w:rtl/>
        </w:rPr>
        <w:t xml:space="preserve"> לפי כל דין וכי ביצוע </w:t>
      </w:r>
      <w:r w:rsidR="00A60924" w:rsidRPr="38B47A32">
        <w:rPr>
          <w:rFonts w:cs="David"/>
          <w:sz w:val="24"/>
          <w:szCs w:val="24"/>
          <w:rtl/>
        </w:rPr>
        <w:t>תכנית ההתערבות</w:t>
      </w:r>
      <w:r w:rsidRPr="38B47A32">
        <w:rPr>
          <w:rFonts w:cs="David"/>
          <w:sz w:val="24"/>
          <w:szCs w:val="24"/>
          <w:rtl/>
        </w:rPr>
        <w:t xml:space="preserve"> על ידי החברה </w:t>
      </w:r>
      <w:r w:rsidR="004E3CB6" w:rsidRPr="38B47A32">
        <w:rPr>
          <w:rFonts w:cs="David"/>
          <w:sz w:val="24"/>
          <w:szCs w:val="24"/>
          <w:rtl/>
        </w:rPr>
        <w:t xml:space="preserve">איננו </w:t>
      </w:r>
      <w:r w:rsidRPr="38B47A32">
        <w:rPr>
          <w:rFonts w:cs="David"/>
          <w:sz w:val="24"/>
          <w:szCs w:val="24"/>
          <w:rtl/>
        </w:rPr>
        <w:t>בא</w:t>
      </w:r>
      <w:r w:rsidR="004E3CB6" w:rsidRPr="38B47A32">
        <w:rPr>
          <w:rFonts w:cs="David"/>
          <w:sz w:val="24"/>
          <w:szCs w:val="24"/>
          <w:rtl/>
        </w:rPr>
        <w:t xml:space="preserve"> </w:t>
      </w:r>
      <w:r w:rsidR="00234FFA" w:rsidRPr="38B47A32">
        <w:rPr>
          <w:rFonts w:cs="David"/>
          <w:sz w:val="24"/>
          <w:szCs w:val="24"/>
          <w:rtl/>
        </w:rPr>
        <w:t>במקום פעילות</w:t>
      </w:r>
      <w:r w:rsidRPr="38B47A32">
        <w:rPr>
          <w:rFonts w:cs="David"/>
          <w:sz w:val="24"/>
          <w:szCs w:val="24"/>
          <w:rtl/>
        </w:rPr>
        <w:t xml:space="preserve"> </w:t>
      </w:r>
      <w:r w:rsidR="00234FFA" w:rsidRPr="38B47A32">
        <w:rPr>
          <w:rFonts w:cs="David"/>
          <w:sz w:val="24"/>
          <w:szCs w:val="24"/>
          <w:rtl/>
        </w:rPr>
        <w:t>הרשויות המקומיות</w:t>
      </w:r>
      <w:r w:rsidRPr="38B47A32">
        <w:rPr>
          <w:rFonts w:cs="David"/>
          <w:sz w:val="24"/>
          <w:szCs w:val="24"/>
        </w:rPr>
        <w:t>.</w:t>
      </w:r>
    </w:p>
    <w:p w14:paraId="1DAB7EA1" w14:textId="77777777" w:rsidR="00395DC0" w:rsidRPr="00293600" w:rsidRDefault="00395DC0" w:rsidP="00FE4455">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ת</w:t>
      </w:r>
      <w:r w:rsidR="006E4C25" w:rsidRPr="00293600">
        <w:rPr>
          <w:rFonts w:cs="David"/>
          <w:sz w:val="24"/>
          <w:szCs w:val="24"/>
          <w:rtl/>
        </w:rPr>
        <w:t xml:space="preserve">פעל בשיתוף פעולה עם החברה בהתאם להסכם זה </w:t>
      </w:r>
      <w:proofErr w:type="spellStart"/>
      <w:r w:rsidR="006E4C25" w:rsidRPr="00293600">
        <w:rPr>
          <w:rFonts w:cs="David"/>
          <w:sz w:val="24"/>
          <w:szCs w:val="24"/>
          <w:rtl/>
        </w:rPr>
        <w:t>ולתכנית</w:t>
      </w:r>
      <w:proofErr w:type="spellEnd"/>
      <w:r w:rsidR="006E4C25" w:rsidRPr="00293600">
        <w:rPr>
          <w:rFonts w:cs="David"/>
          <w:sz w:val="24"/>
          <w:szCs w:val="24"/>
          <w:rtl/>
        </w:rPr>
        <w:t xml:space="preserve"> ההתערבות ולצורך כך תבטיח כי יינקטו כל הפעולות הדרושות מצדה ומצד </w:t>
      </w:r>
      <w:r w:rsidR="00FE4455">
        <w:rPr>
          <w:rFonts w:cs="David" w:hint="cs"/>
          <w:sz w:val="24"/>
          <w:szCs w:val="24"/>
          <w:rtl/>
        </w:rPr>
        <w:t xml:space="preserve">הרשות המקומית בכל ישוב בו תפעל </w:t>
      </w:r>
      <w:proofErr w:type="spellStart"/>
      <w:r w:rsidR="00FE4455">
        <w:rPr>
          <w:rFonts w:cs="David" w:hint="cs"/>
          <w:sz w:val="24"/>
          <w:szCs w:val="24"/>
          <w:rtl/>
        </w:rPr>
        <w:t>התכנית</w:t>
      </w:r>
      <w:proofErr w:type="spellEnd"/>
      <w:r w:rsidR="00023F64">
        <w:rPr>
          <w:rFonts w:cs="David" w:hint="cs"/>
          <w:sz w:val="24"/>
          <w:szCs w:val="24"/>
          <w:rtl/>
        </w:rPr>
        <w:t xml:space="preserve">, לרבות פעולות לרתימת כלל הגורמים הרלוונטיים </w:t>
      </w:r>
      <w:r w:rsidR="00450564">
        <w:rPr>
          <w:rFonts w:cs="David" w:hint="cs"/>
          <w:sz w:val="24"/>
          <w:szCs w:val="24"/>
          <w:rtl/>
        </w:rPr>
        <w:t xml:space="preserve">לשיתוף פעולה במסגרת הפרויקט </w:t>
      </w:r>
      <w:r w:rsidR="00023F64">
        <w:rPr>
          <w:rFonts w:cs="David" w:hint="cs"/>
          <w:sz w:val="24"/>
          <w:szCs w:val="24"/>
          <w:rtl/>
        </w:rPr>
        <w:t>(</w:t>
      </w:r>
      <w:r w:rsidR="00450564">
        <w:rPr>
          <w:rFonts w:cs="David" w:hint="cs"/>
          <w:sz w:val="24"/>
          <w:szCs w:val="24"/>
          <w:rtl/>
        </w:rPr>
        <w:t xml:space="preserve">ובכלל זה, </w:t>
      </w:r>
      <w:r w:rsidR="00023F64">
        <w:rPr>
          <w:rFonts w:cs="David" w:hint="cs"/>
          <w:sz w:val="24"/>
          <w:szCs w:val="24"/>
          <w:rtl/>
        </w:rPr>
        <w:t>מנהלי בתי ספר, מנהל אגף חינוך, ראש העירייה, מנהל מחוז דרום במשרד החינוך, גורמי מטה במשרד החינוך וכו')</w:t>
      </w:r>
      <w:r w:rsidR="006E4C25" w:rsidRPr="00293600">
        <w:rPr>
          <w:rFonts w:cs="David"/>
          <w:sz w:val="24"/>
          <w:szCs w:val="24"/>
          <w:rtl/>
        </w:rPr>
        <w:t>.</w:t>
      </w:r>
    </w:p>
    <w:p w14:paraId="57259F82" w14:textId="77777777" w:rsidR="004A3BAE" w:rsidRDefault="00C83D28" w:rsidP="004A3BAE">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 xml:space="preserve">בתמורה לביצוע </w:t>
      </w:r>
      <w:r w:rsidR="00A60924" w:rsidRPr="00651ECB">
        <w:rPr>
          <w:rFonts w:cs="David"/>
          <w:sz w:val="24"/>
          <w:szCs w:val="24"/>
          <w:rtl/>
        </w:rPr>
        <w:t>תכנית ההתערבות</w:t>
      </w:r>
      <w:r w:rsidRPr="00651ECB">
        <w:rPr>
          <w:rFonts w:cs="David"/>
          <w:sz w:val="24"/>
          <w:szCs w:val="24"/>
          <w:rtl/>
        </w:rPr>
        <w:t xml:space="preserve"> </w:t>
      </w:r>
      <w:r w:rsidRPr="00FD797F">
        <w:rPr>
          <w:rFonts w:cs="David"/>
          <w:sz w:val="24"/>
          <w:szCs w:val="24"/>
          <w:rtl/>
        </w:rPr>
        <w:t xml:space="preserve">תעביר </w:t>
      </w:r>
      <w:r w:rsidR="00E434E8" w:rsidRPr="00FD797F">
        <w:rPr>
          <w:rFonts w:cs="David"/>
          <w:sz w:val="24"/>
          <w:szCs w:val="24"/>
          <w:rtl/>
        </w:rPr>
        <w:t xml:space="preserve">המדינה </w:t>
      </w:r>
      <w:r w:rsidRPr="00FD797F">
        <w:rPr>
          <w:rFonts w:cs="David"/>
          <w:sz w:val="24"/>
          <w:szCs w:val="24"/>
          <w:rtl/>
        </w:rPr>
        <w:t>לחברה "</w:t>
      </w:r>
      <w:r w:rsidRPr="00F71E46">
        <w:rPr>
          <w:rFonts w:cs="David"/>
          <w:b/>
          <w:bCs/>
          <w:sz w:val="24"/>
          <w:szCs w:val="24"/>
          <w:rtl/>
        </w:rPr>
        <w:t>תשלום על בסיס הצלחה</w:t>
      </w:r>
      <w:r w:rsidRPr="00FD797F">
        <w:rPr>
          <w:rFonts w:cs="David"/>
          <w:sz w:val="24"/>
          <w:szCs w:val="24"/>
          <w:rtl/>
        </w:rPr>
        <w:t>" כמפורט ובהתאם ל</w:t>
      </w:r>
      <w:r w:rsidRPr="00FD797F">
        <w:rPr>
          <w:rFonts w:cs="David"/>
          <w:sz w:val="24"/>
          <w:szCs w:val="24"/>
          <w:u w:val="single"/>
          <w:rtl/>
        </w:rPr>
        <w:t>נספח</w:t>
      </w:r>
      <w:r w:rsidR="009F6288" w:rsidRPr="00FD797F">
        <w:rPr>
          <w:rFonts w:cs="David" w:hint="cs"/>
          <w:sz w:val="24"/>
          <w:szCs w:val="24"/>
          <w:u w:val="single"/>
          <w:rtl/>
        </w:rPr>
        <w:t xml:space="preserve"> ב</w:t>
      </w:r>
      <w:r w:rsidR="00A810DB">
        <w:rPr>
          <w:rFonts w:cs="David" w:hint="cs"/>
          <w:sz w:val="24"/>
          <w:szCs w:val="24"/>
          <w:u w:val="single"/>
          <w:rtl/>
        </w:rPr>
        <w:t>'</w:t>
      </w:r>
      <w:r w:rsidR="009F6288" w:rsidRPr="00FD797F">
        <w:rPr>
          <w:rFonts w:cs="David"/>
          <w:sz w:val="24"/>
          <w:szCs w:val="24"/>
          <w:rtl/>
        </w:rPr>
        <w:t xml:space="preserve"> ו</w:t>
      </w:r>
      <w:r w:rsidR="009F6288" w:rsidRPr="00FD797F">
        <w:rPr>
          <w:rFonts w:cs="David" w:hint="cs"/>
          <w:sz w:val="24"/>
          <w:szCs w:val="24"/>
          <w:u w:val="single"/>
          <w:rtl/>
        </w:rPr>
        <w:t>לנספח</w:t>
      </w:r>
      <w:r w:rsidRPr="00FD797F">
        <w:rPr>
          <w:rFonts w:cs="David"/>
          <w:sz w:val="24"/>
          <w:szCs w:val="24"/>
          <w:u w:val="single"/>
          <w:rtl/>
        </w:rPr>
        <w:t xml:space="preserve"> </w:t>
      </w:r>
      <w:r w:rsidR="009F3CF2" w:rsidRPr="00FD797F">
        <w:rPr>
          <w:rFonts w:cs="David"/>
          <w:sz w:val="24"/>
          <w:szCs w:val="24"/>
          <w:u w:val="single"/>
          <w:rtl/>
        </w:rPr>
        <w:t>ג</w:t>
      </w:r>
      <w:r w:rsidR="00A810DB">
        <w:rPr>
          <w:rFonts w:cs="David" w:hint="cs"/>
          <w:sz w:val="24"/>
          <w:szCs w:val="24"/>
          <w:rtl/>
        </w:rPr>
        <w:t>'</w:t>
      </w:r>
      <w:r w:rsidR="009F3CF2" w:rsidRPr="00FD797F">
        <w:rPr>
          <w:rFonts w:cs="David"/>
          <w:sz w:val="24"/>
          <w:szCs w:val="24"/>
          <w:rtl/>
        </w:rPr>
        <w:t xml:space="preserve"> </w:t>
      </w:r>
      <w:r w:rsidRPr="00FD797F">
        <w:rPr>
          <w:rFonts w:cs="David"/>
          <w:sz w:val="24"/>
          <w:szCs w:val="24"/>
          <w:rtl/>
        </w:rPr>
        <w:t>להסכם זה.</w:t>
      </w:r>
      <w:r w:rsidR="00FE56A7">
        <w:rPr>
          <w:rFonts w:cs="David" w:hint="cs"/>
          <w:sz w:val="24"/>
          <w:szCs w:val="24"/>
          <w:rtl/>
        </w:rPr>
        <w:t xml:space="preserve"> </w:t>
      </w:r>
    </w:p>
    <w:p w14:paraId="596520D5" w14:textId="77777777" w:rsidR="00F71E46" w:rsidRPr="004A3BAE" w:rsidRDefault="005A57AB" w:rsidP="004A3BAE">
      <w:pPr>
        <w:pStyle w:val="aff9"/>
        <w:numPr>
          <w:ilvl w:val="1"/>
          <w:numId w:val="3"/>
        </w:numPr>
        <w:spacing w:after="120" w:line="240" w:lineRule="auto"/>
        <w:ind w:left="1136" w:hanging="776"/>
        <w:contextualSpacing w:val="0"/>
        <w:rPr>
          <w:rFonts w:cs="David"/>
          <w:sz w:val="24"/>
          <w:szCs w:val="24"/>
        </w:rPr>
      </w:pPr>
      <w:r w:rsidRPr="004A3BAE">
        <w:rPr>
          <w:rFonts w:cs="David"/>
          <w:sz w:val="24"/>
          <w:szCs w:val="24"/>
          <w:rtl/>
        </w:rPr>
        <w:lastRenderedPageBreak/>
        <w:t>כל הצהרותיה והתחייבויותיה לפי הסכם זה</w:t>
      </w:r>
      <w:r w:rsidR="00997369" w:rsidRPr="004A3BAE">
        <w:rPr>
          <w:rFonts w:cs="David" w:hint="cs"/>
          <w:sz w:val="24"/>
          <w:szCs w:val="24"/>
          <w:rtl/>
        </w:rPr>
        <w:t>,</w:t>
      </w:r>
      <w:r w:rsidRPr="004A3BAE">
        <w:rPr>
          <w:rFonts w:cs="David"/>
          <w:sz w:val="24"/>
          <w:szCs w:val="24"/>
          <w:rtl/>
        </w:rPr>
        <w:t xml:space="preserve"> הקשורות</w:t>
      </w:r>
      <w:r w:rsidR="004A3BAE" w:rsidRPr="004A3BAE">
        <w:rPr>
          <w:rFonts w:cs="David" w:hint="cs"/>
          <w:sz w:val="24"/>
          <w:szCs w:val="24"/>
          <w:rtl/>
        </w:rPr>
        <w:t xml:space="preserve"> ביישובי </w:t>
      </w:r>
      <w:proofErr w:type="spellStart"/>
      <w:r w:rsidR="004A3BAE" w:rsidRPr="004A3BAE">
        <w:rPr>
          <w:rFonts w:cs="David" w:hint="cs"/>
          <w:sz w:val="24"/>
          <w:szCs w:val="24"/>
          <w:rtl/>
        </w:rPr>
        <w:t>התכנית</w:t>
      </w:r>
      <w:proofErr w:type="spellEnd"/>
      <w:r w:rsidR="004A3BAE" w:rsidRPr="004A3BAE">
        <w:rPr>
          <w:rFonts w:cs="David" w:hint="cs"/>
          <w:sz w:val="24"/>
          <w:szCs w:val="24"/>
          <w:rtl/>
        </w:rPr>
        <w:t xml:space="preserve">, </w:t>
      </w:r>
      <w:r w:rsidRPr="004A3BAE">
        <w:rPr>
          <w:rFonts w:cs="David"/>
          <w:sz w:val="24"/>
          <w:szCs w:val="24"/>
          <w:rtl/>
        </w:rPr>
        <w:t xml:space="preserve">נעשות בידיעתן של </w:t>
      </w:r>
      <w:r w:rsidR="004A3BAE" w:rsidRPr="004A3BAE">
        <w:rPr>
          <w:rFonts w:cs="David" w:hint="cs"/>
          <w:sz w:val="24"/>
          <w:szCs w:val="24"/>
          <w:rtl/>
        </w:rPr>
        <w:t xml:space="preserve">הרשויות </w:t>
      </w:r>
      <w:r w:rsidRPr="004A3BAE">
        <w:rPr>
          <w:rFonts w:cs="David"/>
          <w:sz w:val="24"/>
          <w:szCs w:val="24"/>
          <w:rtl/>
        </w:rPr>
        <w:t xml:space="preserve">ובהסכמתן המוחלטת, או בכפוף ליידוען וקבלת הסכמתן לפני הפעלת </w:t>
      </w:r>
      <w:proofErr w:type="spellStart"/>
      <w:r w:rsidRPr="004A3BAE">
        <w:rPr>
          <w:rFonts w:cs="David"/>
          <w:sz w:val="24"/>
          <w:szCs w:val="24"/>
          <w:rtl/>
        </w:rPr>
        <w:t>התכנית</w:t>
      </w:r>
      <w:proofErr w:type="spellEnd"/>
      <w:r w:rsidRPr="004A3BAE">
        <w:rPr>
          <w:rFonts w:cs="David"/>
          <w:sz w:val="24"/>
          <w:szCs w:val="24"/>
          <w:rtl/>
        </w:rPr>
        <w:t xml:space="preserve"> באותם ישובים. </w:t>
      </w:r>
    </w:p>
    <w:p w14:paraId="17A966B8" w14:textId="77777777" w:rsidR="004A3BAE" w:rsidRDefault="00F71E46" w:rsidP="004A3BAE">
      <w:pPr>
        <w:pStyle w:val="aff9"/>
        <w:numPr>
          <w:ilvl w:val="1"/>
          <w:numId w:val="3"/>
        </w:numPr>
        <w:tabs>
          <w:tab w:val="left" w:pos="852"/>
        </w:tabs>
        <w:spacing w:after="120" w:line="240" w:lineRule="auto"/>
        <w:ind w:left="1136" w:hanging="776"/>
        <w:contextualSpacing w:val="0"/>
        <w:rPr>
          <w:rFonts w:cs="David"/>
          <w:sz w:val="24"/>
          <w:szCs w:val="24"/>
        </w:rPr>
      </w:pPr>
      <w:r>
        <w:rPr>
          <w:rFonts w:cs="David" w:hint="cs"/>
          <w:sz w:val="24"/>
          <w:szCs w:val="24"/>
          <w:rtl/>
        </w:rPr>
        <w:tab/>
      </w:r>
      <w:r w:rsidRPr="00F71E46">
        <w:rPr>
          <w:rFonts w:cs="David"/>
          <w:sz w:val="24"/>
          <w:szCs w:val="24"/>
          <w:rtl/>
        </w:rPr>
        <w:t xml:space="preserve">ידוע לה שנכונות הצהרותיה והתחייבויותיה לפי </w:t>
      </w:r>
      <w:r w:rsidRPr="00F71E46">
        <w:rPr>
          <w:rFonts w:cs="David" w:hint="cs"/>
          <w:sz w:val="24"/>
          <w:szCs w:val="24"/>
          <w:rtl/>
        </w:rPr>
        <w:t xml:space="preserve">ההסכם המקורי ולפי </w:t>
      </w:r>
      <w:r w:rsidRPr="00F71E46">
        <w:rPr>
          <w:rFonts w:cs="David"/>
          <w:sz w:val="24"/>
          <w:szCs w:val="24"/>
          <w:rtl/>
        </w:rPr>
        <w:t>הסכם זה מהווים את הבסיס להתקשרות החברה בהסכם זה.</w:t>
      </w:r>
      <w:r w:rsidRPr="00F71E46" w:rsidDel="00B83991">
        <w:rPr>
          <w:rFonts w:cs="David"/>
          <w:sz w:val="24"/>
          <w:szCs w:val="24"/>
        </w:rPr>
        <w:t xml:space="preserve"> </w:t>
      </w:r>
    </w:p>
    <w:p w14:paraId="58D6646E" w14:textId="77777777" w:rsidR="00F71E46" w:rsidRPr="004A3BAE" w:rsidRDefault="004A3BAE" w:rsidP="004A3BAE">
      <w:pPr>
        <w:pStyle w:val="aff9"/>
        <w:numPr>
          <w:ilvl w:val="1"/>
          <w:numId w:val="3"/>
        </w:numPr>
        <w:tabs>
          <w:tab w:val="left" w:pos="852"/>
        </w:tabs>
        <w:spacing w:after="120" w:line="240" w:lineRule="auto"/>
        <w:ind w:left="1136" w:hanging="776"/>
        <w:contextualSpacing w:val="0"/>
        <w:rPr>
          <w:rFonts w:cs="David"/>
          <w:sz w:val="24"/>
          <w:szCs w:val="24"/>
        </w:rPr>
      </w:pPr>
      <w:r>
        <w:rPr>
          <w:rFonts w:cs="David" w:hint="cs"/>
          <w:sz w:val="24"/>
          <w:szCs w:val="24"/>
          <w:rtl/>
        </w:rPr>
        <w:t xml:space="preserve">     </w:t>
      </w:r>
      <w:r w:rsidR="00281CE6" w:rsidRPr="004A3BAE">
        <w:rPr>
          <w:rFonts w:cs="David"/>
          <w:sz w:val="24"/>
          <w:szCs w:val="24"/>
          <w:rtl/>
        </w:rPr>
        <w:t xml:space="preserve">התקשרותה בהסכם זה וביצועו על ידה לא </w:t>
      </w:r>
      <w:r w:rsidR="00281CE6" w:rsidRPr="004A3BAE">
        <w:rPr>
          <w:rFonts w:cs="David" w:hint="eastAsia"/>
          <w:sz w:val="24"/>
          <w:szCs w:val="24"/>
          <w:rtl/>
        </w:rPr>
        <w:t>ישפיעו</w:t>
      </w:r>
      <w:r w:rsidR="00281CE6" w:rsidRPr="004A3BAE">
        <w:rPr>
          <w:rFonts w:cs="David"/>
          <w:sz w:val="24"/>
          <w:szCs w:val="24"/>
          <w:rtl/>
        </w:rPr>
        <w:t xml:space="preserve"> </w:t>
      </w:r>
      <w:r w:rsidR="00281CE6" w:rsidRPr="004A3BAE">
        <w:rPr>
          <w:rFonts w:cs="David" w:hint="eastAsia"/>
          <w:sz w:val="24"/>
          <w:szCs w:val="24"/>
          <w:rtl/>
        </w:rPr>
        <w:t>לרעה</w:t>
      </w:r>
      <w:r w:rsidR="00281CE6" w:rsidRPr="004A3BAE">
        <w:rPr>
          <w:rFonts w:cs="David"/>
          <w:sz w:val="24"/>
          <w:szCs w:val="24"/>
          <w:rtl/>
        </w:rPr>
        <w:t xml:space="preserve">, </w:t>
      </w:r>
      <w:r w:rsidR="004A25E5" w:rsidRPr="004A3BAE">
        <w:rPr>
          <w:rFonts w:cs="David" w:hint="eastAsia"/>
          <w:sz w:val="24"/>
          <w:szCs w:val="24"/>
          <w:rtl/>
        </w:rPr>
        <w:t>יצמצמו</w:t>
      </w:r>
      <w:r w:rsidR="004A25E5" w:rsidRPr="004A3BAE">
        <w:rPr>
          <w:rFonts w:cs="David"/>
          <w:sz w:val="24"/>
          <w:szCs w:val="24"/>
          <w:rtl/>
        </w:rPr>
        <w:t xml:space="preserve">, </w:t>
      </w:r>
      <w:r w:rsidR="00281CE6" w:rsidRPr="004A3BAE">
        <w:rPr>
          <w:rFonts w:cs="David" w:hint="eastAsia"/>
          <w:sz w:val="24"/>
          <w:szCs w:val="24"/>
          <w:rtl/>
        </w:rPr>
        <w:t>ימנעו</w:t>
      </w:r>
      <w:r w:rsidR="00281CE6" w:rsidRPr="004A3BAE">
        <w:rPr>
          <w:rFonts w:cs="David"/>
          <w:sz w:val="24"/>
          <w:szCs w:val="24"/>
          <w:rtl/>
        </w:rPr>
        <w:t xml:space="preserve">, </w:t>
      </w:r>
      <w:r w:rsidR="00281CE6" w:rsidRPr="004A3BAE">
        <w:rPr>
          <w:rFonts w:cs="David" w:hint="eastAsia"/>
          <w:sz w:val="24"/>
          <w:szCs w:val="24"/>
          <w:rtl/>
        </w:rPr>
        <w:t>או</w:t>
      </w:r>
      <w:r w:rsidR="00281CE6" w:rsidRPr="004A3BAE">
        <w:rPr>
          <w:rFonts w:cs="David"/>
          <w:sz w:val="24"/>
          <w:szCs w:val="24"/>
          <w:rtl/>
        </w:rPr>
        <w:t xml:space="preserve"> </w:t>
      </w:r>
      <w:r w:rsidR="00281CE6" w:rsidRPr="004A3BAE">
        <w:rPr>
          <w:rFonts w:cs="David" w:hint="eastAsia"/>
          <w:sz w:val="24"/>
          <w:szCs w:val="24"/>
          <w:rtl/>
        </w:rPr>
        <w:t>יביאו</w:t>
      </w:r>
      <w:r w:rsidR="00281CE6" w:rsidRPr="004A3BAE">
        <w:rPr>
          <w:rFonts w:cs="David"/>
          <w:sz w:val="24"/>
          <w:szCs w:val="24"/>
          <w:rtl/>
        </w:rPr>
        <w:t xml:space="preserve"> </w:t>
      </w:r>
      <w:r w:rsidR="00281CE6" w:rsidRPr="004A3BAE">
        <w:rPr>
          <w:rFonts w:cs="David" w:hint="eastAsia"/>
          <w:sz w:val="24"/>
          <w:szCs w:val="24"/>
          <w:rtl/>
        </w:rPr>
        <w:t>לסיומן</w:t>
      </w:r>
      <w:r w:rsidR="00281CE6" w:rsidRPr="004A3BAE">
        <w:rPr>
          <w:rFonts w:cs="David"/>
          <w:sz w:val="24"/>
          <w:szCs w:val="24"/>
          <w:rtl/>
        </w:rPr>
        <w:t xml:space="preserve"> </w:t>
      </w:r>
      <w:r w:rsidR="00281CE6" w:rsidRPr="004A3BAE">
        <w:rPr>
          <w:rFonts w:cs="David" w:hint="eastAsia"/>
          <w:sz w:val="24"/>
          <w:szCs w:val="24"/>
          <w:rtl/>
        </w:rPr>
        <w:t>של</w:t>
      </w:r>
      <w:r w:rsidR="00EF5179" w:rsidRPr="004A3BAE">
        <w:rPr>
          <w:rFonts w:cs="David"/>
          <w:sz w:val="24"/>
          <w:szCs w:val="24"/>
          <w:rtl/>
        </w:rPr>
        <w:t xml:space="preserve"> </w:t>
      </w:r>
      <w:proofErr w:type="spellStart"/>
      <w:r w:rsidR="00EF5179" w:rsidRPr="004A3BAE">
        <w:rPr>
          <w:rFonts w:cs="David" w:hint="eastAsia"/>
          <w:sz w:val="24"/>
          <w:szCs w:val="24"/>
          <w:rtl/>
        </w:rPr>
        <w:t>תכניות</w:t>
      </w:r>
      <w:proofErr w:type="spellEnd"/>
      <w:r w:rsidR="00EF5179" w:rsidRPr="004A3BAE">
        <w:rPr>
          <w:rFonts w:cs="David"/>
          <w:sz w:val="24"/>
          <w:szCs w:val="24"/>
          <w:rtl/>
        </w:rPr>
        <w:t xml:space="preserve"> </w:t>
      </w:r>
      <w:r w:rsidR="004A25E5" w:rsidRPr="004A3BAE">
        <w:rPr>
          <w:rFonts w:cs="David" w:hint="eastAsia"/>
          <w:sz w:val="24"/>
          <w:szCs w:val="24"/>
          <w:rtl/>
        </w:rPr>
        <w:t>שמטרתן</w:t>
      </w:r>
      <w:r w:rsidR="004A25E5" w:rsidRPr="004A3BAE">
        <w:rPr>
          <w:rFonts w:cs="David"/>
          <w:sz w:val="24"/>
          <w:szCs w:val="24"/>
          <w:rtl/>
        </w:rPr>
        <w:t xml:space="preserve"> עידוד לימודי המתמטיקה בבתי </w:t>
      </w:r>
      <w:r>
        <w:rPr>
          <w:rFonts w:cs="David" w:hint="cs"/>
          <w:sz w:val="24"/>
          <w:szCs w:val="24"/>
          <w:rtl/>
        </w:rPr>
        <w:t>ה</w:t>
      </w:r>
      <w:r w:rsidR="004A25E5" w:rsidRPr="004A3BAE">
        <w:rPr>
          <w:rFonts w:cs="David"/>
          <w:sz w:val="24"/>
          <w:szCs w:val="24"/>
          <w:rtl/>
        </w:rPr>
        <w:t xml:space="preserve">ספר </w:t>
      </w:r>
      <w:r>
        <w:rPr>
          <w:rFonts w:cs="David" w:hint="cs"/>
          <w:sz w:val="24"/>
          <w:szCs w:val="24"/>
          <w:rtl/>
        </w:rPr>
        <w:t xml:space="preserve">שביישובי </w:t>
      </w:r>
      <w:proofErr w:type="spellStart"/>
      <w:r>
        <w:rPr>
          <w:rFonts w:cs="David" w:hint="cs"/>
          <w:sz w:val="24"/>
          <w:szCs w:val="24"/>
          <w:rtl/>
        </w:rPr>
        <w:t>התכנית</w:t>
      </w:r>
      <w:proofErr w:type="spellEnd"/>
      <w:r>
        <w:rPr>
          <w:rFonts w:cs="David" w:hint="cs"/>
          <w:sz w:val="24"/>
          <w:szCs w:val="24"/>
          <w:rtl/>
        </w:rPr>
        <w:t>,</w:t>
      </w:r>
      <w:r w:rsidR="004A25E5" w:rsidRPr="004A3BAE">
        <w:rPr>
          <w:rFonts w:cs="David"/>
          <w:sz w:val="24"/>
          <w:szCs w:val="24"/>
          <w:rtl/>
        </w:rPr>
        <w:t xml:space="preserve"> </w:t>
      </w:r>
      <w:r w:rsidR="00EF5179" w:rsidRPr="004A3BAE">
        <w:rPr>
          <w:rFonts w:cs="David"/>
          <w:sz w:val="24"/>
          <w:szCs w:val="24"/>
          <w:rtl/>
        </w:rPr>
        <w:t>בהן התקשרה המדינה קודם למועד הסכם זה</w:t>
      </w:r>
      <w:r w:rsidR="00163DE3" w:rsidRPr="004A3BAE">
        <w:rPr>
          <w:rFonts w:cs="David" w:hint="cs"/>
          <w:sz w:val="24"/>
          <w:szCs w:val="24"/>
          <w:rtl/>
        </w:rPr>
        <w:t>.</w:t>
      </w:r>
    </w:p>
    <w:p w14:paraId="33D7A3A8" w14:textId="77777777" w:rsidR="00F71E46" w:rsidRPr="00BD6B46" w:rsidRDefault="00F71E46" w:rsidP="30BD0BA5">
      <w:pPr>
        <w:pStyle w:val="aff9"/>
        <w:numPr>
          <w:ilvl w:val="1"/>
          <w:numId w:val="3"/>
        </w:numPr>
        <w:tabs>
          <w:tab w:val="left" w:pos="852"/>
        </w:tabs>
        <w:spacing w:after="120" w:line="240" w:lineRule="auto"/>
        <w:ind w:left="1136" w:hanging="776"/>
        <w:rPr>
          <w:rFonts w:cs="David"/>
          <w:sz w:val="24"/>
          <w:szCs w:val="24"/>
        </w:rPr>
      </w:pPr>
      <w:r>
        <w:rPr>
          <w:rFonts w:cs="David" w:hint="cs"/>
          <w:sz w:val="24"/>
          <w:szCs w:val="24"/>
          <w:rtl/>
        </w:rPr>
        <w:tab/>
      </w:r>
      <w:r w:rsidRPr="00BD6B46">
        <w:rPr>
          <w:rFonts w:cs="David"/>
          <w:sz w:val="24"/>
          <w:szCs w:val="24"/>
          <w:rtl/>
        </w:rPr>
        <w:t xml:space="preserve">ידוע לה כי תנאי להפעלת </w:t>
      </w:r>
      <w:proofErr w:type="spellStart"/>
      <w:r w:rsidRPr="00BD6B46">
        <w:rPr>
          <w:rFonts w:cs="David"/>
          <w:sz w:val="24"/>
          <w:szCs w:val="24"/>
          <w:rtl/>
        </w:rPr>
        <w:t>התכנית</w:t>
      </w:r>
      <w:proofErr w:type="spellEnd"/>
      <w:r w:rsidRPr="00BD6B46">
        <w:rPr>
          <w:rFonts w:cs="David"/>
          <w:sz w:val="24"/>
          <w:szCs w:val="24"/>
          <w:rtl/>
        </w:rPr>
        <w:t xml:space="preserve"> </w:t>
      </w:r>
      <w:r w:rsidR="0004096F" w:rsidRPr="00BD6B46">
        <w:rPr>
          <w:rFonts w:cs="David"/>
          <w:sz w:val="24"/>
          <w:szCs w:val="24"/>
          <w:rtl/>
        </w:rPr>
        <w:t>עבור מחזור</w:t>
      </w:r>
      <w:r w:rsidR="00BD6B46" w:rsidRPr="00BD6B46">
        <w:rPr>
          <w:rFonts w:cs="David"/>
          <w:sz w:val="24"/>
          <w:szCs w:val="24"/>
          <w:rtl/>
        </w:rPr>
        <w:t xml:space="preserve"> הראשון </w:t>
      </w:r>
      <w:r w:rsidRPr="00BD6B46">
        <w:rPr>
          <w:rFonts w:cs="David"/>
          <w:sz w:val="24"/>
          <w:szCs w:val="24"/>
          <w:rtl/>
        </w:rPr>
        <w:t xml:space="preserve">והמחזורים הנוספים, ולפי העניין </w:t>
      </w:r>
      <w:r w:rsidRPr="009B61C6">
        <w:rPr>
          <w:rFonts w:cs="David"/>
          <w:sz w:val="24"/>
          <w:szCs w:val="24"/>
          <w:rtl/>
        </w:rPr>
        <w:t>ובנפרד),</w:t>
      </w:r>
      <w:r w:rsidRPr="00BD6B46">
        <w:rPr>
          <w:rFonts w:cs="David"/>
          <w:sz w:val="24"/>
          <w:szCs w:val="24"/>
          <w:rtl/>
        </w:rPr>
        <w:t xml:space="preserve"> ב</w:t>
      </w:r>
      <w:r w:rsidR="00EE3C95">
        <w:rPr>
          <w:rFonts w:cs="David"/>
          <w:sz w:val="24"/>
          <w:szCs w:val="24"/>
          <w:rtl/>
        </w:rPr>
        <w:t xml:space="preserve">יישובי </w:t>
      </w:r>
      <w:proofErr w:type="spellStart"/>
      <w:r w:rsidR="00EE3C95">
        <w:rPr>
          <w:rFonts w:cs="David"/>
          <w:sz w:val="24"/>
          <w:szCs w:val="24"/>
          <w:rtl/>
        </w:rPr>
        <w:t>התכנית</w:t>
      </w:r>
      <w:proofErr w:type="spellEnd"/>
      <w:r w:rsidRPr="00BD6B46">
        <w:rPr>
          <w:rFonts w:cs="David"/>
          <w:sz w:val="24"/>
          <w:szCs w:val="24"/>
          <w:rtl/>
        </w:rPr>
        <w:t xml:space="preserve">, הוא אישור המשקיעים למקור המימון לתוכניות; ו-(2) לפי דין וככל ויידרש - לשינוי מטרות החברה, כך שיתאפשר לחברה להפעיל את </w:t>
      </w:r>
      <w:proofErr w:type="spellStart"/>
      <w:r w:rsidRPr="00BD6B46">
        <w:rPr>
          <w:rFonts w:cs="David"/>
          <w:sz w:val="24"/>
          <w:szCs w:val="24"/>
          <w:rtl/>
        </w:rPr>
        <w:t>התכנית</w:t>
      </w:r>
      <w:proofErr w:type="spellEnd"/>
      <w:r w:rsidRPr="00BD6B46">
        <w:rPr>
          <w:rFonts w:cs="David"/>
          <w:sz w:val="24"/>
          <w:szCs w:val="24"/>
          <w:rtl/>
        </w:rPr>
        <w:t xml:space="preserve"> ההתערבות עבור המחזורים הנוספים בישובים נוספים</w:t>
      </w:r>
      <w:r w:rsidRPr="00BD6B46">
        <w:rPr>
          <w:rFonts w:cs="David"/>
          <w:sz w:val="24"/>
          <w:szCs w:val="24"/>
        </w:rPr>
        <w:t>.</w:t>
      </w:r>
    </w:p>
    <w:p w14:paraId="72AE39BF" w14:textId="37E838F3" w:rsidR="00F71E46" w:rsidRPr="00BD6B46" w:rsidRDefault="00F71E46" w:rsidP="00D43613">
      <w:pPr>
        <w:pStyle w:val="aff9"/>
        <w:numPr>
          <w:ilvl w:val="1"/>
          <w:numId w:val="3"/>
        </w:numPr>
        <w:tabs>
          <w:tab w:val="left" w:pos="852"/>
        </w:tabs>
        <w:spacing w:after="120" w:line="240" w:lineRule="auto"/>
        <w:ind w:left="1136" w:hanging="776"/>
        <w:contextualSpacing w:val="0"/>
        <w:rPr>
          <w:rFonts w:cs="David"/>
          <w:sz w:val="24"/>
          <w:szCs w:val="24"/>
          <w:rtl/>
        </w:rPr>
      </w:pPr>
      <w:r w:rsidRPr="00BD6B46">
        <w:rPr>
          <w:rFonts w:cs="David" w:hint="cs"/>
          <w:sz w:val="24"/>
          <w:szCs w:val="24"/>
          <w:rtl/>
        </w:rPr>
        <w:tab/>
      </w:r>
      <w:r w:rsidRPr="00BD6B46">
        <w:rPr>
          <w:rFonts w:cs="David"/>
          <w:sz w:val="24"/>
          <w:szCs w:val="24"/>
          <w:rtl/>
        </w:rPr>
        <w:t xml:space="preserve">המדינה מצהירה ומתחייבת כי בהתאם להוראות חוק יסודות התקציב, התשמ״ה-1985, ההוצאה וההרשאה </w:t>
      </w:r>
      <w:r w:rsidRPr="00BD6B46">
        <w:rPr>
          <w:rFonts w:cs="David" w:hint="eastAsia"/>
          <w:sz w:val="24"/>
          <w:szCs w:val="24"/>
          <w:rtl/>
        </w:rPr>
        <w:t>על</w:t>
      </w:r>
      <w:r w:rsidRPr="00BD6B46">
        <w:rPr>
          <w:rFonts w:cs="David"/>
          <w:sz w:val="24"/>
          <w:szCs w:val="24"/>
          <w:rtl/>
        </w:rPr>
        <w:t>-</w:t>
      </w:r>
      <w:r w:rsidRPr="009B61C6">
        <w:rPr>
          <w:rFonts w:cs="David"/>
          <w:sz w:val="24"/>
          <w:szCs w:val="24"/>
          <w:rtl/>
        </w:rPr>
        <w:t xml:space="preserve">סך </w:t>
      </w:r>
      <w:r w:rsidR="00B70730" w:rsidRPr="009B61C6">
        <w:rPr>
          <w:rFonts w:cs="David" w:hint="cs"/>
          <w:sz w:val="24"/>
          <w:szCs w:val="24"/>
          <w:rtl/>
        </w:rPr>
        <w:t xml:space="preserve">55,000,000 </w:t>
      </w:r>
      <w:r w:rsidRPr="009B61C6">
        <w:rPr>
          <w:rFonts w:cs="David" w:hint="eastAsia"/>
          <w:sz w:val="24"/>
          <w:szCs w:val="24"/>
          <w:rtl/>
        </w:rPr>
        <w:t>ש</w:t>
      </w:r>
      <w:r w:rsidRPr="009B61C6">
        <w:rPr>
          <w:rFonts w:cs="David"/>
          <w:sz w:val="24"/>
          <w:szCs w:val="24"/>
          <w:rtl/>
        </w:rPr>
        <w:t>"ח, הכרוכים בה</w:t>
      </w:r>
      <w:r w:rsidR="00D43613" w:rsidRPr="009B61C6">
        <w:rPr>
          <w:rFonts w:cs="David" w:hint="cs"/>
          <w:sz w:val="24"/>
          <w:szCs w:val="24"/>
          <w:rtl/>
        </w:rPr>
        <w:t xml:space="preserve">תקשרות </w:t>
      </w:r>
      <w:r w:rsidRPr="009B61C6">
        <w:rPr>
          <w:rFonts w:cs="David" w:hint="cs"/>
          <w:sz w:val="24"/>
          <w:szCs w:val="24"/>
          <w:rtl/>
        </w:rPr>
        <w:t xml:space="preserve"> לפי הסכם זה</w:t>
      </w:r>
      <w:r w:rsidRPr="009B61C6">
        <w:rPr>
          <w:rFonts w:cs="David"/>
          <w:sz w:val="24"/>
          <w:szCs w:val="24"/>
          <w:rtl/>
        </w:rPr>
        <w:t xml:space="preserve"> (בכלל זה תשלום </w:t>
      </w:r>
      <w:r w:rsidR="00D43613" w:rsidRPr="009B61C6">
        <w:rPr>
          <w:rFonts w:cs="David" w:hint="cs"/>
          <w:sz w:val="24"/>
          <w:szCs w:val="24"/>
          <w:rtl/>
        </w:rPr>
        <w:t xml:space="preserve">בגין </w:t>
      </w:r>
      <w:r w:rsidRPr="009B61C6">
        <w:rPr>
          <w:rFonts w:cs="David"/>
          <w:sz w:val="24"/>
          <w:szCs w:val="24"/>
          <w:rtl/>
        </w:rPr>
        <w:t xml:space="preserve">הצלחה </w:t>
      </w:r>
      <w:r w:rsidR="00D43613" w:rsidRPr="009B61C6">
        <w:rPr>
          <w:rFonts w:cs="David" w:hint="cs"/>
          <w:sz w:val="24"/>
          <w:szCs w:val="24"/>
          <w:rtl/>
        </w:rPr>
        <w:t xml:space="preserve">ככל שתהיה </w:t>
      </w:r>
      <w:r w:rsidRPr="009B61C6">
        <w:rPr>
          <w:rFonts w:cs="David"/>
          <w:sz w:val="24"/>
          <w:szCs w:val="24"/>
          <w:rtl/>
        </w:rPr>
        <w:t xml:space="preserve">) תוקצבה </w:t>
      </w:r>
      <w:r w:rsidRPr="009B61C6">
        <w:rPr>
          <w:rFonts w:cs="David" w:hint="eastAsia"/>
          <w:sz w:val="24"/>
          <w:szCs w:val="24"/>
          <w:rtl/>
        </w:rPr>
        <w:t>כדין</w:t>
      </w:r>
      <w:r w:rsidRPr="009B61C6">
        <w:rPr>
          <w:rFonts w:cs="David"/>
          <w:sz w:val="24"/>
          <w:szCs w:val="24"/>
          <w:rtl/>
        </w:rPr>
        <w:t xml:space="preserve"> בחוק התקציב השנתי לשנת הכספים שבהם נחתם וכי התקנה התקציבית שנרשמה היא תקנה תקציבית מס' [</w:t>
      </w:r>
      <w:r w:rsidR="00D5487E" w:rsidRPr="009B61C6">
        <w:rPr>
          <w:rFonts w:cs="David" w:hint="cs"/>
          <w:sz w:val="24"/>
          <w:szCs w:val="24"/>
          <w:rtl/>
        </w:rPr>
        <w:t>__</w:t>
      </w:r>
      <w:r w:rsidR="001210D6" w:rsidRPr="009B61C6">
        <w:rPr>
          <w:rFonts w:cs="David" w:hint="cs"/>
          <w:sz w:val="24"/>
          <w:szCs w:val="24"/>
          <w:rtl/>
        </w:rPr>
        <w:t>20600166</w:t>
      </w:r>
      <w:r w:rsidR="00D5487E" w:rsidRPr="009B61C6">
        <w:rPr>
          <w:rFonts w:cs="David" w:hint="cs"/>
          <w:sz w:val="24"/>
          <w:szCs w:val="24"/>
          <w:rtl/>
        </w:rPr>
        <w:t>______</w:t>
      </w:r>
      <w:r w:rsidRPr="009B61C6">
        <w:rPr>
          <w:rFonts w:cs="David"/>
          <w:sz w:val="24"/>
          <w:szCs w:val="24"/>
          <w:rtl/>
        </w:rPr>
        <w:t>].</w:t>
      </w:r>
      <w:r w:rsidRPr="00BD6B46">
        <w:rPr>
          <w:rFonts w:cs="David"/>
          <w:sz w:val="24"/>
          <w:szCs w:val="24"/>
          <w:rtl/>
        </w:rPr>
        <w:t xml:space="preserve"> </w:t>
      </w:r>
    </w:p>
    <w:p w14:paraId="20EA4CCC" w14:textId="77777777" w:rsidR="00B230C6" w:rsidRPr="00FD797F" w:rsidRDefault="00F71AAA" w:rsidP="004809E1">
      <w:pPr>
        <w:pStyle w:val="aff9"/>
        <w:numPr>
          <w:ilvl w:val="0"/>
          <w:numId w:val="3"/>
        </w:numPr>
        <w:spacing w:after="120" w:line="240" w:lineRule="auto"/>
        <w:contextualSpacing w:val="0"/>
        <w:rPr>
          <w:rFonts w:cs="David"/>
          <w:b/>
          <w:bCs/>
          <w:sz w:val="24"/>
          <w:szCs w:val="24"/>
          <w:u w:val="single"/>
        </w:rPr>
      </w:pPr>
      <w:r w:rsidRPr="00FD797F">
        <w:rPr>
          <w:rFonts w:cs="David"/>
          <w:b/>
          <w:bCs/>
          <w:sz w:val="24"/>
          <w:szCs w:val="24"/>
          <w:u w:val="single"/>
          <w:rtl/>
        </w:rPr>
        <w:t>הצהרות והתחייבויות החברה</w:t>
      </w:r>
      <w:r w:rsidR="00CB7CD6" w:rsidRPr="00FD797F">
        <w:rPr>
          <w:rFonts w:cs="David" w:hint="cs"/>
          <w:b/>
          <w:bCs/>
          <w:sz w:val="24"/>
          <w:szCs w:val="24"/>
          <w:u w:val="single"/>
          <w:rtl/>
        </w:rPr>
        <w:t xml:space="preserve"> </w:t>
      </w:r>
    </w:p>
    <w:p w14:paraId="5791040D" w14:textId="77777777" w:rsidR="00B230C6" w:rsidRPr="00293600" w:rsidRDefault="00B230C6" w:rsidP="004809E1">
      <w:pPr>
        <w:pStyle w:val="aff9"/>
        <w:spacing w:after="120" w:line="240" w:lineRule="auto"/>
        <w:ind w:left="360"/>
        <w:contextualSpacing w:val="0"/>
        <w:rPr>
          <w:rFonts w:cs="David"/>
          <w:sz w:val="24"/>
          <w:szCs w:val="24"/>
        </w:rPr>
      </w:pPr>
      <w:r w:rsidRPr="00293600">
        <w:rPr>
          <w:rFonts w:cs="David"/>
          <w:sz w:val="24"/>
          <w:szCs w:val="24"/>
          <w:rtl/>
        </w:rPr>
        <w:t>החברה מצהירה, מאשר</w:t>
      </w:r>
      <w:r w:rsidR="00C83D28" w:rsidRPr="00293600">
        <w:rPr>
          <w:rFonts w:cs="David"/>
          <w:sz w:val="24"/>
          <w:szCs w:val="24"/>
          <w:rtl/>
        </w:rPr>
        <w:t>ת</w:t>
      </w:r>
      <w:r w:rsidRPr="00293600">
        <w:rPr>
          <w:rFonts w:cs="David"/>
          <w:sz w:val="24"/>
          <w:szCs w:val="24"/>
          <w:rtl/>
        </w:rPr>
        <w:t xml:space="preserve"> ומתחייבת כלפי המדינה כי:</w:t>
      </w:r>
    </w:p>
    <w:p w14:paraId="71554DAC" w14:textId="77777777" w:rsidR="00943616" w:rsidRDefault="00943616" w:rsidP="30BD0BA5">
      <w:pPr>
        <w:pStyle w:val="aff9"/>
        <w:numPr>
          <w:ilvl w:val="1"/>
          <w:numId w:val="3"/>
        </w:numPr>
        <w:spacing w:after="120" w:line="240" w:lineRule="auto"/>
        <w:ind w:left="1136" w:hanging="776"/>
        <w:rPr>
          <w:rFonts w:cs="David"/>
          <w:sz w:val="24"/>
          <w:szCs w:val="24"/>
        </w:rPr>
      </w:pPr>
      <w:r w:rsidRPr="30BD0BA5">
        <w:rPr>
          <w:rFonts w:cs="David"/>
          <w:sz w:val="24"/>
          <w:szCs w:val="24"/>
          <w:rtl/>
        </w:rPr>
        <w:t xml:space="preserve">החברה מתחייבת לגייס לצורך הפעלת </w:t>
      </w:r>
      <w:proofErr w:type="spellStart"/>
      <w:r w:rsidRPr="30BD0BA5">
        <w:rPr>
          <w:rFonts w:cs="David"/>
          <w:sz w:val="24"/>
          <w:szCs w:val="24"/>
          <w:rtl/>
        </w:rPr>
        <w:t>התכנית</w:t>
      </w:r>
      <w:proofErr w:type="spellEnd"/>
      <w:r w:rsidRPr="30BD0BA5">
        <w:rPr>
          <w:rFonts w:cs="David"/>
          <w:sz w:val="24"/>
          <w:szCs w:val="24"/>
          <w:rtl/>
        </w:rPr>
        <w:t xml:space="preserve"> סכום מינימלי של 30 מיליון ₪. </w:t>
      </w:r>
    </w:p>
    <w:p w14:paraId="7091AF5A" w14:textId="77777777" w:rsidR="00963F30" w:rsidRPr="00293600" w:rsidRDefault="00963F30" w:rsidP="004809E1">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חתימתה על הסכם זה וביצועו על ידה אינו עומד בניגוד או בסתירה לכל הסכם, התחייבות או דין החל עליה ואין כל מניעה חוקית, משפטית או אחרת להתקשרותה בהסכם זה וביצועו על ידה.</w:t>
      </w:r>
    </w:p>
    <w:p w14:paraId="2000F0E1" w14:textId="27B238C9" w:rsidR="00963F30" w:rsidRPr="00293600" w:rsidRDefault="12F6965C" w:rsidP="666E8EE6">
      <w:pPr>
        <w:pStyle w:val="aff9"/>
        <w:numPr>
          <w:ilvl w:val="1"/>
          <w:numId w:val="3"/>
        </w:numPr>
        <w:spacing w:after="120" w:line="240" w:lineRule="auto"/>
        <w:ind w:left="1136" w:hanging="776"/>
        <w:rPr>
          <w:rFonts w:cs="David"/>
          <w:sz w:val="24"/>
          <w:szCs w:val="24"/>
        </w:rPr>
      </w:pPr>
      <w:r w:rsidRPr="666E8EE6">
        <w:rPr>
          <w:rFonts w:cs="David"/>
          <w:sz w:val="24"/>
          <w:szCs w:val="24"/>
          <w:rtl/>
        </w:rPr>
        <w:t>התקשרותה בהסכם זה וביצועו על ידה אושרו כדין על ידי הגורמים המוסמכים לאשרם ואינם מותנים עוד בקבלת אישור, הסכמה, היתר או ויתור מגורם כלשהו</w:t>
      </w:r>
      <w:r w:rsidR="0DE55DB7" w:rsidRPr="666E8EE6">
        <w:rPr>
          <w:rFonts w:cs="David"/>
          <w:sz w:val="24"/>
          <w:szCs w:val="24"/>
        </w:rPr>
        <w:t xml:space="preserve">. </w:t>
      </w:r>
      <w:r w:rsidR="32A2E88A" w:rsidRPr="666E8EE6">
        <w:rPr>
          <w:rFonts w:cs="David"/>
          <w:sz w:val="24"/>
          <w:szCs w:val="24"/>
        </w:rPr>
        <w:t xml:space="preserve"> </w:t>
      </w:r>
      <w:r w:rsidR="527A0B49" w:rsidRPr="666E8EE6">
        <w:rPr>
          <w:rFonts w:cs="David"/>
          <w:sz w:val="24"/>
          <w:szCs w:val="24"/>
        </w:rPr>
        <w:t xml:space="preserve"> </w:t>
      </w:r>
    </w:p>
    <w:p w14:paraId="5F25B1D7" w14:textId="77777777" w:rsidR="00963F30" w:rsidRPr="00293600" w:rsidRDefault="00963F30" w:rsidP="004809E1">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הסכם זה נחתם כדין על ידי המוסמכים לחייבה בחתימתם.</w:t>
      </w:r>
    </w:p>
    <w:p w14:paraId="44247799" w14:textId="77777777" w:rsidR="00C07D8F" w:rsidRDefault="00963F30" w:rsidP="00C07D8F">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היא איננה צד להליכים משפטיים כלשהם לרבות הליכים פליליים, אזרחיים או מנהליים, חקירה או בירור מצד גורם ממשלתי או רשות מוסמכת כלשהי, אשר יש בהם כדי להשפיע על הסכם זה וביצועו, ולא ידוע לה על נסיבות העלולות לגרום לנקיטת הליך כאמור.</w:t>
      </w:r>
    </w:p>
    <w:p w14:paraId="460CF10A" w14:textId="77777777" w:rsidR="00C07D8F" w:rsidRPr="00C07D8F" w:rsidRDefault="00C07D8F" w:rsidP="00C07D8F">
      <w:pPr>
        <w:pStyle w:val="aff9"/>
        <w:numPr>
          <w:ilvl w:val="1"/>
          <w:numId w:val="3"/>
        </w:numPr>
        <w:spacing w:after="120" w:line="240" w:lineRule="auto"/>
        <w:ind w:left="1136" w:hanging="776"/>
        <w:contextualSpacing w:val="0"/>
        <w:rPr>
          <w:rFonts w:cs="David"/>
          <w:sz w:val="24"/>
          <w:szCs w:val="24"/>
        </w:rPr>
      </w:pPr>
      <w:r w:rsidRPr="00C07D8F">
        <w:rPr>
          <w:rFonts w:cs="David"/>
          <w:sz w:val="24"/>
          <w:szCs w:val="24"/>
          <w:rtl/>
        </w:rPr>
        <w:t xml:space="preserve">בכפוף לתנאי הסכם זה, תכנית ההתערבות תרוכז ותנוהל על ידה ולפי שקול דעתה הבלעדי, ולצורך הפעלתה תתקשר החברה עם ספק חיצוני </w:t>
      </w:r>
      <w:r w:rsidRPr="00C07D8F">
        <w:rPr>
          <w:rFonts w:cs="David" w:hint="cs"/>
          <w:sz w:val="24"/>
          <w:szCs w:val="24"/>
          <w:rtl/>
        </w:rPr>
        <w:t xml:space="preserve">(אחד או יותר, לפי שיקול דעתה הבלעדי) </w:t>
      </w:r>
      <w:r w:rsidRPr="00C07D8F">
        <w:rPr>
          <w:rFonts w:cs="David"/>
          <w:sz w:val="24"/>
          <w:szCs w:val="24"/>
          <w:rtl/>
        </w:rPr>
        <w:t xml:space="preserve">ראוי ובעל הכישורים הדרושים להפעלת </w:t>
      </w:r>
      <w:proofErr w:type="spellStart"/>
      <w:r w:rsidRPr="00C07D8F">
        <w:rPr>
          <w:rFonts w:cs="David"/>
          <w:sz w:val="24"/>
          <w:szCs w:val="24"/>
          <w:rtl/>
        </w:rPr>
        <w:t>התכנית</w:t>
      </w:r>
      <w:proofErr w:type="spellEnd"/>
      <w:r w:rsidRPr="00C07D8F">
        <w:rPr>
          <w:rFonts w:cs="David"/>
          <w:sz w:val="24"/>
          <w:szCs w:val="24"/>
          <w:rtl/>
        </w:rPr>
        <w:t xml:space="preserve"> כדי שישמש כגוף המפעיל תחת פיקוחה</w:t>
      </w:r>
      <w:r w:rsidRPr="00C07D8F">
        <w:rPr>
          <w:rFonts w:cs="David" w:hint="cs"/>
          <w:sz w:val="24"/>
          <w:szCs w:val="24"/>
          <w:rtl/>
        </w:rPr>
        <w:t xml:space="preserve"> והכוונתה.</w:t>
      </w:r>
    </w:p>
    <w:p w14:paraId="7987D8E8" w14:textId="77777777" w:rsidR="00C07D8F" w:rsidRDefault="00076D5A" w:rsidP="00C07D8F">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תפעל לגיוס משקיעים</w:t>
      </w:r>
      <w:r w:rsidR="006C6691">
        <w:rPr>
          <w:rFonts w:cs="David" w:hint="cs"/>
          <w:sz w:val="24"/>
          <w:szCs w:val="24"/>
          <w:rtl/>
        </w:rPr>
        <w:t xml:space="preserve"> </w:t>
      </w:r>
      <w:r w:rsidRPr="00293600">
        <w:rPr>
          <w:rFonts w:cs="David"/>
          <w:sz w:val="24"/>
          <w:szCs w:val="24"/>
          <w:rtl/>
        </w:rPr>
        <w:t>ותתקשר עמם בהסכמי הלוואה</w:t>
      </w:r>
      <w:r w:rsidR="00395DC0" w:rsidRPr="00293600">
        <w:rPr>
          <w:rFonts w:cs="David"/>
          <w:sz w:val="24"/>
          <w:szCs w:val="24"/>
          <w:rtl/>
        </w:rPr>
        <w:t xml:space="preserve"> או השקעה</w:t>
      </w:r>
      <w:r w:rsidRPr="00293600">
        <w:rPr>
          <w:rFonts w:cs="David"/>
          <w:sz w:val="24"/>
          <w:szCs w:val="24"/>
          <w:rtl/>
        </w:rPr>
        <w:t xml:space="preserve"> לצורך מימון </w:t>
      </w:r>
      <w:r w:rsidR="00A60924" w:rsidRPr="00293600">
        <w:rPr>
          <w:rFonts w:cs="David"/>
          <w:sz w:val="24"/>
          <w:szCs w:val="24"/>
          <w:rtl/>
        </w:rPr>
        <w:t>תכנית ההתערבות</w:t>
      </w:r>
      <w:r w:rsidRPr="00293600">
        <w:rPr>
          <w:rFonts w:cs="David"/>
          <w:sz w:val="24"/>
          <w:szCs w:val="24"/>
          <w:rtl/>
        </w:rPr>
        <w:t>.</w:t>
      </w:r>
      <w:r w:rsidRPr="00702C91">
        <w:rPr>
          <w:rFonts w:cs="David"/>
          <w:sz w:val="24"/>
          <w:szCs w:val="24"/>
          <w:rtl/>
        </w:rPr>
        <w:t xml:space="preserve"> </w:t>
      </w:r>
    </w:p>
    <w:p w14:paraId="6B993909" w14:textId="77777777" w:rsidR="00C07D8F" w:rsidRPr="00C07D8F" w:rsidRDefault="00344FE6" w:rsidP="00C07D8F">
      <w:pPr>
        <w:pStyle w:val="aff9"/>
        <w:numPr>
          <w:ilvl w:val="1"/>
          <w:numId w:val="3"/>
        </w:numPr>
        <w:spacing w:after="120" w:line="240" w:lineRule="auto"/>
        <w:ind w:left="1136" w:hanging="776"/>
        <w:contextualSpacing w:val="0"/>
        <w:rPr>
          <w:rFonts w:cs="David"/>
          <w:sz w:val="24"/>
          <w:szCs w:val="24"/>
        </w:rPr>
      </w:pPr>
      <w:r w:rsidRPr="00C07D8F">
        <w:rPr>
          <w:rFonts w:cs="David" w:hint="cs"/>
          <w:sz w:val="24"/>
          <w:szCs w:val="24"/>
          <w:rtl/>
        </w:rPr>
        <w:t>תגייס את</w:t>
      </w:r>
      <w:r w:rsidR="00A5085A" w:rsidRPr="00C07D8F">
        <w:rPr>
          <w:rFonts w:cs="David"/>
          <w:sz w:val="24"/>
          <w:szCs w:val="24"/>
          <w:rtl/>
        </w:rPr>
        <w:t xml:space="preserve"> האמצעים, הידע והמשאבים הדרושים לקיום התחייבויותיה על פי הסכם זה, והחברה או מי מטעמה יתקשרו עם נותני השירותים הדרושים לצורך קיום התחייבויותיה (לרבות עם </w:t>
      </w:r>
      <w:r w:rsidR="009F6288" w:rsidRPr="00C07D8F">
        <w:rPr>
          <w:rFonts w:cs="David" w:hint="cs"/>
          <w:sz w:val="24"/>
          <w:szCs w:val="24"/>
          <w:rtl/>
        </w:rPr>
        <w:t>הגוף המפעיל</w:t>
      </w:r>
      <w:r w:rsidR="00A5085A" w:rsidRPr="00C07D8F">
        <w:rPr>
          <w:rFonts w:cs="David"/>
          <w:sz w:val="24"/>
          <w:szCs w:val="24"/>
          <w:rtl/>
        </w:rPr>
        <w:t xml:space="preserve">) בהתאם לאמור בהסכם זה. </w:t>
      </w:r>
    </w:p>
    <w:p w14:paraId="0C05B253" w14:textId="466B6E77" w:rsidR="000A15FD" w:rsidRPr="00CD5A5A" w:rsidRDefault="00C07D8F" w:rsidP="30BD0BA5">
      <w:pPr>
        <w:pStyle w:val="aff9"/>
        <w:numPr>
          <w:ilvl w:val="1"/>
          <w:numId w:val="3"/>
        </w:numPr>
        <w:spacing w:after="120" w:line="240" w:lineRule="auto"/>
        <w:ind w:left="1136" w:hanging="776"/>
        <w:rPr>
          <w:rFonts w:cs="David"/>
          <w:sz w:val="24"/>
          <w:szCs w:val="24"/>
          <w:rtl/>
        </w:rPr>
      </w:pPr>
      <w:r w:rsidRPr="38B47A32">
        <w:rPr>
          <w:rFonts w:cs="David"/>
          <w:sz w:val="24"/>
          <w:szCs w:val="24"/>
          <w:rtl/>
        </w:rPr>
        <w:t>תשתף פעולה עם המדינה לצורך ביצוע הסכם זה, בין היתר על ידי מתן עדכונים בדבר ביצוע תכנית ההתערבות כמפורט בהסכם זה.</w:t>
      </w:r>
      <w:r w:rsidR="00356821" w:rsidRPr="38B47A32">
        <w:rPr>
          <w:rFonts w:cs="David"/>
          <w:sz w:val="24"/>
          <w:szCs w:val="24"/>
          <w:rtl/>
        </w:rPr>
        <w:t xml:space="preserve"> </w:t>
      </w:r>
      <w:r w:rsidR="005C3F19" w:rsidRPr="38B47A32">
        <w:rPr>
          <w:rFonts w:cs="David"/>
          <w:sz w:val="24"/>
          <w:szCs w:val="24"/>
          <w:rtl/>
        </w:rPr>
        <w:t>עדכונים</w:t>
      </w:r>
      <w:r w:rsidR="00356821" w:rsidRPr="38B47A32">
        <w:rPr>
          <w:rFonts w:cs="David"/>
          <w:sz w:val="24"/>
          <w:szCs w:val="24"/>
          <w:rtl/>
        </w:rPr>
        <w:t xml:space="preserve"> אלה יכללו דיווחים תפעוליים על מספרי תלמידים </w:t>
      </w:r>
      <w:r w:rsidR="005C3F19" w:rsidRPr="38B47A32">
        <w:rPr>
          <w:rFonts w:cs="David"/>
          <w:sz w:val="24"/>
          <w:szCs w:val="24"/>
          <w:rtl/>
        </w:rPr>
        <w:t>המשתתפים</w:t>
      </w:r>
      <w:r w:rsidR="00356821" w:rsidRPr="38B47A32">
        <w:rPr>
          <w:rFonts w:cs="David"/>
          <w:sz w:val="24"/>
          <w:szCs w:val="24"/>
          <w:rtl/>
        </w:rPr>
        <w:t xml:space="preserve"> </w:t>
      </w:r>
      <w:proofErr w:type="spellStart"/>
      <w:r w:rsidR="00356821" w:rsidRPr="38B47A32">
        <w:rPr>
          <w:rFonts w:cs="David"/>
          <w:sz w:val="24"/>
          <w:szCs w:val="24"/>
          <w:rtl/>
        </w:rPr>
        <w:t>בתכנית</w:t>
      </w:r>
      <w:proofErr w:type="spellEnd"/>
      <w:r w:rsidR="00356821" w:rsidRPr="38B47A32">
        <w:rPr>
          <w:rFonts w:cs="David"/>
          <w:sz w:val="24"/>
          <w:szCs w:val="24"/>
          <w:rtl/>
        </w:rPr>
        <w:t xml:space="preserve">, </w:t>
      </w:r>
      <w:r w:rsidR="005C3F19" w:rsidRPr="38B47A32">
        <w:rPr>
          <w:rFonts w:cs="David"/>
          <w:sz w:val="24"/>
          <w:szCs w:val="24"/>
          <w:rtl/>
        </w:rPr>
        <w:t>ציונים</w:t>
      </w:r>
      <w:r w:rsidR="00356821" w:rsidRPr="38B47A32">
        <w:rPr>
          <w:rFonts w:cs="David"/>
          <w:sz w:val="24"/>
          <w:szCs w:val="24"/>
          <w:rtl/>
        </w:rPr>
        <w:t xml:space="preserve"> שיקבלו</w:t>
      </w:r>
      <w:r w:rsidR="005C3F19" w:rsidRPr="38B47A32">
        <w:rPr>
          <w:rFonts w:cs="David"/>
          <w:sz w:val="24"/>
          <w:szCs w:val="24"/>
          <w:rtl/>
        </w:rPr>
        <w:t xml:space="preserve"> תלמידים</w:t>
      </w:r>
      <w:r w:rsidR="00356821" w:rsidRPr="38B47A32">
        <w:rPr>
          <w:rFonts w:cs="David"/>
          <w:sz w:val="24"/>
          <w:szCs w:val="24"/>
          <w:rtl/>
        </w:rPr>
        <w:t xml:space="preserve"> לאורך שנות פעילות של </w:t>
      </w:r>
      <w:proofErr w:type="spellStart"/>
      <w:r w:rsidR="00356821" w:rsidRPr="00CD5A5A">
        <w:rPr>
          <w:rFonts w:cs="David"/>
          <w:sz w:val="24"/>
          <w:szCs w:val="24"/>
          <w:rtl/>
        </w:rPr>
        <w:t>התכנית</w:t>
      </w:r>
      <w:proofErr w:type="spellEnd"/>
      <w:r w:rsidR="009A459C" w:rsidRPr="00CD5A5A">
        <w:rPr>
          <w:rFonts w:cs="David"/>
          <w:sz w:val="24"/>
          <w:szCs w:val="24"/>
          <w:rtl/>
        </w:rPr>
        <w:t xml:space="preserve"> </w:t>
      </w:r>
      <w:r w:rsidR="0C351A7B" w:rsidRPr="00CD5A5A">
        <w:rPr>
          <w:rFonts w:cs="David"/>
          <w:sz w:val="24"/>
          <w:szCs w:val="24"/>
          <w:rtl/>
        </w:rPr>
        <w:t xml:space="preserve">וכל דיווח </w:t>
      </w:r>
      <w:r w:rsidR="00765C72" w:rsidRPr="00CD5A5A">
        <w:rPr>
          <w:rFonts w:cs="David"/>
          <w:sz w:val="24"/>
          <w:szCs w:val="24"/>
          <w:rtl/>
        </w:rPr>
        <w:t xml:space="preserve">סביר </w:t>
      </w:r>
      <w:r w:rsidR="0C351A7B" w:rsidRPr="00CD5A5A">
        <w:rPr>
          <w:rFonts w:cs="David"/>
          <w:sz w:val="24"/>
          <w:szCs w:val="24"/>
          <w:rtl/>
        </w:rPr>
        <w:t xml:space="preserve">אחר שיידרש על ידי </w:t>
      </w:r>
      <w:proofErr w:type="spellStart"/>
      <w:r w:rsidR="0C351A7B" w:rsidRPr="00CD5A5A">
        <w:rPr>
          <w:rFonts w:cs="David"/>
          <w:sz w:val="24"/>
          <w:szCs w:val="24"/>
          <w:rtl/>
        </w:rPr>
        <w:t>מישרד</w:t>
      </w:r>
      <w:proofErr w:type="spellEnd"/>
      <w:r w:rsidR="0C351A7B" w:rsidRPr="00CD5A5A">
        <w:rPr>
          <w:rFonts w:cs="David"/>
          <w:sz w:val="24"/>
          <w:szCs w:val="24"/>
          <w:rtl/>
        </w:rPr>
        <w:t xml:space="preserve"> החינוך</w:t>
      </w:r>
      <w:r w:rsidR="00CD5A5A">
        <w:rPr>
          <w:rFonts w:cs="David" w:hint="cs"/>
          <w:sz w:val="24"/>
          <w:szCs w:val="24"/>
          <w:rtl/>
        </w:rPr>
        <w:t>.</w:t>
      </w:r>
    </w:p>
    <w:p w14:paraId="2EAC6F36" w14:textId="31A27A68" w:rsidR="000A15FD" w:rsidRDefault="00B573BC" w:rsidP="007B69F9">
      <w:pPr>
        <w:pStyle w:val="aff9"/>
        <w:spacing w:after="120" w:line="240" w:lineRule="auto"/>
        <w:ind w:left="1136" w:hanging="776"/>
        <w:rPr>
          <w:rFonts w:cs="David"/>
          <w:sz w:val="24"/>
          <w:szCs w:val="24"/>
        </w:rPr>
      </w:pPr>
      <w:r>
        <w:rPr>
          <w:rFonts w:cs="David"/>
          <w:sz w:val="24"/>
          <w:szCs w:val="24"/>
          <w:rtl/>
        </w:rPr>
        <w:t xml:space="preserve">ידוע לה כי </w:t>
      </w:r>
      <w:r w:rsidR="00076D5A" w:rsidRPr="00293600">
        <w:rPr>
          <w:rFonts w:cs="David"/>
          <w:sz w:val="24"/>
          <w:szCs w:val="24"/>
          <w:rtl/>
        </w:rPr>
        <w:t xml:space="preserve">בתמורה לביצוע </w:t>
      </w:r>
      <w:r w:rsidR="00A60924" w:rsidRPr="00293600">
        <w:rPr>
          <w:rFonts w:cs="David"/>
          <w:sz w:val="24"/>
          <w:szCs w:val="24"/>
          <w:rtl/>
        </w:rPr>
        <w:t>תכנית ההתערבות</w:t>
      </w:r>
      <w:r w:rsidR="0004096F">
        <w:rPr>
          <w:rFonts w:cs="David"/>
          <w:sz w:val="24"/>
          <w:szCs w:val="24"/>
          <w:rtl/>
        </w:rPr>
        <w:t xml:space="preserve"> </w:t>
      </w:r>
      <w:r w:rsidR="00076D5A" w:rsidRPr="00293600">
        <w:rPr>
          <w:rFonts w:cs="David"/>
          <w:sz w:val="24"/>
          <w:szCs w:val="24"/>
          <w:rtl/>
        </w:rPr>
        <w:t xml:space="preserve">תעביר </w:t>
      </w:r>
      <w:r w:rsidR="00822F52" w:rsidRPr="00293600">
        <w:rPr>
          <w:rFonts w:cs="David"/>
          <w:sz w:val="24"/>
          <w:szCs w:val="24"/>
          <w:rtl/>
        </w:rPr>
        <w:t xml:space="preserve">לה המדינה </w:t>
      </w:r>
      <w:r w:rsidR="00076D5A" w:rsidRPr="00293600">
        <w:rPr>
          <w:rFonts w:cs="David"/>
          <w:sz w:val="24"/>
          <w:szCs w:val="24"/>
          <w:rtl/>
        </w:rPr>
        <w:t>"תשלום על בסיס הצלחה"</w:t>
      </w:r>
      <w:r w:rsidR="002D6A76" w:rsidRPr="00293600">
        <w:rPr>
          <w:rFonts w:cs="David"/>
          <w:sz w:val="24"/>
          <w:szCs w:val="24"/>
          <w:rtl/>
        </w:rPr>
        <w:t xml:space="preserve"> </w:t>
      </w:r>
      <w:r w:rsidR="00076D5A" w:rsidRPr="00293600">
        <w:rPr>
          <w:rFonts w:cs="David"/>
          <w:sz w:val="24"/>
          <w:szCs w:val="24"/>
          <w:rtl/>
        </w:rPr>
        <w:t xml:space="preserve">כמפורט ובהתאם </w:t>
      </w:r>
      <w:r w:rsidR="00076D5A" w:rsidRPr="00702C91">
        <w:rPr>
          <w:rFonts w:cs="David"/>
          <w:sz w:val="24"/>
          <w:szCs w:val="24"/>
          <w:rtl/>
        </w:rPr>
        <w:t>ל</w:t>
      </w:r>
      <w:r w:rsidR="00076D5A" w:rsidRPr="00293600">
        <w:rPr>
          <w:rFonts w:cs="David"/>
          <w:sz w:val="24"/>
          <w:szCs w:val="24"/>
          <w:u w:val="single"/>
          <w:rtl/>
        </w:rPr>
        <w:t>נספח</w:t>
      </w:r>
      <w:r w:rsidR="00D90163" w:rsidRPr="00293600">
        <w:rPr>
          <w:rFonts w:cs="David"/>
          <w:sz w:val="24"/>
          <w:szCs w:val="24"/>
          <w:u w:val="single"/>
          <w:rtl/>
        </w:rPr>
        <w:t xml:space="preserve"> ב</w:t>
      </w:r>
      <w:r w:rsidR="00DB4293">
        <w:rPr>
          <w:rFonts w:cs="David"/>
          <w:sz w:val="24"/>
          <w:szCs w:val="24"/>
          <w:rtl/>
        </w:rPr>
        <w:t>'</w:t>
      </w:r>
      <w:r w:rsidR="00076D5A" w:rsidRPr="00702C91">
        <w:rPr>
          <w:rFonts w:cs="David"/>
          <w:sz w:val="24"/>
          <w:szCs w:val="24"/>
          <w:rtl/>
        </w:rPr>
        <w:t xml:space="preserve"> </w:t>
      </w:r>
      <w:r w:rsidR="00076D5A" w:rsidRPr="00293600">
        <w:rPr>
          <w:rFonts w:cs="David"/>
          <w:sz w:val="24"/>
          <w:szCs w:val="24"/>
          <w:rtl/>
        </w:rPr>
        <w:t>להסכם זה</w:t>
      </w:r>
      <w:r w:rsidR="00076D5A" w:rsidRPr="00293600">
        <w:rPr>
          <w:rFonts w:cs="David"/>
          <w:sz w:val="24"/>
          <w:szCs w:val="24"/>
        </w:rPr>
        <w:t>.</w:t>
      </w:r>
    </w:p>
    <w:p w14:paraId="28332A88" w14:textId="77777777" w:rsidR="00095C67" w:rsidRPr="00293600" w:rsidRDefault="005A57AB" w:rsidP="004809E1">
      <w:pPr>
        <w:pStyle w:val="aff9"/>
        <w:numPr>
          <w:ilvl w:val="1"/>
          <w:numId w:val="3"/>
        </w:numPr>
        <w:tabs>
          <w:tab w:val="left" w:pos="852"/>
        </w:tabs>
        <w:spacing w:after="120" w:line="240" w:lineRule="auto"/>
        <w:ind w:left="1136" w:hanging="776"/>
        <w:contextualSpacing w:val="0"/>
        <w:rPr>
          <w:rFonts w:cs="David"/>
          <w:sz w:val="24"/>
          <w:szCs w:val="24"/>
        </w:rPr>
      </w:pPr>
      <w:r>
        <w:rPr>
          <w:rFonts w:cs="David" w:hint="cs"/>
          <w:sz w:val="24"/>
          <w:szCs w:val="24"/>
          <w:rtl/>
        </w:rPr>
        <w:tab/>
      </w:r>
      <w:r w:rsidR="00095C67" w:rsidRPr="00095C67">
        <w:rPr>
          <w:rFonts w:cs="David"/>
          <w:sz w:val="24"/>
          <w:szCs w:val="24"/>
          <w:rtl/>
        </w:rPr>
        <w:t xml:space="preserve">החברה וכן כל אחד מהגופים המפעילים, ככל שיהיו כאלה בפרויקט, יידרשו לקבל, ביחס לכל אחד מעובדיהם </w:t>
      </w:r>
      <w:proofErr w:type="spellStart"/>
      <w:r w:rsidR="00095C67" w:rsidRPr="00095C67">
        <w:rPr>
          <w:rFonts w:cs="David"/>
          <w:sz w:val="24"/>
          <w:szCs w:val="24"/>
          <w:rtl/>
        </w:rPr>
        <w:t>בפרוייקט</w:t>
      </w:r>
      <w:proofErr w:type="spellEnd"/>
      <w:r w:rsidR="00095C67" w:rsidRPr="00095C67">
        <w:rPr>
          <w:rFonts w:cs="David"/>
          <w:sz w:val="24"/>
          <w:szCs w:val="24"/>
          <w:rtl/>
        </w:rPr>
        <w:t xml:space="preserve"> אשר קיימת אפשרות שיידרשו לעבוד עם ילדים או לשהות במוסדות חינוך, אישור משטרה כי אין כל מניעה להעסקתם במסגרת </w:t>
      </w:r>
      <w:proofErr w:type="spellStart"/>
      <w:r w:rsidR="00095C67" w:rsidRPr="00095C67">
        <w:rPr>
          <w:rFonts w:cs="David"/>
          <w:sz w:val="24"/>
          <w:szCs w:val="24"/>
          <w:rtl/>
        </w:rPr>
        <w:t>הפרוייקט</w:t>
      </w:r>
      <w:proofErr w:type="spellEnd"/>
      <w:r w:rsidR="00095C67" w:rsidRPr="00095C67">
        <w:rPr>
          <w:rFonts w:cs="David"/>
          <w:sz w:val="24"/>
          <w:szCs w:val="24"/>
          <w:rtl/>
        </w:rPr>
        <w:t>, בהתאם להוראות החוק "למניעת העסקה של עברייני מין במוסדות מסוימים, התשס"א-2001</w:t>
      </w:r>
      <w:r w:rsidR="00095C67">
        <w:rPr>
          <w:rFonts w:cs="David" w:hint="cs"/>
          <w:sz w:val="24"/>
          <w:szCs w:val="24"/>
          <w:rtl/>
        </w:rPr>
        <w:t>.</w:t>
      </w:r>
    </w:p>
    <w:p w14:paraId="4DF37AEC" w14:textId="77777777" w:rsidR="00076D5A" w:rsidRPr="00293600" w:rsidRDefault="005A57AB" w:rsidP="004809E1">
      <w:pPr>
        <w:pStyle w:val="aff9"/>
        <w:numPr>
          <w:ilvl w:val="1"/>
          <w:numId w:val="3"/>
        </w:numPr>
        <w:tabs>
          <w:tab w:val="left" w:pos="852"/>
        </w:tabs>
        <w:spacing w:after="120" w:line="240" w:lineRule="auto"/>
        <w:ind w:left="1136" w:hanging="776"/>
        <w:contextualSpacing w:val="0"/>
        <w:rPr>
          <w:rFonts w:cs="David"/>
          <w:sz w:val="24"/>
          <w:szCs w:val="24"/>
        </w:rPr>
      </w:pPr>
      <w:r>
        <w:rPr>
          <w:rFonts w:cs="David" w:hint="cs"/>
          <w:sz w:val="24"/>
          <w:szCs w:val="24"/>
          <w:rtl/>
        </w:rPr>
        <w:tab/>
      </w:r>
      <w:r w:rsidR="00076D5A" w:rsidRPr="00293600">
        <w:rPr>
          <w:rFonts w:cs="David"/>
          <w:sz w:val="24"/>
          <w:szCs w:val="24"/>
          <w:rtl/>
        </w:rPr>
        <w:t>ידוע לה שנכונות הצהרותיה והתחייבויותיה לפי הסכם זה מהווים את הבסיס להתקשרות ה</w:t>
      </w:r>
      <w:r w:rsidR="00822F52" w:rsidRPr="00293600">
        <w:rPr>
          <w:rFonts w:cs="David"/>
          <w:sz w:val="24"/>
          <w:szCs w:val="24"/>
          <w:rtl/>
        </w:rPr>
        <w:t xml:space="preserve">מדינה </w:t>
      </w:r>
      <w:r w:rsidR="00076D5A" w:rsidRPr="00293600">
        <w:rPr>
          <w:rFonts w:cs="David"/>
          <w:sz w:val="24"/>
          <w:szCs w:val="24"/>
          <w:rtl/>
        </w:rPr>
        <w:t>בהסכם זה.</w:t>
      </w:r>
    </w:p>
    <w:p w14:paraId="10BF8F92" w14:textId="77777777" w:rsidR="00585AE9" w:rsidRPr="00293600" w:rsidRDefault="00585AE9" w:rsidP="004809E1">
      <w:pPr>
        <w:pStyle w:val="aff9"/>
        <w:numPr>
          <w:ilvl w:val="0"/>
          <w:numId w:val="3"/>
        </w:numPr>
        <w:tabs>
          <w:tab w:val="left" w:pos="852"/>
        </w:tabs>
        <w:spacing w:after="120" w:line="240" w:lineRule="auto"/>
        <w:contextualSpacing w:val="0"/>
        <w:rPr>
          <w:rFonts w:cs="David"/>
          <w:b/>
          <w:bCs/>
          <w:sz w:val="24"/>
          <w:szCs w:val="24"/>
          <w:u w:val="single"/>
        </w:rPr>
      </w:pPr>
      <w:bookmarkStart w:id="0" w:name="_Ref449360225"/>
      <w:r w:rsidRPr="00293600">
        <w:rPr>
          <w:rFonts w:cs="David"/>
          <w:b/>
          <w:bCs/>
          <w:sz w:val="24"/>
          <w:szCs w:val="24"/>
          <w:u w:val="single"/>
          <w:rtl/>
        </w:rPr>
        <w:t>תקופת ההסכם</w:t>
      </w:r>
    </w:p>
    <w:p w14:paraId="1FF393BB" w14:textId="62DD9752" w:rsidR="0001689E" w:rsidRDefault="1E925913" w:rsidP="666E8EE6">
      <w:pPr>
        <w:tabs>
          <w:tab w:val="left" w:pos="852"/>
          <w:tab w:val="left" w:pos="994"/>
          <w:tab w:val="left" w:pos="1419"/>
        </w:tabs>
        <w:spacing w:after="120" w:line="240" w:lineRule="auto"/>
        <w:ind w:left="360"/>
        <w:rPr>
          <w:rFonts w:cs="David"/>
          <w:sz w:val="24"/>
          <w:szCs w:val="24"/>
          <w:u w:val="single"/>
          <w:rtl/>
        </w:rPr>
      </w:pPr>
      <w:r w:rsidRPr="666E8EE6">
        <w:rPr>
          <w:rFonts w:cs="David"/>
          <w:sz w:val="24"/>
          <w:szCs w:val="24"/>
          <w:rtl/>
        </w:rPr>
        <w:t xml:space="preserve">תחילתה של תקופת ההסכם במועד חתימת </w:t>
      </w:r>
      <w:r w:rsidR="2C6519ED" w:rsidRPr="666E8EE6">
        <w:rPr>
          <w:rFonts w:cs="David"/>
          <w:sz w:val="24"/>
          <w:szCs w:val="24"/>
          <w:rtl/>
        </w:rPr>
        <w:t xml:space="preserve">הצדדים על </w:t>
      </w:r>
      <w:r w:rsidRPr="666E8EE6">
        <w:rPr>
          <w:rFonts w:cs="David"/>
          <w:sz w:val="24"/>
          <w:szCs w:val="24"/>
          <w:rtl/>
        </w:rPr>
        <w:t>הסכם זה</w:t>
      </w:r>
      <w:r w:rsidR="03704F09" w:rsidRPr="666E8EE6">
        <w:rPr>
          <w:rFonts w:cs="David"/>
          <w:sz w:val="24"/>
          <w:szCs w:val="24"/>
          <w:rtl/>
        </w:rPr>
        <w:t>, ,</w:t>
      </w:r>
      <w:r w:rsidRPr="666E8EE6">
        <w:rPr>
          <w:rFonts w:cs="David"/>
          <w:sz w:val="24"/>
          <w:szCs w:val="24"/>
          <w:rtl/>
        </w:rPr>
        <w:t xml:space="preserve"> וסיומה </w:t>
      </w:r>
      <w:r w:rsidR="13BFE78A" w:rsidRPr="666E8EE6">
        <w:rPr>
          <w:rFonts w:cs="David"/>
          <w:sz w:val="24"/>
          <w:szCs w:val="24"/>
          <w:rtl/>
        </w:rPr>
        <w:t xml:space="preserve">במוקדם מבין: (א) </w:t>
      </w:r>
      <w:r w:rsidR="2C6519ED" w:rsidRPr="666E8EE6">
        <w:rPr>
          <w:rFonts w:cs="David"/>
          <w:sz w:val="24"/>
          <w:szCs w:val="24"/>
          <w:rtl/>
        </w:rPr>
        <w:t>קבלת החברה לידיה את התשלום האחרון בגין</w:t>
      </w:r>
      <w:r w:rsidR="5A6B4A1A" w:rsidRPr="666E8EE6">
        <w:rPr>
          <w:rFonts w:cs="David"/>
          <w:sz w:val="24"/>
          <w:szCs w:val="24"/>
          <w:rtl/>
        </w:rPr>
        <w:t xml:space="preserve"> ביצוע </w:t>
      </w:r>
      <w:proofErr w:type="spellStart"/>
      <w:r w:rsidR="5A6B4A1A" w:rsidRPr="666E8EE6">
        <w:rPr>
          <w:rFonts w:cs="David"/>
          <w:sz w:val="24"/>
          <w:szCs w:val="24"/>
          <w:rtl/>
        </w:rPr>
        <w:t>התכנית</w:t>
      </w:r>
      <w:proofErr w:type="spellEnd"/>
      <w:r w:rsidR="5A6B4A1A" w:rsidRPr="666E8EE6">
        <w:rPr>
          <w:rFonts w:cs="David"/>
          <w:sz w:val="24"/>
          <w:szCs w:val="24"/>
          <w:rtl/>
        </w:rPr>
        <w:t xml:space="preserve"> בהתאם להסכ</w:t>
      </w:r>
      <w:r w:rsidR="6FA7BDCF" w:rsidRPr="666E8EE6">
        <w:rPr>
          <w:rFonts w:cs="David"/>
          <w:sz w:val="24"/>
          <w:szCs w:val="24"/>
          <w:rtl/>
        </w:rPr>
        <w:t>ם זה, לרבות ביצוע המחזור</w:t>
      </w:r>
      <w:r w:rsidR="6CBE0299" w:rsidRPr="666E8EE6">
        <w:rPr>
          <w:rFonts w:cs="David"/>
          <w:sz w:val="24"/>
          <w:szCs w:val="24"/>
          <w:rtl/>
        </w:rPr>
        <w:t xml:space="preserve"> הראשון </w:t>
      </w:r>
      <w:r w:rsidR="5A6B4A1A" w:rsidRPr="666E8EE6">
        <w:rPr>
          <w:rFonts w:cs="David"/>
          <w:sz w:val="24"/>
          <w:szCs w:val="24"/>
          <w:rtl/>
        </w:rPr>
        <w:t xml:space="preserve">ומחזורים </w:t>
      </w:r>
      <w:r w:rsidR="5A6B4A1A" w:rsidRPr="666E8EE6">
        <w:rPr>
          <w:rFonts w:cs="David"/>
          <w:sz w:val="24"/>
          <w:szCs w:val="24"/>
          <w:rtl/>
        </w:rPr>
        <w:lastRenderedPageBreak/>
        <w:t>נוספים</w:t>
      </w:r>
      <w:r w:rsidR="6CBE0299" w:rsidRPr="666E8EE6">
        <w:rPr>
          <w:rFonts w:cs="David"/>
          <w:sz w:val="24"/>
          <w:szCs w:val="24"/>
          <w:rtl/>
        </w:rPr>
        <w:t xml:space="preserve"> ביישובי </w:t>
      </w:r>
      <w:proofErr w:type="spellStart"/>
      <w:r w:rsidR="6CBE0299" w:rsidRPr="666E8EE6">
        <w:rPr>
          <w:rFonts w:cs="David"/>
          <w:sz w:val="24"/>
          <w:szCs w:val="24"/>
          <w:rtl/>
        </w:rPr>
        <w:t>התכנית</w:t>
      </w:r>
      <w:proofErr w:type="spellEnd"/>
      <w:r w:rsidR="6CBE0299" w:rsidRPr="666E8EE6">
        <w:rPr>
          <w:rFonts w:cs="David"/>
          <w:sz w:val="24"/>
          <w:szCs w:val="24"/>
          <w:rtl/>
        </w:rPr>
        <w:t>,</w:t>
      </w:r>
      <w:r w:rsidR="13BFE78A" w:rsidRPr="666E8EE6">
        <w:rPr>
          <w:rFonts w:cs="David"/>
          <w:sz w:val="24"/>
          <w:szCs w:val="24"/>
          <w:rtl/>
        </w:rPr>
        <w:t xml:space="preserve"> או (ב)</w:t>
      </w:r>
      <w:r w:rsidR="2F004B5A" w:rsidRPr="666E8EE6">
        <w:rPr>
          <w:rFonts w:cs="David"/>
          <w:sz w:val="24"/>
          <w:szCs w:val="24"/>
          <w:rtl/>
        </w:rPr>
        <w:t>תקופת הסכם זה תסתיים ביום 31/12/2032</w:t>
      </w:r>
      <w:r w:rsidR="13BFE78A" w:rsidRPr="666E8EE6">
        <w:rPr>
          <w:rFonts w:cs="David"/>
          <w:sz w:val="24"/>
          <w:szCs w:val="24"/>
          <w:rtl/>
        </w:rPr>
        <w:t xml:space="preserve">; </w:t>
      </w:r>
      <w:r w:rsidRPr="666E8EE6">
        <w:rPr>
          <w:rFonts w:cs="David"/>
          <w:sz w:val="24"/>
          <w:szCs w:val="24"/>
          <w:rtl/>
        </w:rPr>
        <w:t xml:space="preserve">או </w:t>
      </w:r>
      <w:r w:rsidR="13BFE78A" w:rsidRPr="666E8EE6">
        <w:rPr>
          <w:rFonts w:cs="David"/>
          <w:sz w:val="24"/>
          <w:szCs w:val="24"/>
          <w:rtl/>
        </w:rPr>
        <w:t xml:space="preserve">לחילופין, </w:t>
      </w:r>
      <w:r w:rsidRPr="666E8EE6">
        <w:rPr>
          <w:rFonts w:cs="David"/>
          <w:sz w:val="24"/>
          <w:szCs w:val="24"/>
          <w:rtl/>
        </w:rPr>
        <w:t>עם ביטולו של ההסכם בהתאם להוראות</w:t>
      </w:r>
      <w:r w:rsidR="2C6519ED" w:rsidRPr="666E8EE6">
        <w:rPr>
          <w:rFonts w:cs="David"/>
          <w:sz w:val="24"/>
          <w:szCs w:val="24"/>
          <w:rtl/>
        </w:rPr>
        <w:t>יו</w:t>
      </w:r>
      <w:r w:rsidRPr="666E8EE6">
        <w:rPr>
          <w:rFonts w:cs="David"/>
          <w:sz w:val="24"/>
          <w:szCs w:val="24"/>
          <w:rtl/>
        </w:rPr>
        <w:t>.</w:t>
      </w:r>
      <w:r w:rsidR="2C6519ED" w:rsidRPr="666E8EE6">
        <w:rPr>
          <w:rFonts w:cs="David"/>
          <w:sz w:val="24"/>
          <w:szCs w:val="24"/>
          <w:rtl/>
        </w:rPr>
        <w:t xml:space="preserve"> </w:t>
      </w:r>
      <w:r w:rsidR="10A3348E" w:rsidRPr="666E8EE6">
        <w:rPr>
          <w:rFonts w:cs="David"/>
          <w:sz w:val="24"/>
          <w:szCs w:val="24"/>
          <w:rtl/>
        </w:rPr>
        <w:t>כמפורט להלן בהסכם זה</w:t>
      </w:r>
      <w:r w:rsidR="2C6519ED" w:rsidRPr="666E8EE6">
        <w:rPr>
          <w:rFonts w:cs="David"/>
          <w:sz w:val="24"/>
          <w:szCs w:val="24"/>
        </w:rPr>
        <w:t xml:space="preserve">.  </w:t>
      </w:r>
    </w:p>
    <w:p w14:paraId="5E772F8B" w14:textId="77777777" w:rsidR="00B069C4" w:rsidRPr="00B069C4" w:rsidRDefault="00B95A5D" w:rsidP="0004096F">
      <w:pPr>
        <w:pStyle w:val="aff9"/>
        <w:numPr>
          <w:ilvl w:val="0"/>
          <w:numId w:val="3"/>
        </w:numPr>
        <w:tabs>
          <w:tab w:val="left" w:pos="852"/>
        </w:tabs>
        <w:spacing w:after="120" w:line="240" w:lineRule="auto"/>
        <w:contextualSpacing w:val="0"/>
        <w:rPr>
          <w:rFonts w:cs="David"/>
          <w:b/>
          <w:bCs/>
          <w:sz w:val="24"/>
          <w:szCs w:val="24"/>
          <w:u w:val="single"/>
        </w:rPr>
      </w:pPr>
      <w:r>
        <w:rPr>
          <w:rFonts w:cs="David" w:hint="cs"/>
          <w:b/>
          <w:bCs/>
          <w:sz w:val="24"/>
          <w:szCs w:val="24"/>
          <w:u w:val="single"/>
          <w:rtl/>
        </w:rPr>
        <w:t>ה</w:t>
      </w:r>
      <w:r w:rsidR="0037606E">
        <w:rPr>
          <w:rFonts w:cs="David"/>
          <w:b/>
          <w:bCs/>
          <w:sz w:val="24"/>
          <w:szCs w:val="24"/>
          <w:u w:val="single"/>
          <w:rtl/>
        </w:rPr>
        <w:t>מחזו</w:t>
      </w:r>
      <w:r w:rsidR="0037606E">
        <w:rPr>
          <w:rFonts w:cs="David" w:hint="cs"/>
          <w:b/>
          <w:bCs/>
          <w:sz w:val="24"/>
          <w:szCs w:val="24"/>
          <w:u w:val="single"/>
          <w:rtl/>
        </w:rPr>
        <w:t>ר הראשון</w:t>
      </w:r>
    </w:p>
    <w:p w14:paraId="1D67D3B2" w14:textId="77777777" w:rsidR="00B069C4" w:rsidRPr="004B38AB" w:rsidRDefault="0037606E" w:rsidP="00E4787C">
      <w:pPr>
        <w:pStyle w:val="aff9"/>
        <w:numPr>
          <w:ilvl w:val="1"/>
          <w:numId w:val="3"/>
        </w:numPr>
        <w:spacing w:after="120" w:line="240" w:lineRule="auto"/>
        <w:ind w:left="1136" w:hanging="776"/>
        <w:contextualSpacing w:val="0"/>
        <w:rPr>
          <w:rFonts w:cs="David"/>
          <w:sz w:val="24"/>
          <w:szCs w:val="24"/>
          <w:u w:val="single"/>
        </w:rPr>
      </w:pPr>
      <w:r>
        <w:rPr>
          <w:rFonts w:cs="David"/>
          <w:sz w:val="24"/>
          <w:szCs w:val="24"/>
          <w:u w:val="single"/>
          <w:rtl/>
        </w:rPr>
        <w:t>תקופת היערכות של המחזור</w:t>
      </w:r>
      <w:r>
        <w:rPr>
          <w:rFonts w:cs="David" w:hint="cs"/>
          <w:sz w:val="24"/>
          <w:szCs w:val="24"/>
          <w:u w:val="single"/>
          <w:rtl/>
        </w:rPr>
        <w:t xml:space="preserve"> </w:t>
      </w:r>
      <w:r w:rsidR="00E4787C">
        <w:rPr>
          <w:rFonts w:cs="David" w:hint="cs"/>
          <w:sz w:val="24"/>
          <w:szCs w:val="24"/>
          <w:u w:val="single"/>
          <w:rtl/>
        </w:rPr>
        <w:t>הראשון</w:t>
      </w:r>
    </w:p>
    <w:p w14:paraId="3331123B" w14:textId="10DDCD6E" w:rsidR="004B38AB" w:rsidRPr="00293600" w:rsidRDefault="00B069C4" w:rsidP="00472CB5">
      <w:pPr>
        <w:pStyle w:val="aff9"/>
        <w:tabs>
          <w:tab w:val="left" w:pos="1419"/>
        </w:tabs>
        <w:spacing w:after="120" w:line="240" w:lineRule="auto"/>
        <w:ind w:left="1136"/>
        <w:contextualSpacing w:val="0"/>
        <w:rPr>
          <w:rFonts w:cs="David"/>
          <w:sz w:val="24"/>
          <w:szCs w:val="24"/>
          <w:rtl/>
        </w:rPr>
      </w:pPr>
      <w:r w:rsidRPr="00B069C4">
        <w:rPr>
          <w:rFonts w:cs="David"/>
          <w:sz w:val="24"/>
          <w:szCs w:val="24"/>
          <w:rtl/>
        </w:rPr>
        <w:t xml:space="preserve">ממועד חתימת </w:t>
      </w:r>
      <w:r w:rsidR="00D066C9">
        <w:rPr>
          <w:rFonts w:cs="David" w:hint="cs"/>
          <w:sz w:val="24"/>
          <w:szCs w:val="24"/>
          <w:rtl/>
        </w:rPr>
        <w:t xml:space="preserve">הסכם זה </w:t>
      </w:r>
      <w:r w:rsidRPr="00B069C4">
        <w:rPr>
          <w:rFonts w:cs="David"/>
          <w:sz w:val="24"/>
          <w:szCs w:val="24"/>
          <w:rtl/>
        </w:rPr>
        <w:t xml:space="preserve">תהא לחברה תקופת היערכות, </w:t>
      </w:r>
      <w:r>
        <w:rPr>
          <w:rFonts w:cs="David" w:hint="cs"/>
          <w:sz w:val="24"/>
          <w:szCs w:val="24"/>
          <w:rtl/>
        </w:rPr>
        <w:t>שתחילתה עם חתימת הסכם זה וסיומה בחלוף</w:t>
      </w:r>
      <w:r w:rsidR="001976A9">
        <w:rPr>
          <w:rFonts w:cs="David" w:hint="cs"/>
          <w:sz w:val="24"/>
          <w:szCs w:val="24"/>
          <w:rtl/>
        </w:rPr>
        <w:t xml:space="preserve"> 180 </w:t>
      </w:r>
      <w:r>
        <w:rPr>
          <w:rFonts w:cs="David" w:hint="cs"/>
          <w:sz w:val="24"/>
          <w:szCs w:val="24"/>
          <w:rtl/>
        </w:rPr>
        <w:t>יום ממועד חתימת הסכם זה או במועד מוקדם יותר</w:t>
      </w:r>
      <w:r w:rsidRPr="00B069C4">
        <w:rPr>
          <w:rFonts w:cs="David"/>
          <w:sz w:val="24"/>
          <w:szCs w:val="24"/>
          <w:rtl/>
        </w:rPr>
        <w:t>, לפי שיקול דעת החברה, לביצוע פעולות הה</w:t>
      </w:r>
      <w:r w:rsidR="004B38AB">
        <w:rPr>
          <w:rFonts w:cs="David"/>
          <w:sz w:val="24"/>
          <w:szCs w:val="24"/>
          <w:rtl/>
        </w:rPr>
        <w:t>כנה הנדרשות לצורך</w:t>
      </w:r>
      <w:r w:rsidR="0037606E">
        <w:rPr>
          <w:rFonts w:cs="David" w:hint="cs"/>
          <w:sz w:val="24"/>
          <w:szCs w:val="24"/>
          <w:rtl/>
        </w:rPr>
        <w:t xml:space="preserve"> הפעלת </w:t>
      </w:r>
      <w:proofErr w:type="spellStart"/>
      <w:r w:rsidR="0037606E">
        <w:rPr>
          <w:rFonts w:cs="David" w:hint="cs"/>
          <w:sz w:val="24"/>
          <w:szCs w:val="24"/>
          <w:rtl/>
        </w:rPr>
        <w:t>התכנית</w:t>
      </w:r>
      <w:proofErr w:type="spellEnd"/>
      <w:r w:rsidR="004B38AB">
        <w:rPr>
          <w:rFonts w:cs="David" w:hint="cs"/>
          <w:sz w:val="24"/>
          <w:szCs w:val="24"/>
          <w:rtl/>
        </w:rPr>
        <w:t xml:space="preserve">. </w:t>
      </w:r>
      <w:r w:rsidR="004B38AB" w:rsidRPr="00293600">
        <w:rPr>
          <w:rFonts w:cs="David"/>
          <w:sz w:val="24"/>
          <w:szCs w:val="24"/>
          <w:rtl/>
        </w:rPr>
        <w:t>במהלך תקופת ההיערכות, תנקוט החברה בכל פעולות ההכנה הדרושות לפי שקול דעתה לצורך תחילת ביצוע תכנית ההתערבות ("</w:t>
      </w:r>
      <w:r w:rsidR="004B38AB" w:rsidRPr="00293600">
        <w:rPr>
          <w:rFonts w:cs="David"/>
          <w:b/>
          <w:bCs/>
          <w:sz w:val="24"/>
          <w:szCs w:val="24"/>
          <w:rtl/>
        </w:rPr>
        <w:t>פעולות ההכנה</w:t>
      </w:r>
      <w:r w:rsidR="004B38AB" w:rsidRPr="00293600">
        <w:rPr>
          <w:rFonts w:cs="David"/>
          <w:sz w:val="24"/>
          <w:szCs w:val="24"/>
          <w:rtl/>
        </w:rPr>
        <w:t>"). בין אלה, תנקוט החברה גם בפעולות הבאות:</w:t>
      </w:r>
    </w:p>
    <w:p w14:paraId="7C952E9B" w14:textId="77777777" w:rsidR="004B38AB" w:rsidRPr="00293600" w:rsidRDefault="004B38AB" w:rsidP="004764C4">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 xml:space="preserve">עד תום תקופת ההיערכות, תתקשר החברה בהסכם עם הגוף המפעיל. החברה תוודא כי הגוף המפעיל נקט בכל פעולות ההכנה הדרושות כך שיהיה מוכן לביצוע תכנית ההתערבות עם סיום תקופת ההיערכות. </w:t>
      </w:r>
    </w:p>
    <w:p w14:paraId="0229F3F6" w14:textId="31462C51" w:rsidR="004B38AB" w:rsidRPr="009B61C6" w:rsidRDefault="6A79447B" w:rsidP="30BD0BA5">
      <w:pPr>
        <w:pStyle w:val="aff9"/>
        <w:numPr>
          <w:ilvl w:val="2"/>
          <w:numId w:val="3"/>
        </w:numPr>
        <w:tabs>
          <w:tab w:val="left" w:pos="852"/>
          <w:tab w:val="left" w:pos="1986"/>
        </w:tabs>
        <w:spacing w:after="120" w:line="240" w:lineRule="auto"/>
        <w:ind w:left="1986" w:hanging="850"/>
        <w:rPr>
          <w:rFonts w:cs="David"/>
          <w:sz w:val="24"/>
          <w:szCs w:val="24"/>
        </w:rPr>
      </w:pPr>
      <w:r w:rsidRPr="18321A54">
        <w:rPr>
          <w:rFonts w:cs="David"/>
          <w:sz w:val="24"/>
          <w:szCs w:val="24"/>
          <w:rtl/>
        </w:rPr>
        <w:t xml:space="preserve">עד תום תקופת ההיערכות, החברה תתקשר עם משקיעים בכתבי התחייבות לפיהם יתקשרו עמה בהסכמי הלוואה או השקעה באופן שתוכל לממן את תכנית ההתערבות. </w:t>
      </w:r>
      <w:r w:rsidR="5FAE86C9" w:rsidRPr="18321A54">
        <w:rPr>
          <w:rFonts w:cs="David"/>
          <w:sz w:val="24"/>
          <w:szCs w:val="24"/>
          <w:rtl/>
        </w:rPr>
        <w:t>החברה תע</w:t>
      </w:r>
      <w:r w:rsidR="2FF02E31" w:rsidRPr="007B69F9">
        <w:rPr>
          <w:rFonts w:cs="David"/>
          <w:sz w:val="24"/>
          <w:szCs w:val="24"/>
          <w:rtl/>
        </w:rPr>
        <w:t>ב</w:t>
      </w:r>
      <w:r w:rsidR="5FAE86C9" w:rsidRPr="18321A54">
        <w:rPr>
          <w:rFonts w:cs="David"/>
          <w:sz w:val="24"/>
          <w:szCs w:val="24"/>
          <w:rtl/>
        </w:rPr>
        <w:t xml:space="preserve">יר על פי דרישה למשרד החינוך העתק של הסכמי ההלוואה ו/או הסכמי ההשקעה. </w:t>
      </w:r>
      <w:r w:rsidR="2FF02E31" w:rsidRPr="009B61C6">
        <w:rPr>
          <w:rFonts w:cs="David"/>
          <w:sz w:val="24"/>
          <w:szCs w:val="24"/>
          <w:rtl/>
        </w:rPr>
        <w:t xml:space="preserve">לאור העובדה כי מדובר בבקשה חריגה, מוסכם כי משרד החינוך יבקש את הסכמי ההלוואה ו/או הסכמי ההשקעה רק מנימוקים מיוחדים שירשמו במכתב הבקשה לחברה. עוד מוסכם כי העברת הסכמים ככל שיתבקשו יעשו לאחר מחיקת פרטים מזהים או פרטים אשר עלולים לחשוף את זהות המשקיעים האחרים. </w:t>
      </w:r>
    </w:p>
    <w:p w14:paraId="1E80DD64" w14:textId="77777777" w:rsidR="004B38AB" w:rsidRPr="00293600" w:rsidRDefault="004B38AB" w:rsidP="004B38AB">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החברה תסיים את כל פעולות ההכנה עד תום תקופת ההיערכות ותעביר למדינה הודעה מתאימה בכתב לא יאוחר מ-14 ימים לפני סיומה (עם העתק ל</w:t>
      </w:r>
      <w:r>
        <w:rPr>
          <w:rFonts w:cs="David"/>
          <w:sz w:val="24"/>
          <w:szCs w:val="24"/>
          <w:rtl/>
        </w:rPr>
        <w:t>צוות</w:t>
      </w:r>
      <w:r w:rsidRPr="00293600">
        <w:rPr>
          <w:rFonts w:cs="David"/>
          <w:sz w:val="24"/>
          <w:szCs w:val="24"/>
          <w:rtl/>
        </w:rPr>
        <w:t xml:space="preserve"> ההיגוי). </w:t>
      </w:r>
    </w:p>
    <w:p w14:paraId="50BA0192" w14:textId="77777777" w:rsidR="004B38AB" w:rsidRPr="00293600" w:rsidRDefault="004B38AB" w:rsidP="004B38AB">
      <w:pPr>
        <w:pStyle w:val="aff9"/>
        <w:numPr>
          <w:ilvl w:val="1"/>
          <w:numId w:val="3"/>
        </w:numPr>
        <w:spacing w:after="120" w:line="240" w:lineRule="auto"/>
        <w:ind w:left="1136" w:hanging="776"/>
        <w:contextualSpacing w:val="0"/>
        <w:rPr>
          <w:rFonts w:cs="David"/>
          <w:sz w:val="24"/>
          <w:szCs w:val="24"/>
        </w:rPr>
      </w:pPr>
      <w:r w:rsidRPr="00293600">
        <w:rPr>
          <w:rFonts w:cs="David"/>
          <w:sz w:val="24"/>
          <w:szCs w:val="24"/>
          <w:rtl/>
        </w:rPr>
        <w:t xml:space="preserve">על אף האמור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Ref450716046 \r \h</w:instrText>
      </w:r>
      <w:r>
        <w:rPr>
          <w:rFonts w:cs="David"/>
          <w:sz w:val="24"/>
          <w:szCs w:val="24"/>
          <w:rtl/>
        </w:rPr>
        <w:instrText xml:space="preserve">  \* </w:instrText>
      </w:r>
      <w:r>
        <w:rPr>
          <w:rFonts w:cs="David"/>
          <w:sz w:val="24"/>
          <w:szCs w:val="24"/>
        </w:rPr>
        <w:instrText>MERGEFORMAT</w:instrText>
      </w:r>
      <w:r>
        <w:rPr>
          <w:rFonts w:cs="David"/>
          <w:sz w:val="24"/>
          <w:szCs w:val="24"/>
          <w:rtl/>
        </w:rPr>
        <w:instrText xml:space="preserve"> </w:instrText>
      </w:r>
      <w:r>
        <w:rPr>
          <w:rFonts w:cs="David"/>
          <w:sz w:val="24"/>
          <w:szCs w:val="24"/>
          <w:rtl/>
        </w:rPr>
      </w:r>
      <w:r>
        <w:rPr>
          <w:rFonts w:cs="David"/>
          <w:sz w:val="24"/>
          <w:szCs w:val="24"/>
          <w:rtl/>
        </w:rPr>
        <w:fldChar w:fldCharType="separate"/>
      </w:r>
      <w:r>
        <w:rPr>
          <w:rFonts w:cs="David"/>
          <w:sz w:val="24"/>
          <w:szCs w:val="24"/>
          <w:cs/>
        </w:rPr>
        <w:t>‎</w:t>
      </w:r>
      <w:r w:rsidRPr="00590E47">
        <w:rPr>
          <w:rFonts w:cs="David"/>
          <w:sz w:val="24"/>
          <w:szCs w:val="24"/>
        </w:rPr>
        <w:t>7</w:t>
      </w:r>
      <w:r>
        <w:rPr>
          <w:rFonts w:cs="David"/>
          <w:sz w:val="24"/>
          <w:szCs w:val="24"/>
          <w:rtl/>
        </w:rPr>
        <w:fldChar w:fldCharType="end"/>
      </w:r>
      <w:r>
        <w:rPr>
          <w:rFonts w:cs="David" w:hint="cs"/>
          <w:sz w:val="24"/>
          <w:szCs w:val="24"/>
          <w:rtl/>
        </w:rPr>
        <w:t xml:space="preserve"> </w:t>
      </w:r>
      <w:r w:rsidRPr="00293600">
        <w:rPr>
          <w:rFonts w:cs="David"/>
          <w:sz w:val="24"/>
          <w:szCs w:val="24"/>
          <w:rtl/>
        </w:rPr>
        <w:t>זה, במקרה ולהערכת החברה פעולות ההכנה לא יושלמו לפני מועד סיום תקופת ההיערכות, החברה תודיע בכתב למדינה (עם העתק ל</w:t>
      </w:r>
      <w:r>
        <w:rPr>
          <w:rFonts w:cs="David"/>
          <w:sz w:val="24"/>
          <w:szCs w:val="24"/>
          <w:rtl/>
        </w:rPr>
        <w:t>צוות</w:t>
      </w:r>
      <w:r w:rsidRPr="00293600">
        <w:rPr>
          <w:rFonts w:cs="David"/>
          <w:sz w:val="24"/>
          <w:szCs w:val="24"/>
          <w:rtl/>
        </w:rPr>
        <w:t xml:space="preserve"> ההיגוי) על בחירתה באחת משתי החלופות הבאות </w:t>
      </w:r>
      <w:r>
        <w:rPr>
          <w:rFonts w:cs="David" w:hint="cs"/>
          <w:sz w:val="24"/>
          <w:szCs w:val="24"/>
          <w:rtl/>
        </w:rPr>
        <w:t xml:space="preserve">וזאת, </w:t>
      </w:r>
      <w:r w:rsidRPr="00293600">
        <w:rPr>
          <w:rFonts w:cs="David"/>
          <w:sz w:val="24"/>
          <w:szCs w:val="24"/>
          <w:rtl/>
        </w:rPr>
        <w:t>לא יאוחר מ-14 ימים לפני סיום תקופת ההיערכות:</w:t>
      </w:r>
    </w:p>
    <w:p w14:paraId="0ADB3062" w14:textId="77777777" w:rsidR="004B38AB" w:rsidRPr="00293600" w:rsidRDefault="004B38AB" w:rsidP="004764C4">
      <w:pPr>
        <w:pStyle w:val="aff9"/>
        <w:numPr>
          <w:ilvl w:val="2"/>
          <w:numId w:val="3"/>
        </w:numPr>
        <w:tabs>
          <w:tab w:val="left" w:pos="852"/>
          <w:tab w:val="left" w:pos="1986"/>
        </w:tabs>
        <w:spacing w:after="120" w:line="240" w:lineRule="auto"/>
        <w:ind w:left="1986" w:hanging="850"/>
        <w:contextualSpacing w:val="0"/>
        <w:rPr>
          <w:rFonts w:cs="David"/>
          <w:sz w:val="24"/>
          <w:szCs w:val="24"/>
        </w:rPr>
      </w:pPr>
      <w:bookmarkStart w:id="1" w:name="_Ref449357783"/>
      <w:r w:rsidRPr="00293600">
        <w:rPr>
          <w:rFonts w:cs="David"/>
          <w:sz w:val="24"/>
          <w:szCs w:val="24"/>
          <w:rtl/>
        </w:rPr>
        <w:t xml:space="preserve">הארכת תקופת ההיערכות בעד </w:t>
      </w:r>
      <w:r>
        <w:rPr>
          <w:rFonts w:cs="David" w:hint="cs"/>
          <w:sz w:val="24"/>
          <w:szCs w:val="24"/>
          <w:rtl/>
        </w:rPr>
        <w:t>60</w:t>
      </w:r>
      <w:r w:rsidRPr="00293600">
        <w:rPr>
          <w:rFonts w:cs="David"/>
          <w:sz w:val="24"/>
          <w:szCs w:val="24"/>
          <w:rtl/>
        </w:rPr>
        <w:t xml:space="preserve"> ימים נוספים לצורך השלמת פעולות ההכנה ("</w:t>
      </w:r>
      <w:r w:rsidRPr="00590E47">
        <w:rPr>
          <w:rFonts w:cs="David"/>
          <w:b/>
          <w:bCs/>
          <w:sz w:val="24"/>
          <w:szCs w:val="24"/>
          <w:rtl/>
        </w:rPr>
        <w:t>תקופת ההארכה</w:t>
      </w:r>
      <w:r w:rsidRPr="00293600">
        <w:rPr>
          <w:rFonts w:cs="David"/>
          <w:sz w:val="24"/>
          <w:szCs w:val="24"/>
          <w:rtl/>
        </w:rPr>
        <w:t>")</w:t>
      </w:r>
      <w:r>
        <w:rPr>
          <w:rFonts w:cs="David" w:hint="cs"/>
          <w:sz w:val="24"/>
          <w:szCs w:val="24"/>
          <w:rtl/>
        </w:rPr>
        <w:t xml:space="preserve"> כאשר</w:t>
      </w:r>
      <w:r w:rsidRPr="00293600">
        <w:rPr>
          <w:rFonts w:cs="David"/>
          <w:sz w:val="24"/>
          <w:szCs w:val="24"/>
          <w:rtl/>
        </w:rPr>
        <w:t xml:space="preserve"> החברה תהא רשאית להודיע למדינה על הארכה לפי סעיף קטן זה שלוש פעמים לכל היותר</w:t>
      </w:r>
      <w:r>
        <w:rPr>
          <w:rFonts w:cs="David" w:hint="cs"/>
          <w:sz w:val="24"/>
          <w:szCs w:val="24"/>
          <w:rtl/>
        </w:rPr>
        <w:t>.</w:t>
      </w:r>
      <w:r w:rsidRPr="00293600">
        <w:rPr>
          <w:rFonts w:cs="David"/>
          <w:sz w:val="24"/>
          <w:szCs w:val="24"/>
          <w:rtl/>
        </w:rPr>
        <w:t xml:space="preserve"> בכל אחת מתקופות ההארכה יחולו ההסדרים הקבועים בסעיף </w:t>
      </w:r>
      <w:r w:rsidRPr="00590E47">
        <w:rPr>
          <w:rFonts w:cs="David"/>
          <w:sz w:val="24"/>
          <w:szCs w:val="24"/>
        </w:rPr>
        <w:fldChar w:fldCharType="begin"/>
      </w:r>
      <w:r w:rsidRPr="00590E47">
        <w:rPr>
          <w:rFonts w:cs="David"/>
          <w:sz w:val="24"/>
          <w:szCs w:val="24"/>
        </w:rPr>
        <w:instrText xml:space="preserve"> REF _Ref450716046 \r \h  \* MERGEFORMAT </w:instrText>
      </w:r>
      <w:r w:rsidRPr="00590E47">
        <w:rPr>
          <w:rFonts w:cs="David"/>
          <w:sz w:val="24"/>
          <w:szCs w:val="24"/>
        </w:rPr>
      </w:r>
      <w:r w:rsidRPr="00590E47">
        <w:rPr>
          <w:rFonts w:cs="David"/>
          <w:sz w:val="24"/>
          <w:szCs w:val="24"/>
        </w:rPr>
        <w:fldChar w:fldCharType="separate"/>
      </w:r>
      <w:r w:rsidRPr="00590E47">
        <w:rPr>
          <w:rFonts w:cs="David"/>
          <w:sz w:val="24"/>
          <w:szCs w:val="24"/>
          <w:cs/>
        </w:rPr>
        <w:t>‎</w:t>
      </w:r>
      <w:r w:rsidRPr="00590E47">
        <w:rPr>
          <w:rFonts w:cs="David"/>
          <w:sz w:val="24"/>
          <w:szCs w:val="24"/>
        </w:rPr>
        <w:t>7</w:t>
      </w:r>
      <w:r w:rsidRPr="00590E47">
        <w:rPr>
          <w:rFonts w:cs="David"/>
          <w:sz w:val="24"/>
          <w:szCs w:val="24"/>
        </w:rPr>
        <w:fldChar w:fldCharType="end"/>
      </w:r>
      <w:r w:rsidRPr="00293600">
        <w:rPr>
          <w:rFonts w:cs="David"/>
          <w:sz w:val="24"/>
          <w:szCs w:val="24"/>
          <w:rtl/>
        </w:rPr>
        <w:t xml:space="preserve"> זה להסכם בשינויים המחויבים. </w:t>
      </w:r>
    </w:p>
    <w:p w14:paraId="15DBDA20" w14:textId="77777777" w:rsidR="004B38AB" w:rsidRPr="00293600" w:rsidRDefault="6A79447B" w:rsidP="38B47A32">
      <w:pPr>
        <w:pStyle w:val="aff9"/>
        <w:numPr>
          <w:ilvl w:val="2"/>
          <w:numId w:val="3"/>
        </w:numPr>
        <w:tabs>
          <w:tab w:val="left" w:pos="852"/>
          <w:tab w:val="left" w:pos="1986"/>
        </w:tabs>
        <w:spacing w:after="120" w:line="240" w:lineRule="auto"/>
        <w:ind w:left="1986" w:hanging="850"/>
        <w:rPr>
          <w:rFonts w:cs="David"/>
          <w:sz w:val="24"/>
          <w:szCs w:val="24"/>
        </w:rPr>
      </w:pPr>
      <w:bookmarkStart w:id="2" w:name="_Ref501464938"/>
      <w:r w:rsidRPr="18321A54">
        <w:rPr>
          <w:rFonts w:cs="David"/>
          <w:sz w:val="24"/>
          <w:szCs w:val="24"/>
          <w:rtl/>
        </w:rPr>
        <w:t xml:space="preserve">ביטול ההסכם באופן </w:t>
      </w:r>
      <w:proofErr w:type="spellStart"/>
      <w:r w:rsidRPr="18321A54">
        <w:rPr>
          <w:rFonts w:cs="David"/>
          <w:sz w:val="24"/>
          <w:szCs w:val="24"/>
          <w:rtl/>
        </w:rPr>
        <w:t>מיידי</w:t>
      </w:r>
      <w:proofErr w:type="spellEnd"/>
      <w:r w:rsidRPr="18321A54">
        <w:rPr>
          <w:rFonts w:cs="David"/>
          <w:sz w:val="24"/>
          <w:szCs w:val="24"/>
          <w:rtl/>
        </w:rPr>
        <w:t xml:space="preserve"> כך שכל אחד מהצדדים יישא בהוצאותיו מבלי שלצד האחר תהא נגדו כל דרישה, טענה או תביעה. הודעת החברה על ביטול ההסכם לפי סעיף קטן זה תביא לבטלותם המוחלטת והמיידית של ההסכם ושל התחייבויות הצדדים לפיו.</w:t>
      </w:r>
      <w:bookmarkEnd w:id="2"/>
    </w:p>
    <w:bookmarkEnd w:id="1"/>
    <w:p w14:paraId="2E4BABC8" w14:textId="77777777" w:rsidR="00F02EA2" w:rsidRPr="00D61C9A" w:rsidRDefault="004B38AB" w:rsidP="00D61C9A">
      <w:pPr>
        <w:pStyle w:val="aff9"/>
        <w:numPr>
          <w:ilvl w:val="1"/>
          <w:numId w:val="3"/>
        </w:numPr>
        <w:spacing w:after="120" w:line="240" w:lineRule="auto"/>
        <w:ind w:left="1136" w:hanging="776"/>
        <w:contextualSpacing w:val="0"/>
        <w:rPr>
          <w:rFonts w:cs="David"/>
          <w:sz w:val="24"/>
          <w:szCs w:val="24"/>
        </w:rPr>
      </w:pPr>
      <w:r w:rsidRPr="00590E47">
        <w:rPr>
          <w:rFonts w:cs="David"/>
          <w:sz w:val="24"/>
          <w:szCs w:val="24"/>
          <w:rtl/>
        </w:rPr>
        <w:t xml:space="preserve">אלא אם יוסכם אחרת בין הצדדים, תכנית ההתערבות תחל בתוך 14 ימים ממועד סיום תקופת ההיערכות או תקופות ההארכה, לפי העניין. </w:t>
      </w:r>
    </w:p>
    <w:p w14:paraId="2809ED4D" w14:textId="77777777" w:rsidR="00B069C4" w:rsidRPr="00B069C4" w:rsidRDefault="00B069C4" w:rsidP="0037606E">
      <w:pPr>
        <w:pStyle w:val="aff9"/>
        <w:numPr>
          <w:ilvl w:val="1"/>
          <w:numId w:val="3"/>
        </w:numPr>
        <w:spacing w:after="120" w:line="240" w:lineRule="auto"/>
        <w:ind w:left="1136" w:hanging="776"/>
        <w:contextualSpacing w:val="0"/>
        <w:rPr>
          <w:rFonts w:cs="David"/>
          <w:sz w:val="24"/>
          <w:szCs w:val="24"/>
          <w:u w:val="single"/>
        </w:rPr>
      </w:pPr>
      <w:r>
        <w:rPr>
          <w:rFonts w:cs="David" w:hint="cs"/>
          <w:sz w:val="24"/>
          <w:szCs w:val="24"/>
          <w:u w:val="single"/>
          <w:rtl/>
        </w:rPr>
        <w:t>תקופת ההתערבות</w:t>
      </w:r>
    </w:p>
    <w:p w14:paraId="1FE16E0E" w14:textId="281EAB36" w:rsidR="00470CE2" w:rsidRPr="00CD5A5A" w:rsidRDefault="00B069C4" w:rsidP="30BD0BA5">
      <w:pPr>
        <w:pStyle w:val="aff9"/>
        <w:numPr>
          <w:ilvl w:val="2"/>
          <w:numId w:val="3"/>
        </w:numPr>
        <w:tabs>
          <w:tab w:val="left" w:pos="852"/>
          <w:tab w:val="left" w:pos="1986"/>
        </w:tabs>
        <w:spacing w:after="120" w:line="240" w:lineRule="auto"/>
        <w:ind w:left="1986" w:hanging="850"/>
        <w:rPr>
          <w:rFonts w:cs="David"/>
          <w:sz w:val="24"/>
          <w:szCs w:val="24"/>
        </w:rPr>
      </w:pPr>
      <w:r w:rsidRPr="30BD0BA5">
        <w:rPr>
          <w:rFonts w:cs="David"/>
          <w:sz w:val="24"/>
          <w:szCs w:val="24"/>
          <w:rtl/>
        </w:rPr>
        <w:t>הפעלת תכנית המחזור</w:t>
      </w:r>
      <w:r w:rsidR="0037606E" w:rsidRPr="30BD0BA5">
        <w:rPr>
          <w:rFonts w:cs="David"/>
          <w:sz w:val="24"/>
          <w:szCs w:val="24"/>
          <w:rtl/>
        </w:rPr>
        <w:t xml:space="preserve"> הראשון</w:t>
      </w:r>
      <w:r w:rsidRPr="30BD0BA5">
        <w:rPr>
          <w:rFonts w:cs="David"/>
          <w:sz w:val="24"/>
          <w:szCs w:val="24"/>
          <w:rtl/>
        </w:rPr>
        <w:t xml:space="preserve"> תחל בתום תקופת ההיערכות. למרות האמור, החברה תעשה את מירב המאמצים המסחריים הסבירים שהפעלת המחזור</w:t>
      </w:r>
      <w:r w:rsidR="0037606E" w:rsidRPr="30BD0BA5">
        <w:rPr>
          <w:rFonts w:cs="David"/>
          <w:sz w:val="24"/>
          <w:szCs w:val="24"/>
          <w:rtl/>
        </w:rPr>
        <w:t xml:space="preserve"> הראשון</w:t>
      </w:r>
      <w:r w:rsidRPr="30BD0BA5">
        <w:rPr>
          <w:rFonts w:cs="David"/>
          <w:sz w:val="24"/>
          <w:szCs w:val="24"/>
          <w:rtl/>
        </w:rPr>
        <w:t xml:space="preserve"> תחל</w:t>
      </w:r>
      <w:r w:rsidR="0004096F" w:rsidRPr="30BD0BA5">
        <w:rPr>
          <w:rFonts w:cs="David"/>
          <w:sz w:val="24"/>
          <w:szCs w:val="24"/>
          <w:rtl/>
        </w:rPr>
        <w:t xml:space="preserve"> ב</w:t>
      </w:r>
      <w:r w:rsidR="00470CE2" w:rsidRPr="30BD0BA5">
        <w:rPr>
          <w:rFonts w:cs="David"/>
          <w:sz w:val="24"/>
          <w:szCs w:val="24"/>
          <w:rtl/>
        </w:rPr>
        <w:t>תאריך</w:t>
      </w:r>
      <w:r w:rsidR="0037606E" w:rsidRPr="30BD0BA5">
        <w:rPr>
          <w:rFonts w:cs="David"/>
          <w:sz w:val="24"/>
          <w:szCs w:val="24"/>
          <w:rtl/>
        </w:rPr>
        <w:t xml:space="preserve"> </w:t>
      </w:r>
      <w:r w:rsidR="0037606E" w:rsidRPr="00CD5A5A">
        <w:rPr>
          <w:rFonts w:cs="David"/>
          <w:sz w:val="24"/>
          <w:szCs w:val="24"/>
          <w:rtl/>
        </w:rPr>
        <w:t>__</w:t>
      </w:r>
      <w:r w:rsidR="0DCC0CF3" w:rsidRPr="00CD5A5A">
        <w:rPr>
          <w:rFonts w:cs="David"/>
          <w:sz w:val="24"/>
          <w:szCs w:val="24"/>
          <w:rtl/>
        </w:rPr>
        <w:t>01.09.2025</w:t>
      </w:r>
      <w:r w:rsidR="0037606E" w:rsidRPr="00CD5A5A">
        <w:rPr>
          <w:rFonts w:cs="David"/>
          <w:sz w:val="24"/>
          <w:szCs w:val="24"/>
          <w:rtl/>
        </w:rPr>
        <w:t>_</w:t>
      </w:r>
      <w:r w:rsidR="00470CE2" w:rsidRPr="00CD5A5A">
        <w:rPr>
          <w:rFonts w:cs="David"/>
          <w:sz w:val="24"/>
          <w:szCs w:val="24"/>
          <w:rtl/>
        </w:rPr>
        <w:t xml:space="preserve"> </w:t>
      </w:r>
    </w:p>
    <w:p w14:paraId="3634C303" w14:textId="18EF9E49" w:rsidR="00563328" w:rsidRPr="00CD5A5A" w:rsidRDefault="29A87F95" w:rsidP="474DD492">
      <w:pPr>
        <w:pStyle w:val="aff9"/>
        <w:numPr>
          <w:ilvl w:val="2"/>
          <w:numId w:val="3"/>
        </w:numPr>
        <w:tabs>
          <w:tab w:val="left" w:pos="852"/>
          <w:tab w:val="left" w:pos="1986"/>
        </w:tabs>
        <w:spacing w:after="120" w:line="240" w:lineRule="auto"/>
        <w:ind w:left="1986" w:hanging="850"/>
        <w:rPr>
          <w:rFonts w:cs="David"/>
          <w:sz w:val="24"/>
          <w:szCs w:val="24"/>
          <w:rtl/>
        </w:rPr>
      </w:pPr>
      <w:r w:rsidRPr="00CD5A5A">
        <w:rPr>
          <w:rFonts w:cs="David"/>
          <w:sz w:val="24"/>
          <w:szCs w:val="24"/>
          <w:rtl/>
        </w:rPr>
        <w:t xml:space="preserve"> </w:t>
      </w:r>
      <w:proofErr w:type="spellStart"/>
      <w:r w:rsidRPr="00CD5A5A">
        <w:rPr>
          <w:rFonts w:cs="David"/>
          <w:sz w:val="24"/>
          <w:szCs w:val="24"/>
          <w:rtl/>
        </w:rPr>
        <w:t>התכנית</w:t>
      </w:r>
      <w:proofErr w:type="spellEnd"/>
      <w:r w:rsidRPr="00CD5A5A">
        <w:rPr>
          <w:rFonts w:cs="David"/>
          <w:sz w:val="24"/>
          <w:szCs w:val="24"/>
          <w:rtl/>
        </w:rPr>
        <w:t xml:space="preserve"> תופעל על ידי החברה בארבעה מועצות מקומיות ובבתי הספר הבאים:</w:t>
      </w:r>
    </w:p>
    <w:p w14:paraId="67C4CCCC" w14:textId="78821632" w:rsidR="00563328" w:rsidRPr="00CD5A5A" w:rsidRDefault="29A87F95" w:rsidP="474DD492">
      <w:pPr>
        <w:pStyle w:val="aff9"/>
        <w:numPr>
          <w:ilvl w:val="2"/>
          <w:numId w:val="3"/>
        </w:numPr>
        <w:tabs>
          <w:tab w:val="left" w:pos="852"/>
          <w:tab w:val="left" w:pos="1986"/>
        </w:tabs>
        <w:spacing w:after="120" w:line="240" w:lineRule="auto"/>
        <w:ind w:left="1986" w:hanging="850"/>
        <w:rPr>
          <w:rFonts w:cs="David"/>
          <w:sz w:val="24"/>
          <w:szCs w:val="24"/>
          <w:rtl/>
        </w:rPr>
      </w:pPr>
      <w:r w:rsidRPr="00CD5A5A">
        <w:rPr>
          <w:rFonts w:cs="David"/>
          <w:sz w:val="24"/>
          <w:szCs w:val="24"/>
          <w:rtl/>
        </w:rPr>
        <w:t xml:space="preserve">רהט: כשמונה בתי ספר תיכוניים (1) תיכון </w:t>
      </w:r>
      <w:proofErr w:type="spellStart"/>
      <w:r w:rsidRPr="00CD5A5A">
        <w:rPr>
          <w:rFonts w:cs="David"/>
          <w:sz w:val="24"/>
          <w:szCs w:val="24"/>
          <w:rtl/>
        </w:rPr>
        <w:t>סלמאן</w:t>
      </w:r>
      <w:proofErr w:type="spellEnd"/>
      <w:r w:rsidRPr="00CD5A5A">
        <w:rPr>
          <w:rFonts w:cs="David"/>
          <w:sz w:val="24"/>
          <w:szCs w:val="24"/>
          <w:rtl/>
        </w:rPr>
        <w:t xml:space="preserve"> </w:t>
      </w:r>
      <w:proofErr w:type="spellStart"/>
      <w:r w:rsidRPr="00CD5A5A">
        <w:rPr>
          <w:rFonts w:cs="David"/>
          <w:sz w:val="24"/>
          <w:szCs w:val="24"/>
          <w:rtl/>
        </w:rPr>
        <w:t>אלהוזייל</w:t>
      </w:r>
      <w:proofErr w:type="spellEnd"/>
      <w:r w:rsidRPr="00CD5A5A">
        <w:rPr>
          <w:rFonts w:cs="David"/>
          <w:sz w:val="24"/>
          <w:szCs w:val="24"/>
          <w:rtl/>
        </w:rPr>
        <w:t xml:space="preserve"> (סמל מוסד 648030); (2) </w:t>
      </w:r>
      <w:proofErr w:type="spellStart"/>
      <w:r w:rsidRPr="00CD5A5A">
        <w:rPr>
          <w:rFonts w:cs="David"/>
          <w:sz w:val="24"/>
          <w:szCs w:val="24"/>
          <w:rtl/>
        </w:rPr>
        <w:t>א'לנור</w:t>
      </w:r>
      <w:proofErr w:type="spellEnd"/>
      <w:r w:rsidRPr="00CD5A5A">
        <w:rPr>
          <w:rFonts w:cs="David"/>
          <w:sz w:val="24"/>
          <w:szCs w:val="24"/>
          <w:rtl/>
        </w:rPr>
        <w:t xml:space="preserve"> (סמל מוסד: 648113); (3) </w:t>
      </w:r>
      <w:proofErr w:type="spellStart"/>
      <w:r w:rsidRPr="00CD5A5A">
        <w:rPr>
          <w:rFonts w:cs="David"/>
          <w:sz w:val="24"/>
          <w:szCs w:val="24"/>
          <w:rtl/>
        </w:rPr>
        <w:t>אלנג'אח</w:t>
      </w:r>
      <w:proofErr w:type="spellEnd"/>
      <w:r w:rsidRPr="00CD5A5A">
        <w:rPr>
          <w:rFonts w:cs="David"/>
          <w:sz w:val="24"/>
          <w:szCs w:val="24"/>
          <w:rtl/>
        </w:rPr>
        <w:t xml:space="preserve"> (סמל מוסד: 648204); (4) דאר </w:t>
      </w:r>
      <w:proofErr w:type="spellStart"/>
      <w:r w:rsidRPr="00CD5A5A">
        <w:rPr>
          <w:rFonts w:cs="David"/>
          <w:sz w:val="24"/>
          <w:szCs w:val="24"/>
          <w:rtl/>
        </w:rPr>
        <w:t>אלקלם</w:t>
      </w:r>
      <w:proofErr w:type="spellEnd"/>
      <w:r w:rsidRPr="00CD5A5A">
        <w:rPr>
          <w:rFonts w:cs="David"/>
          <w:sz w:val="24"/>
          <w:szCs w:val="24"/>
          <w:rtl/>
        </w:rPr>
        <w:t xml:space="preserve"> (סמל מוסד: 648238); (5) </w:t>
      </w:r>
      <w:proofErr w:type="spellStart"/>
      <w:r w:rsidRPr="00CD5A5A">
        <w:rPr>
          <w:rFonts w:cs="David"/>
          <w:sz w:val="24"/>
          <w:szCs w:val="24"/>
          <w:rtl/>
        </w:rPr>
        <w:t>אבושחאדה</w:t>
      </w:r>
      <w:proofErr w:type="spellEnd"/>
      <w:r w:rsidRPr="00CD5A5A">
        <w:rPr>
          <w:rFonts w:cs="David"/>
          <w:sz w:val="24"/>
          <w:szCs w:val="24"/>
          <w:rtl/>
        </w:rPr>
        <w:t xml:space="preserve">/מקיף </w:t>
      </w:r>
      <w:proofErr w:type="spellStart"/>
      <w:r w:rsidRPr="00CD5A5A">
        <w:rPr>
          <w:rFonts w:cs="David"/>
          <w:sz w:val="24"/>
          <w:szCs w:val="24"/>
          <w:rtl/>
        </w:rPr>
        <w:t>אלתקוא</w:t>
      </w:r>
      <w:proofErr w:type="spellEnd"/>
      <w:r w:rsidRPr="00CD5A5A">
        <w:rPr>
          <w:rFonts w:cs="David"/>
          <w:sz w:val="24"/>
          <w:szCs w:val="24"/>
          <w:rtl/>
        </w:rPr>
        <w:t xml:space="preserve"> (סמל מוסד: 648329); (6) מקיף רהט (סמל מוסד: 648048) ;(7) מקיף אבן </w:t>
      </w:r>
      <w:proofErr w:type="spellStart"/>
      <w:r w:rsidRPr="00CD5A5A">
        <w:rPr>
          <w:rFonts w:cs="David"/>
          <w:sz w:val="24"/>
          <w:szCs w:val="24"/>
          <w:rtl/>
        </w:rPr>
        <w:t>רושד</w:t>
      </w:r>
      <w:proofErr w:type="spellEnd"/>
      <w:r w:rsidRPr="00CD5A5A">
        <w:rPr>
          <w:rFonts w:cs="David"/>
          <w:sz w:val="24"/>
          <w:szCs w:val="24"/>
          <w:rtl/>
        </w:rPr>
        <w:t xml:space="preserve"> (סמל מוסד: 640797); ו-(8) מקיף אל </w:t>
      </w:r>
      <w:proofErr w:type="spellStart"/>
      <w:r w:rsidRPr="00CD5A5A">
        <w:rPr>
          <w:rFonts w:cs="David"/>
          <w:sz w:val="24"/>
          <w:szCs w:val="24"/>
          <w:rtl/>
        </w:rPr>
        <w:t>מנאר</w:t>
      </w:r>
      <w:proofErr w:type="spellEnd"/>
      <w:r w:rsidRPr="00CD5A5A">
        <w:rPr>
          <w:rFonts w:cs="David"/>
          <w:sz w:val="24"/>
          <w:szCs w:val="24"/>
          <w:rtl/>
        </w:rPr>
        <w:t xml:space="preserve"> (סמל מוסד: 641597)</w:t>
      </w:r>
      <w:r w:rsidR="43BE3B88" w:rsidRPr="00CD5A5A">
        <w:rPr>
          <w:rFonts w:cs="David"/>
          <w:sz w:val="24"/>
          <w:szCs w:val="24"/>
          <w:rtl/>
        </w:rPr>
        <w:t xml:space="preserve"> או בבתי ספר אחרים, נוספים או חליפיים, לפי החלטת החברה (</w:t>
      </w:r>
      <w:proofErr w:type="spellStart"/>
      <w:r w:rsidR="43BE3B88" w:rsidRPr="00CD5A5A">
        <w:rPr>
          <w:rFonts w:cs="David"/>
          <w:sz w:val="24"/>
          <w:szCs w:val="24"/>
          <w:rtl/>
        </w:rPr>
        <w:t>בס"ק</w:t>
      </w:r>
      <w:proofErr w:type="spellEnd"/>
      <w:r w:rsidR="43BE3B88" w:rsidRPr="00CD5A5A">
        <w:rPr>
          <w:rFonts w:cs="David"/>
          <w:sz w:val="24"/>
          <w:szCs w:val="24"/>
          <w:rtl/>
        </w:rPr>
        <w:t xml:space="preserve"> זה "שינוי");</w:t>
      </w:r>
    </w:p>
    <w:p w14:paraId="5D64422A" w14:textId="6EF47902" w:rsidR="00563328" w:rsidRPr="009B61C6" w:rsidRDefault="009B61C6" w:rsidP="007B69F9">
      <w:pPr>
        <w:pStyle w:val="aff9"/>
        <w:numPr>
          <w:ilvl w:val="2"/>
          <w:numId w:val="3"/>
        </w:numPr>
        <w:spacing w:after="120" w:line="240" w:lineRule="auto"/>
        <w:rPr>
          <w:rFonts w:ascii="David" w:hAnsi="David" w:cs="David"/>
          <w:sz w:val="24"/>
          <w:szCs w:val="24"/>
        </w:rPr>
      </w:pPr>
      <w:r>
        <w:rPr>
          <w:rFonts w:ascii="David" w:hAnsi="David" w:cs="David" w:hint="cs"/>
          <w:sz w:val="24"/>
          <w:szCs w:val="24"/>
          <w:rtl/>
        </w:rPr>
        <w:t xml:space="preserve"> </w:t>
      </w:r>
      <w:r w:rsidR="29A87F95" w:rsidRPr="009B61C6">
        <w:rPr>
          <w:rFonts w:ascii="David" w:hAnsi="David" w:cs="David"/>
          <w:sz w:val="24"/>
          <w:szCs w:val="24"/>
          <w:rtl/>
        </w:rPr>
        <w:t>חורה</w:t>
      </w:r>
      <w:r w:rsidR="29A87F95" w:rsidRPr="009B61C6">
        <w:rPr>
          <w:rFonts w:ascii="David" w:hAnsi="David" w:cs="David"/>
          <w:sz w:val="24"/>
          <w:szCs w:val="24"/>
        </w:rPr>
        <w:t xml:space="preserve">: </w:t>
      </w:r>
      <w:r w:rsidR="29A87F95" w:rsidRPr="009B61C6">
        <w:rPr>
          <w:rFonts w:ascii="David" w:hAnsi="David" w:cs="David"/>
          <w:sz w:val="24"/>
          <w:szCs w:val="24"/>
          <w:rtl/>
        </w:rPr>
        <w:t>כארבעה</w:t>
      </w:r>
      <w:r w:rsidR="29A87F95" w:rsidRPr="009B61C6">
        <w:rPr>
          <w:rFonts w:ascii="David" w:hAnsi="David" w:cs="David"/>
          <w:sz w:val="24"/>
          <w:szCs w:val="24"/>
        </w:rPr>
        <w:t xml:space="preserve"> </w:t>
      </w:r>
      <w:r w:rsidR="29A87F95" w:rsidRPr="009B61C6">
        <w:rPr>
          <w:rFonts w:ascii="David" w:hAnsi="David" w:cs="David"/>
          <w:sz w:val="24"/>
          <w:szCs w:val="24"/>
          <w:rtl/>
        </w:rPr>
        <w:t>בתי</w:t>
      </w:r>
      <w:r w:rsidR="29A87F95" w:rsidRPr="009B61C6">
        <w:rPr>
          <w:rFonts w:ascii="David" w:hAnsi="David" w:cs="David"/>
          <w:sz w:val="24"/>
          <w:szCs w:val="24"/>
        </w:rPr>
        <w:t xml:space="preserve"> </w:t>
      </w:r>
      <w:r w:rsidR="29A87F95" w:rsidRPr="009B61C6">
        <w:rPr>
          <w:rFonts w:ascii="David" w:hAnsi="David" w:cs="David"/>
          <w:sz w:val="24"/>
          <w:szCs w:val="24"/>
          <w:rtl/>
        </w:rPr>
        <w:t>ספר</w:t>
      </w:r>
      <w:r w:rsidR="29A87F95" w:rsidRPr="009B61C6">
        <w:rPr>
          <w:rFonts w:ascii="David" w:hAnsi="David" w:cs="David"/>
          <w:sz w:val="24"/>
          <w:szCs w:val="24"/>
        </w:rPr>
        <w:t xml:space="preserve"> </w:t>
      </w:r>
      <w:r w:rsidR="29A87F95" w:rsidRPr="009B61C6">
        <w:rPr>
          <w:rFonts w:ascii="David" w:hAnsi="David" w:cs="David"/>
          <w:sz w:val="24"/>
          <w:szCs w:val="24"/>
          <w:rtl/>
        </w:rPr>
        <w:t>תיכונים</w:t>
      </w:r>
      <w:r w:rsidR="29A87F95" w:rsidRPr="009B61C6">
        <w:rPr>
          <w:rFonts w:ascii="David" w:hAnsi="David" w:cs="David"/>
          <w:sz w:val="24"/>
          <w:szCs w:val="24"/>
        </w:rPr>
        <w:t xml:space="preserve"> </w:t>
      </w:r>
      <w:r w:rsidR="29A87F95" w:rsidRPr="009B61C6">
        <w:rPr>
          <w:rFonts w:ascii="David" w:hAnsi="David" w:cs="David"/>
          <w:sz w:val="24"/>
          <w:szCs w:val="24"/>
          <w:rtl/>
        </w:rPr>
        <w:t>מקיף</w:t>
      </w:r>
      <w:r w:rsidR="29A87F95" w:rsidRPr="009B61C6">
        <w:rPr>
          <w:rFonts w:ascii="David" w:hAnsi="David" w:cs="David"/>
          <w:sz w:val="24"/>
          <w:szCs w:val="24"/>
        </w:rPr>
        <w:t xml:space="preserve"> </w:t>
      </w:r>
      <w:r w:rsidR="29A87F95" w:rsidRPr="009B61C6">
        <w:rPr>
          <w:rFonts w:ascii="David" w:hAnsi="David" w:cs="David"/>
          <w:sz w:val="24"/>
          <w:szCs w:val="24"/>
          <w:rtl/>
        </w:rPr>
        <w:t>ע"ש</w:t>
      </w:r>
      <w:r w:rsidR="29A87F95" w:rsidRPr="009B61C6">
        <w:rPr>
          <w:rFonts w:ascii="David" w:hAnsi="David" w:cs="David"/>
          <w:sz w:val="24"/>
          <w:szCs w:val="24"/>
        </w:rPr>
        <w:t xml:space="preserve"> </w:t>
      </w:r>
      <w:r w:rsidR="29A87F95" w:rsidRPr="009B61C6">
        <w:rPr>
          <w:rFonts w:ascii="David" w:hAnsi="David" w:cs="David"/>
          <w:sz w:val="24"/>
          <w:szCs w:val="24"/>
          <w:rtl/>
        </w:rPr>
        <w:t>יצחק</w:t>
      </w:r>
      <w:r w:rsidR="29A87F95" w:rsidRPr="009B61C6">
        <w:rPr>
          <w:rFonts w:ascii="David" w:hAnsi="David" w:cs="David"/>
          <w:sz w:val="24"/>
          <w:szCs w:val="24"/>
        </w:rPr>
        <w:t xml:space="preserve"> </w:t>
      </w:r>
      <w:r w:rsidR="29A87F95" w:rsidRPr="009B61C6">
        <w:rPr>
          <w:rFonts w:ascii="David" w:hAnsi="David" w:cs="David"/>
          <w:sz w:val="24"/>
          <w:szCs w:val="24"/>
          <w:rtl/>
        </w:rPr>
        <w:t>רבין</w:t>
      </w:r>
      <w:r w:rsidR="29A87F95" w:rsidRPr="009B61C6">
        <w:rPr>
          <w:rFonts w:ascii="David" w:hAnsi="David" w:cs="David"/>
          <w:sz w:val="24"/>
          <w:szCs w:val="24"/>
        </w:rPr>
        <w:t xml:space="preserve"> (648121), </w:t>
      </w:r>
      <w:r w:rsidR="29A87F95" w:rsidRPr="009B61C6">
        <w:rPr>
          <w:rFonts w:ascii="David" w:hAnsi="David" w:cs="David"/>
          <w:sz w:val="24"/>
          <w:szCs w:val="24"/>
          <w:rtl/>
        </w:rPr>
        <w:t>מקיף</w:t>
      </w:r>
      <w:r w:rsidR="29A87F95" w:rsidRPr="009B61C6">
        <w:rPr>
          <w:rFonts w:ascii="David" w:hAnsi="David" w:cs="David"/>
          <w:sz w:val="24"/>
          <w:szCs w:val="24"/>
        </w:rPr>
        <w:t xml:space="preserve"> </w:t>
      </w:r>
      <w:proofErr w:type="spellStart"/>
      <w:r w:rsidR="29A87F95" w:rsidRPr="009B61C6">
        <w:rPr>
          <w:rFonts w:ascii="David" w:hAnsi="David" w:cs="David"/>
          <w:sz w:val="24"/>
          <w:szCs w:val="24"/>
          <w:rtl/>
        </w:rPr>
        <w:t>אלנור</w:t>
      </w:r>
      <w:proofErr w:type="spellEnd"/>
      <w:r w:rsidR="29A87F95" w:rsidRPr="009B61C6">
        <w:rPr>
          <w:rFonts w:ascii="David" w:hAnsi="David" w:cs="David"/>
          <w:sz w:val="24"/>
          <w:szCs w:val="24"/>
        </w:rPr>
        <w:t xml:space="preserve"> (644203), </w:t>
      </w:r>
      <w:r w:rsidR="29A87F95" w:rsidRPr="009B61C6">
        <w:rPr>
          <w:rFonts w:ascii="David" w:hAnsi="David" w:cs="David"/>
          <w:sz w:val="24"/>
          <w:szCs w:val="24"/>
          <w:rtl/>
        </w:rPr>
        <w:t>מקיף</w:t>
      </w:r>
      <w:r w:rsidR="29A87F95" w:rsidRPr="009B61C6">
        <w:rPr>
          <w:rFonts w:ascii="David" w:hAnsi="David" w:cs="David"/>
          <w:sz w:val="24"/>
          <w:szCs w:val="24"/>
        </w:rPr>
        <w:t xml:space="preserve"> </w:t>
      </w:r>
      <w:proofErr w:type="spellStart"/>
      <w:r w:rsidR="29A87F95" w:rsidRPr="009B61C6">
        <w:rPr>
          <w:rFonts w:ascii="David" w:hAnsi="David" w:cs="David"/>
          <w:sz w:val="24"/>
          <w:szCs w:val="24"/>
          <w:rtl/>
        </w:rPr>
        <w:t>אלחיאת</w:t>
      </w:r>
      <w:proofErr w:type="spellEnd"/>
      <w:r w:rsidR="29A87F95" w:rsidRPr="009B61C6">
        <w:rPr>
          <w:rFonts w:ascii="David" w:hAnsi="David" w:cs="David"/>
          <w:sz w:val="24"/>
          <w:szCs w:val="24"/>
        </w:rPr>
        <w:t xml:space="preserve"> (648154), </w:t>
      </w:r>
      <w:proofErr w:type="spellStart"/>
      <w:r w:rsidR="29A87F95" w:rsidRPr="009B61C6">
        <w:rPr>
          <w:rFonts w:ascii="David" w:hAnsi="David" w:cs="David"/>
          <w:sz w:val="24"/>
          <w:szCs w:val="24"/>
          <w:rtl/>
        </w:rPr>
        <w:t>אלסאלם</w:t>
      </w:r>
      <w:proofErr w:type="spellEnd"/>
      <w:r w:rsidR="29A87F95" w:rsidRPr="009B61C6">
        <w:rPr>
          <w:rFonts w:ascii="David" w:hAnsi="David" w:cs="David"/>
          <w:sz w:val="24"/>
          <w:szCs w:val="24"/>
        </w:rPr>
        <w:t xml:space="preserve"> (648337).</w:t>
      </w:r>
      <w:r w:rsidR="00F1B06E" w:rsidRPr="009B61C6">
        <w:rPr>
          <w:rFonts w:ascii="David" w:hAnsi="David" w:cs="David"/>
          <w:sz w:val="24"/>
          <w:szCs w:val="24"/>
        </w:rPr>
        <w:t xml:space="preserve"> </w:t>
      </w:r>
      <w:r w:rsidR="00F1B06E" w:rsidRPr="009B61C6">
        <w:rPr>
          <w:rFonts w:ascii="David" w:hAnsi="David" w:cs="David"/>
          <w:sz w:val="24"/>
          <w:szCs w:val="24"/>
          <w:rtl/>
        </w:rPr>
        <w:t>או</w:t>
      </w:r>
      <w:r w:rsidR="00F1B06E" w:rsidRPr="009B61C6">
        <w:rPr>
          <w:rFonts w:ascii="David" w:hAnsi="David" w:cs="David"/>
          <w:sz w:val="24"/>
          <w:szCs w:val="24"/>
        </w:rPr>
        <w:t xml:space="preserve"> </w:t>
      </w:r>
      <w:r w:rsidR="00F1B06E" w:rsidRPr="009B61C6">
        <w:rPr>
          <w:rFonts w:ascii="David" w:hAnsi="David" w:cs="David"/>
          <w:sz w:val="24"/>
          <w:szCs w:val="24"/>
          <w:rtl/>
        </w:rPr>
        <w:t>בבתי</w:t>
      </w:r>
      <w:r w:rsidR="00F1B06E" w:rsidRPr="009B61C6">
        <w:rPr>
          <w:rFonts w:ascii="David" w:hAnsi="David" w:cs="David"/>
          <w:sz w:val="24"/>
          <w:szCs w:val="24"/>
        </w:rPr>
        <w:t xml:space="preserve"> </w:t>
      </w:r>
      <w:r w:rsidR="00F1B06E" w:rsidRPr="009B61C6">
        <w:rPr>
          <w:rFonts w:ascii="David" w:hAnsi="David" w:cs="David"/>
          <w:sz w:val="24"/>
          <w:szCs w:val="24"/>
          <w:rtl/>
        </w:rPr>
        <w:t>ספר</w:t>
      </w:r>
      <w:r w:rsidR="00F1B06E" w:rsidRPr="009B61C6">
        <w:rPr>
          <w:rFonts w:ascii="David" w:hAnsi="David" w:cs="David"/>
          <w:sz w:val="24"/>
          <w:szCs w:val="24"/>
        </w:rPr>
        <w:t xml:space="preserve"> </w:t>
      </w:r>
      <w:r w:rsidR="00F1B06E" w:rsidRPr="009B61C6">
        <w:rPr>
          <w:rFonts w:ascii="David" w:hAnsi="David" w:cs="David"/>
          <w:sz w:val="24"/>
          <w:szCs w:val="24"/>
          <w:rtl/>
        </w:rPr>
        <w:t>אחרים</w:t>
      </w:r>
      <w:r w:rsidR="00F1B06E" w:rsidRPr="009B61C6">
        <w:rPr>
          <w:rFonts w:ascii="David" w:hAnsi="David" w:cs="David"/>
          <w:sz w:val="24"/>
          <w:szCs w:val="24"/>
        </w:rPr>
        <w:t xml:space="preserve">, </w:t>
      </w:r>
      <w:r w:rsidR="00F1B06E" w:rsidRPr="009B61C6">
        <w:rPr>
          <w:rFonts w:ascii="David" w:hAnsi="David" w:cs="David"/>
          <w:sz w:val="24"/>
          <w:szCs w:val="24"/>
          <w:rtl/>
        </w:rPr>
        <w:t>נוספים</w:t>
      </w:r>
      <w:r w:rsidR="00F1B06E" w:rsidRPr="009B61C6">
        <w:rPr>
          <w:rFonts w:ascii="David" w:hAnsi="David" w:cs="David"/>
          <w:sz w:val="24"/>
          <w:szCs w:val="24"/>
        </w:rPr>
        <w:t xml:space="preserve"> </w:t>
      </w:r>
      <w:r w:rsidR="00F1B06E" w:rsidRPr="009B61C6">
        <w:rPr>
          <w:rFonts w:ascii="David" w:hAnsi="David" w:cs="David"/>
          <w:sz w:val="24"/>
          <w:szCs w:val="24"/>
          <w:rtl/>
        </w:rPr>
        <w:t>או</w:t>
      </w:r>
      <w:r w:rsidR="00F1B06E" w:rsidRPr="009B61C6">
        <w:rPr>
          <w:rFonts w:ascii="David" w:hAnsi="David" w:cs="David"/>
          <w:sz w:val="24"/>
          <w:szCs w:val="24"/>
        </w:rPr>
        <w:t xml:space="preserve"> </w:t>
      </w:r>
      <w:r w:rsidR="00F1B06E" w:rsidRPr="009B61C6">
        <w:rPr>
          <w:rFonts w:ascii="David" w:hAnsi="David" w:cs="David"/>
          <w:sz w:val="24"/>
          <w:szCs w:val="24"/>
          <w:rtl/>
        </w:rPr>
        <w:t>חליפיים</w:t>
      </w:r>
      <w:r w:rsidR="00635DEE" w:rsidRPr="009B61C6">
        <w:rPr>
          <w:rFonts w:ascii="David" w:hAnsi="David" w:cs="David"/>
          <w:sz w:val="24"/>
          <w:szCs w:val="24"/>
          <w:rtl/>
        </w:rPr>
        <w:t xml:space="preserve"> ככל שתתקבל החלטה משופת על ידי הצדדים על שינוי בהרכב בתי הספר המשתתפים </w:t>
      </w:r>
      <w:proofErr w:type="spellStart"/>
      <w:r w:rsidR="00635DEE" w:rsidRPr="009B61C6">
        <w:rPr>
          <w:rFonts w:ascii="David" w:hAnsi="David" w:cs="David"/>
          <w:sz w:val="24"/>
          <w:szCs w:val="24"/>
          <w:rtl/>
        </w:rPr>
        <w:t>בתכנית</w:t>
      </w:r>
      <w:proofErr w:type="spellEnd"/>
      <w:r w:rsidR="00F1B06E" w:rsidRPr="009B61C6">
        <w:rPr>
          <w:rFonts w:ascii="David" w:hAnsi="David" w:cs="David"/>
          <w:sz w:val="24"/>
          <w:szCs w:val="24"/>
        </w:rPr>
        <w:t>(</w:t>
      </w:r>
      <w:proofErr w:type="spellStart"/>
      <w:r w:rsidR="00F1B06E" w:rsidRPr="009B61C6">
        <w:rPr>
          <w:rFonts w:ascii="David" w:hAnsi="David" w:cs="David"/>
          <w:sz w:val="24"/>
          <w:szCs w:val="24"/>
          <w:rtl/>
        </w:rPr>
        <w:t>בס"ק</w:t>
      </w:r>
      <w:proofErr w:type="spellEnd"/>
      <w:r w:rsidR="00F1B06E" w:rsidRPr="009B61C6">
        <w:rPr>
          <w:rFonts w:ascii="David" w:hAnsi="David" w:cs="David"/>
          <w:sz w:val="24"/>
          <w:szCs w:val="24"/>
        </w:rPr>
        <w:t xml:space="preserve"> </w:t>
      </w:r>
      <w:r w:rsidR="00F1B06E" w:rsidRPr="009B61C6">
        <w:rPr>
          <w:rFonts w:ascii="David" w:hAnsi="David" w:cs="David"/>
          <w:sz w:val="24"/>
          <w:szCs w:val="24"/>
          <w:rtl/>
        </w:rPr>
        <w:t>זה</w:t>
      </w:r>
      <w:r w:rsidR="00F1B06E" w:rsidRPr="009B61C6">
        <w:rPr>
          <w:rFonts w:ascii="David" w:hAnsi="David" w:cs="David"/>
          <w:sz w:val="24"/>
          <w:szCs w:val="24"/>
        </w:rPr>
        <w:t xml:space="preserve"> "</w:t>
      </w:r>
      <w:r w:rsidR="00F1B06E" w:rsidRPr="009B61C6">
        <w:rPr>
          <w:rFonts w:ascii="David" w:hAnsi="David" w:cs="David"/>
          <w:sz w:val="24"/>
          <w:szCs w:val="24"/>
          <w:rtl/>
        </w:rPr>
        <w:t>שינוי</w:t>
      </w:r>
      <w:r w:rsidR="00F1B06E" w:rsidRPr="009B61C6">
        <w:rPr>
          <w:rFonts w:ascii="David" w:hAnsi="David" w:cs="David"/>
          <w:sz w:val="24"/>
          <w:szCs w:val="24"/>
        </w:rPr>
        <w:t>");</w:t>
      </w:r>
    </w:p>
    <w:p w14:paraId="5B9623FD" w14:textId="58926710" w:rsidR="00563328" w:rsidRPr="009B61C6" w:rsidRDefault="00563328" w:rsidP="007B69F9">
      <w:pPr>
        <w:pStyle w:val="aff9"/>
        <w:spacing w:after="120" w:line="240" w:lineRule="auto"/>
        <w:ind w:left="1224"/>
        <w:rPr>
          <w:rFonts w:ascii="David" w:hAnsi="David" w:cs="David"/>
          <w:sz w:val="24"/>
          <w:szCs w:val="24"/>
        </w:rPr>
      </w:pPr>
    </w:p>
    <w:p w14:paraId="1396F84F" w14:textId="5F1D64D8" w:rsidR="00563328" w:rsidRPr="009B61C6" w:rsidRDefault="29A87F95" w:rsidP="00CD5A5A">
      <w:pPr>
        <w:pStyle w:val="aff9"/>
        <w:numPr>
          <w:ilvl w:val="2"/>
          <w:numId w:val="3"/>
        </w:numPr>
        <w:spacing w:after="120" w:line="240" w:lineRule="auto"/>
        <w:rPr>
          <w:rFonts w:ascii="David" w:hAnsi="David" w:cs="David"/>
          <w:sz w:val="24"/>
          <w:szCs w:val="24"/>
        </w:rPr>
      </w:pPr>
      <w:r w:rsidRPr="009B61C6">
        <w:rPr>
          <w:rFonts w:ascii="David" w:hAnsi="David" w:cs="David"/>
          <w:sz w:val="24"/>
          <w:szCs w:val="24"/>
          <w:rtl/>
        </w:rPr>
        <w:t>שגב</w:t>
      </w:r>
      <w:r w:rsidRPr="009B61C6">
        <w:rPr>
          <w:rFonts w:ascii="David" w:hAnsi="David" w:cs="David"/>
          <w:sz w:val="24"/>
          <w:szCs w:val="24"/>
        </w:rPr>
        <w:t xml:space="preserve"> </w:t>
      </w:r>
      <w:r w:rsidRPr="009B61C6">
        <w:rPr>
          <w:rFonts w:ascii="David" w:hAnsi="David" w:cs="David"/>
          <w:sz w:val="24"/>
          <w:szCs w:val="24"/>
          <w:rtl/>
        </w:rPr>
        <w:t>שלום</w:t>
      </w:r>
      <w:r w:rsidRPr="009B61C6">
        <w:rPr>
          <w:rFonts w:ascii="David" w:hAnsi="David" w:cs="David"/>
          <w:sz w:val="24"/>
          <w:szCs w:val="24"/>
        </w:rPr>
        <w:t xml:space="preserve">: </w:t>
      </w:r>
      <w:r w:rsidRPr="009B61C6">
        <w:rPr>
          <w:rFonts w:ascii="David" w:hAnsi="David" w:cs="David"/>
          <w:sz w:val="24"/>
          <w:szCs w:val="24"/>
          <w:rtl/>
        </w:rPr>
        <w:t>כשלושה</w:t>
      </w:r>
      <w:r w:rsidRPr="009B61C6">
        <w:rPr>
          <w:rFonts w:ascii="David" w:hAnsi="David" w:cs="David"/>
          <w:sz w:val="24"/>
          <w:szCs w:val="24"/>
        </w:rPr>
        <w:t xml:space="preserve"> </w:t>
      </w:r>
      <w:r w:rsidRPr="009B61C6">
        <w:rPr>
          <w:rFonts w:ascii="David" w:hAnsi="David" w:cs="David"/>
          <w:sz w:val="24"/>
          <w:szCs w:val="24"/>
          <w:rtl/>
        </w:rPr>
        <w:t>בתי</w:t>
      </w:r>
      <w:r w:rsidRPr="009B61C6">
        <w:rPr>
          <w:rFonts w:ascii="David" w:hAnsi="David" w:cs="David"/>
          <w:sz w:val="24"/>
          <w:szCs w:val="24"/>
        </w:rPr>
        <w:t xml:space="preserve"> </w:t>
      </w:r>
      <w:r w:rsidRPr="009B61C6">
        <w:rPr>
          <w:rFonts w:ascii="David" w:hAnsi="David" w:cs="David"/>
          <w:sz w:val="24"/>
          <w:szCs w:val="24"/>
          <w:rtl/>
        </w:rPr>
        <w:t>ספר</w:t>
      </w:r>
      <w:r w:rsidRPr="009B61C6">
        <w:rPr>
          <w:rFonts w:ascii="David" w:hAnsi="David" w:cs="David"/>
          <w:sz w:val="24"/>
          <w:szCs w:val="24"/>
        </w:rPr>
        <w:t xml:space="preserve"> </w:t>
      </w:r>
      <w:r w:rsidRPr="009B61C6">
        <w:rPr>
          <w:rFonts w:ascii="David" w:hAnsi="David" w:cs="David"/>
          <w:sz w:val="24"/>
          <w:szCs w:val="24"/>
          <w:rtl/>
        </w:rPr>
        <w:t>מקיף</w:t>
      </w:r>
      <w:r w:rsidRPr="009B61C6">
        <w:rPr>
          <w:rFonts w:ascii="David" w:hAnsi="David" w:cs="David"/>
          <w:sz w:val="24"/>
          <w:szCs w:val="24"/>
        </w:rPr>
        <w:t xml:space="preserve"> </w:t>
      </w:r>
      <w:r w:rsidRPr="009B61C6">
        <w:rPr>
          <w:rFonts w:ascii="David" w:hAnsi="David" w:cs="David"/>
          <w:sz w:val="24"/>
          <w:szCs w:val="24"/>
          <w:rtl/>
        </w:rPr>
        <w:t>שגב</w:t>
      </w:r>
      <w:r w:rsidRPr="009B61C6">
        <w:rPr>
          <w:rFonts w:ascii="David" w:hAnsi="David" w:cs="David"/>
          <w:sz w:val="24"/>
          <w:szCs w:val="24"/>
        </w:rPr>
        <w:t xml:space="preserve"> (648063), </w:t>
      </w:r>
      <w:r w:rsidRPr="009B61C6">
        <w:rPr>
          <w:rFonts w:ascii="David" w:hAnsi="David" w:cs="David"/>
          <w:sz w:val="24"/>
          <w:szCs w:val="24"/>
          <w:rtl/>
        </w:rPr>
        <w:t>מקיף</w:t>
      </w:r>
      <w:r w:rsidRPr="009B61C6">
        <w:rPr>
          <w:rFonts w:ascii="David" w:hAnsi="David" w:cs="David"/>
          <w:sz w:val="24"/>
          <w:szCs w:val="24"/>
        </w:rPr>
        <w:t xml:space="preserve"> </w:t>
      </w:r>
      <w:proofErr w:type="spellStart"/>
      <w:r w:rsidRPr="009B61C6">
        <w:rPr>
          <w:rFonts w:ascii="David" w:hAnsi="David" w:cs="David"/>
          <w:sz w:val="24"/>
          <w:szCs w:val="24"/>
          <w:rtl/>
        </w:rPr>
        <w:t>אלסאלם</w:t>
      </w:r>
      <w:proofErr w:type="spellEnd"/>
      <w:r w:rsidRPr="009B61C6">
        <w:rPr>
          <w:rFonts w:ascii="David" w:hAnsi="David" w:cs="David"/>
          <w:sz w:val="24"/>
          <w:szCs w:val="24"/>
        </w:rPr>
        <w:t xml:space="preserve"> (648303), </w:t>
      </w:r>
      <w:r w:rsidRPr="009B61C6">
        <w:rPr>
          <w:rFonts w:ascii="David" w:hAnsi="David" w:cs="David"/>
          <w:sz w:val="24"/>
          <w:szCs w:val="24"/>
          <w:rtl/>
        </w:rPr>
        <w:t>מקיף</w:t>
      </w:r>
      <w:r w:rsidRPr="009B61C6">
        <w:rPr>
          <w:rFonts w:ascii="David" w:hAnsi="David" w:cs="David"/>
          <w:sz w:val="24"/>
          <w:szCs w:val="24"/>
        </w:rPr>
        <w:t xml:space="preserve"> </w:t>
      </w:r>
      <w:proofErr w:type="spellStart"/>
      <w:r w:rsidRPr="009B61C6">
        <w:rPr>
          <w:rFonts w:ascii="David" w:hAnsi="David" w:cs="David"/>
          <w:sz w:val="24"/>
          <w:szCs w:val="24"/>
          <w:rtl/>
        </w:rPr>
        <w:t>אלמג'ד</w:t>
      </w:r>
      <w:proofErr w:type="spellEnd"/>
      <w:r w:rsidRPr="009B61C6">
        <w:rPr>
          <w:rFonts w:ascii="David" w:hAnsi="David" w:cs="David"/>
          <w:sz w:val="24"/>
          <w:szCs w:val="24"/>
        </w:rPr>
        <w:t xml:space="preserve"> </w:t>
      </w:r>
      <w:r w:rsidRPr="009B61C6">
        <w:rPr>
          <w:rFonts w:ascii="David" w:hAnsi="David" w:cs="David"/>
          <w:sz w:val="24"/>
          <w:szCs w:val="24"/>
          <w:rtl/>
        </w:rPr>
        <w:t>ע"ש</w:t>
      </w:r>
      <w:r w:rsidRPr="009B61C6">
        <w:rPr>
          <w:rFonts w:ascii="David" w:hAnsi="David" w:cs="David"/>
          <w:sz w:val="24"/>
          <w:szCs w:val="24"/>
        </w:rPr>
        <w:t xml:space="preserve"> </w:t>
      </w:r>
      <w:r w:rsidRPr="009B61C6">
        <w:rPr>
          <w:rFonts w:ascii="David" w:hAnsi="David" w:cs="David"/>
          <w:sz w:val="24"/>
          <w:szCs w:val="24"/>
          <w:rtl/>
        </w:rPr>
        <w:t>השיח</w:t>
      </w:r>
      <w:r w:rsidRPr="009B61C6">
        <w:rPr>
          <w:rFonts w:ascii="David" w:hAnsi="David" w:cs="David"/>
          <w:sz w:val="24"/>
          <w:szCs w:val="24"/>
        </w:rPr>
        <w:t xml:space="preserve"> (477166).</w:t>
      </w:r>
      <w:r w:rsidR="76371156" w:rsidRPr="009B61C6">
        <w:rPr>
          <w:rFonts w:ascii="David" w:hAnsi="David" w:cs="David"/>
          <w:sz w:val="24"/>
          <w:szCs w:val="24"/>
        </w:rPr>
        <w:t xml:space="preserve"> </w:t>
      </w:r>
      <w:r w:rsidR="76371156" w:rsidRPr="009B61C6">
        <w:rPr>
          <w:rFonts w:ascii="David" w:hAnsi="David" w:cs="David"/>
          <w:sz w:val="24"/>
          <w:szCs w:val="24"/>
          <w:rtl/>
        </w:rPr>
        <w:t>או</w:t>
      </w:r>
      <w:r w:rsidR="76371156" w:rsidRPr="009B61C6">
        <w:rPr>
          <w:rFonts w:ascii="David" w:hAnsi="David" w:cs="David"/>
          <w:sz w:val="24"/>
          <w:szCs w:val="24"/>
        </w:rPr>
        <w:t xml:space="preserve"> </w:t>
      </w:r>
      <w:r w:rsidR="76371156" w:rsidRPr="009B61C6">
        <w:rPr>
          <w:rFonts w:ascii="David" w:hAnsi="David" w:cs="David"/>
          <w:sz w:val="24"/>
          <w:szCs w:val="24"/>
          <w:rtl/>
        </w:rPr>
        <w:t>בבתי</w:t>
      </w:r>
      <w:r w:rsidR="76371156" w:rsidRPr="009B61C6">
        <w:rPr>
          <w:rFonts w:ascii="David" w:hAnsi="David" w:cs="David"/>
          <w:sz w:val="24"/>
          <w:szCs w:val="24"/>
        </w:rPr>
        <w:t xml:space="preserve"> </w:t>
      </w:r>
      <w:r w:rsidR="76371156" w:rsidRPr="009B61C6">
        <w:rPr>
          <w:rFonts w:ascii="David" w:hAnsi="David" w:cs="David"/>
          <w:sz w:val="24"/>
          <w:szCs w:val="24"/>
          <w:rtl/>
        </w:rPr>
        <w:t>ספר</w:t>
      </w:r>
      <w:r w:rsidR="76371156" w:rsidRPr="009B61C6">
        <w:rPr>
          <w:rFonts w:ascii="David" w:hAnsi="David" w:cs="David"/>
          <w:sz w:val="24"/>
          <w:szCs w:val="24"/>
        </w:rPr>
        <w:t xml:space="preserve"> </w:t>
      </w:r>
      <w:r w:rsidR="76371156" w:rsidRPr="009B61C6">
        <w:rPr>
          <w:rFonts w:ascii="David" w:hAnsi="David" w:cs="David"/>
          <w:sz w:val="24"/>
          <w:szCs w:val="24"/>
          <w:rtl/>
        </w:rPr>
        <w:t>אחרים</w:t>
      </w:r>
      <w:r w:rsidR="76371156" w:rsidRPr="009B61C6">
        <w:rPr>
          <w:rFonts w:ascii="David" w:hAnsi="David" w:cs="David"/>
          <w:sz w:val="24"/>
          <w:szCs w:val="24"/>
        </w:rPr>
        <w:t xml:space="preserve">, </w:t>
      </w:r>
      <w:r w:rsidR="76371156" w:rsidRPr="009B61C6">
        <w:rPr>
          <w:rFonts w:ascii="David" w:hAnsi="David" w:cs="David"/>
          <w:sz w:val="24"/>
          <w:szCs w:val="24"/>
          <w:rtl/>
        </w:rPr>
        <w:t>נוספים</w:t>
      </w:r>
      <w:r w:rsidR="76371156" w:rsidRPr="009B61C6">
        <w:rPr>
          <w:rFonts w:ascii="David" w:hAnsi="David" w:cs="David"/>
          <w:sz w:val="24"/>
          <w:szCs w:val="24"/>
        </w:rPr>
        <w:t xml:space="preserve"> </w:t>
      </w:r>
      <w:r w:rsidR="76371156" w:rsidRPr="009B61C6">
        <w:rPr>
          <w:rFonts w:ascii="David" w:hAnsi="David" w:cs="David"/>
          <w:sz w:val="24"/>
          <w:szCs w:val="24"/>
          <w:rtl/>
        </w:rPr>
        <w:t>או</w:t>
      </w:r>
      <w:r w:rsidR="76371156" w:rsidRPr="009B61C6">
        <w:rPr>
          <w:rFonts w:ascii="David" w:hAnsi="David" w:cs="David"/>
          <w:sz w:val="24"/>
          <w:szCs w:val="24"/>
        </w:rPr>
        <w:t xml:space="preserve"> </w:t>
      </w:r>
      <w:r w:rsidR="76371156" w:rsidRPr="009B61C6">
        <w:rPr>
          <w:rFonts w:ascii="David" w:hAnsi="David" w:cs="David"/>
          <w:sz w:val="24"/>
          <w:szCs w:val="24"/>
          <w:rtl/>
        </w:rPr>
        <w:t>חליפיים</w:t>
      </w:r>
      <w:r w:rsidR="76371156" w:rsidRPr="009B61C6">
        <w:rPr>
          <w:rFonts w:ascii="David" w:hAnsi="David" w:cs="David"/>
          <w:sz w:val="24"/>
          <w:szCs w:val="24"/>
        </w:rPr>
        <w:t xml:space="preserve">, </w:t>
      </w:r>
      <w:r w:rsidR="00635DEE" w:rsidRPr="009B61C6">
        <w:rPr>
          <w:rFonts w:ascii="David" w:hAnsi="David" w:cs="David"/>
          <w:sz w:val="24"/>
          <w:szCs w:val="24"/>
          <w:rtl/>
        </w:rPr>
        <w:t xml:space="preserve"> ככל שתתקבל החלטה משותפת על ידי הצדדים על שינוי הרכב בתי הספר</w:t>
      </w:r>
      <w:r w:rsidR="76371156" w:rsidRPr="009B61C6">
        <w:rPr>
          <w:rFonts w:ascii="David" w:hAnsi="David" w:cs="David"/>
          <w:sz w:val="24"/>
          <w:szCs w:val="24"/>
        </w:rPr>
        <w:t xml:space="preserve"> (</w:t>
      </w:r>
      <w:proofErr w:type="spellStart"/>
      <w:r w:rsidR="76371156" w:rsidRPr="009B61C6">
        <w:rPr>
          <w:rFonts w:ascii="David" w:hAnsi="David" w:cs="David"/>
          <w:sz w:val="24"/>
          <w:szCs w:val="24"/>
          <w:rtl/>
        </w:rPr>
        <w:t>בס"ק</w:t>
      </w:r>
      <w:proofErr w:type="spellEnd"/>
      <w:r w:rsidR="76371156" w:rsidRPr="009B61C6">
        <w:rPr>
          <w:rFonts w:ascii="David" w:hAnsi="David" w:cs="David"/>
          <w:sz w:val="24"/>
          <w:szCs w:val="24"/>
        </w:rPr>
        <w:t xml:space="preserve"> </w:t>
      </w:r>
      <w:r w:rsidR="76371156" w:rsidRPr="009B61C6">
        <w:rPr>
          <w:rFonts w:ascii="David" w:hAnsi="David" w:cs="David"/>
          <w:sz w:val="24"/>
          <w:szCs w:val="24"/>
          <w:rtl/>
        </w:rPr>
        <w:t>זה</w:t>
      </w:r>
      <w:r w:rsidR="76371156" w:rsidRPr="009B61C6">
        <w:rPr>
          <w:rFonts w:ascii="David" w:hAnsi="David" w:cs="David"/>
          <w:sz w:val="24"/>
          <w:szCs w:val="24"/>
        </w:rPr>
        <w:t xml:space="preserve"> "</w:t>
      </w:r>
      <w:r w:rsidR="76371156" w:rsidRPr="009B61C6">
        <w:rPr>
          <w:rFonts w:ascii="David" w:hAnsi="David" w:cs="David"/>
          <w:sz w:val="24"/>
          <w:szCs w:val="24"/>
          <w:rtl/>
        </w:rPr>
        <w:t>שינוי</w:t>
      </w:r>
      <w:r w:rsidR="76371156" w:rsidRPr="009B61C6">
        <w:rPr>
          <w:rFonts w:ascii="David" w:hAnsi="David" w:cs="David"/>
          <w:sz w:val="24"/>
          <w:szCs w:val="24"/>
        </w:rPr>
        <w:t>");</w:t>
      </w:r>
    </w:p>
    <w:p w14:paraId="0590C1E1" w14:textId="2F040D9E" w:rsidR="00563328" w:rsidRPr="009B61C6" w:rsidRDefault="00563328" w:rsidP="007B69F9">
      <w:pPr>
        <w:pStyle w:val="aff9"/>
        <w:spacing w:after="120" w:line="240" w:lineRule="auto"/>
        <w:ind w:left="1224"/>
        <w:rPr>
          <w:rFonts w:ascii="David" w:hAnsi="David" w:cs="David"/>
          <w:sz w:val="24"/>
          <w:szCs w:val="24"/>
        </w:rPr>
      </w:pPr>
    </w:p>
    <w:p w14:paraId="49AA7C12" w14:textId="3EC03EB4" w:rsidR="00563328" w:rsidRPr="009B61C6" w:rsidRDefault="29A87F95" w:rsidP="00CD5A5A">
      <w:pPr>
        <w:pStyle w:val="aff9"/>
        <w:numPr>
          <w:ilvl w:val="2"/>
          <w:numId w:val="3"/>
        </w:numPr>
        <w:spacing w:after="120" w:line="240" w:lineRule="auto"/>
        <w:rPr>
          <w:rFonts w:ascii="David" w:hAnsi="David" w:cs="David"/>
          <w:sz w:val="24"/>
          <w:szCs w:val="24"/>
        </w:rPr>
      </w:pPr>
      <w:r w:rsidRPr="009B61C6">
        <w:rPr>
          <w:rFonts w:ascii="David" w:hAnsi="David" w:cs="David"/>
          <w:sz w:val="24"/>
          <w:szCs w:val="24"/>
          <w:rtl/>
        </w:rPr>
        <w:lastRenderedPageBreak/>
        <w:t>ערערה</w:t>
      </w:r>
      <w:r w:rsidRPr="009B61C6">
        <w:rPr>
          <w:rFonts w:ascii="David" w:hAnsi="David" w:cs="David"/>
          <w:sz w:val="24"/>
          <w:szCs w:val="24"/>
        </w:rPr>
        <w:t xml:space="preserve"> </w:t>
      </w:r>
      <w:r w:rsidRPr="009B61C6">
        <w:rPr>
          <w:rFonts w:ascii="David" w:hAnsi="David" w:cs="David"/>
          <w:sz w:val="24"/>
          <w:szCs w:val="24"/>
          <w:rtl/>
        </w:rPr>
        <w:t>בנגב</w:t>
      </w:r>
      <w:r w:rsidRPr="009B61C6">
        <w:rPr>
          <w:rFonts w:ascii="David" w:hAnsi="David" w:cs="David"/>
          <w:sz w:val="24"/>
          <w:szCs w:val="24"/>
        </w:rPr>
        <w:t xml:space="preserve">: </w:t>
      </w:r>
      <w:r w:rsidRPr="009B61C6">
        <w:rPr>
          <w:rFonts w:ascii="David" w:hAnsi="David" w:cs="David"/>
          <w:sz w:val="24"/>
          <w:szCs w:val="24"/>
          <w:rtl/>
        </w:rPr>
        <w:t>כשלושה</w:t>
      </w:r>
      <w:r w:rsidRPr="009B61C6">
        <w:rPr>
          <w:rFonts w:ascii="David" w:hAnsi="David" w:cs="David"/>
          <w:sz w:val="24"/>
          <w:szCs w:val="24"/>
        </w:rPr>
        <w:t xml:space="preserve"> </w:t>
      </w:r>
      <w:r w:rsidRPr="009B61C6">
        <w:rPr>
          <w:rFonts w:ascii="David" w:hAnsi="David" w:cs="David"/>
          <w:sz w:val="24"/>
          <w:szCs w:val="24"/>
          <w:rtl/>
        </w:rPr>
        <w:t>בתי</w:t>
      </w:r>
      <w:r w:rsidRPr="009B61C6">
        <w:rPr>
          <w:rFonts w:ascii="David" w:hAnsi="David" w:cs="David"/>
          <w:sz w:val="24"/>
          <w:szCs w:val="24"/>
        </w:rPr>
        <w:t xml:space="preserve"> </w:t>
      </w:r>
      <w:r w:rsidRPr="009B61C6">
        <w:rPr>
          <w:rFonts w:ascii="David" w:hAnsi="David" w:cs="David"/>
          <w:sz w:val="24"/>
          <w:szCs w:val="24"/>
          <w:rtl/>
        </w:rPr>
        <w:t>ספר</w:t>
      </w:r>
      <w:r w:rsidRPr="009B61C6">
        <w:rPr>
          <w:rFonts w:ascii="David" w:hAnsi="David" w:cs="David"/>
          <w:sz w:val="24"/>
          <w:szCs w:val="24"/>
        </w:rPr>
        <w:t xml:space="preserve"> </w:t>
      </w:r>
      <w:r w:rsidRPr="009B61C6">
        <w:rPr>
          <w:rFonts w:ascii="David" w:hAnsi="David" w:cs="David"/>
          <w:sz w:val="24"/>
          <w:szCs w:val="24"/>
          <w:rtl/>
        </w:rPr>
        <w:t>מקיף</w:t>
      </w:r>
      <w:r w:rsidRPr="009B61C6">
        <w:rPr>
          <w:rFonts w:ascii="David" w:hAnsi="David" w:cs="David"/>
          <w:sz w:val="24"/>
          <w:szCs w:val="24"/>
        </w:rPr>
        <w:t xml:space="preserve"> </w:t>
      </w:r>
      <w:proofErr w:type="spellStart"/>
      <w:r w:rsidRPr="009B61C6">
        <w:rPr>
          <w:rFonts w:ascii="David" w:hAnsi="David" w:cs="David"/>
          <w:sz w:val="24"/>
          <w:szCs w:val="24"/>
          <w:rtl/>
        </w:rPr>
        <w:t>טומשין</w:t>
      </w:r>
      <w:proofErr w:type="spellEnd"/>
      <w:r w:rsidRPr="009B61C6">
        <w:rPr>
          <w:rFonts w:ascii="David" w:hAnsi="David" w:cs="David"/>
          <w:sz w:val="24"/>
          <w:szCs w:val="24"/>
        </w:rPr>
        <w:t xml:space="preserve"> </w:t>
      </w:r>
      <w:r w:rsidRPr="009B61C6">
        <w:rPr>
          <w:rFonts w:ascii="David" w:hAnsi="David" w:cs="David"/>
          <w:sz w:val="24"/>
          <w:szCs w:val="24"/>
          <w:rtl/>
        </w:rPr>
        <w:t>ערערה</w:t>
      </w:r>
      <w:r w:rsidRPr="009B61C6">
        <w:rPr>
          <w:rFonts w:ascii="David" w:hAnsi="David" w:cs="David"/>
          <w:sz w:val="24"/>
          <w:szCs w:val="24"/>
        </w:rPr>
        <w:t xml:space="preserve"> (648071), </w:t>
      </w:r>
      <w:r w:rsidRPr="009B61C6">
        <w:rPr>
          <w:rFonts w:ascii="David" w:hAnsi="David" w:cs="David"/>
          <w:sz w:val="24"/>
          <w:szCs w:val="24"/>
          <w:rtl/>
        </w:rPr>
        <w:t>מקיף</w:t>
      </w:r>
      <w:r w:rsidRPr="009B61C6">
        <w:rPr>
          <w:rFonts w:ascii="David" w:hAnsi="David" w:cs="David"/>
          <w:sz w:val="24"/>
          <w:szCs w:val="24"/>
        </w:rPr>
        <w:t xml:space="preserve"> </w:t>
      </w:r>
      <w:proofErr w:type="spellStart"/>
      <w:r w:rsidRPr="009B61C6">
        <w:rPr>
          <w:rFonts w:ascii="David" w:hAnsi="David" w:cs="David"/>
          <w:sz w:val="24"/>
          <w:szCs w:val="24"/>
          <w:rtl/>
        </w:rPr>
        <w:t>אלנור</w:t>
      </w:r>
      <w:proofErr w:type="spellEnd"/>
      <w:r w:rsidRPr="009B61C6">
        <w:rPr>
          <w:rFonts w:ascii="David" w:hAnsi="David" w:cs="David"/>
          <w:sz w:val="24"/>
          <w:szCs w:val="24"/>
        </w:rPr>
        <w:t xml:space="preserve"> </w:t>
      </w:r>
      <w:r w:rsidRPr="009B61C6">
        <w:rPr>
          <w:rFonts w:ascii="David" w:hAnsi="David" w:cs="David"/>
          <w:sz w:val="24"/>
          <w:szCs w:val="24"/>
          <w:rtl/>
        </w:rPr>
        <w:t>ערערה</w:t>
      </w:r>
      <w:r w:rsidRPr="009B61C6">
        <w:rPr>
          <w:rFonts w:ascii="David" w:hAnsi="David" w:cs="David"/>
          <w:sz w:val="24"/>
          <w:szCs w:val="24"/>
        </w:rPr>
        <w:t xml:space="preserve"> (648147), </w:t>
      </w:r>
      <w:r w:rsidRPr="009B61C6">
        <w:rPr>
          <w:rFonts w:ascii="David" w:hAnsi="David" w:cs="David"/>
          <w:sz w:val="24"/>
          <w:szCs w:val="24"/>
          <w:rtl/>
        </w:rPr>
        <w:t>מקיף</w:t>
      </w:r>
      <w:r w:rsidRPr="009B61C6">
        <w:rPr>
          <w:rFonts w:ascii="David" w:hAnsi="David" w:cs="David"/>
          <w:sz w:val="24"/>
          <w:szCs w:val="24"/>
        </w:rPr>
        <w:t xml:space="preserve"> </w:t>
      </w:r>
      <w:proofErr w:type="spellStart"/>
      <w:r w:rsidRPr="009B61C6">
        <w:rPr>
          <w:rFonts w:ascii="David" w:hAnsi="David" w:cs="David"/>
          <w:sz w:val="24"/>
          <w:szCs w:val="24"/>
          <w:rtl/>
        </w:rPr>
        <w:t>אבדאע</w:t>
      </w:r>
      <w:proofErr w:type="spellEnd"/>
      <w:r w:rsidRPr="009B61C6">
        <w:rPr>
          <w:rFonts w:ascii="David" w:hAnsi="David" w:cs="David"/>
          <w:sz w:val="24"/>
          <w:szCs w:val="24"/>
        </w:rPr>
        <w:t xml:space="preserve"> (645838), </w:t>
      </w:r>
      <w:proofErr w:type="spellStart"/>
      <w:r w:rsidRPr="009B61C6">
        <w:rPr>
          <w:rFonts w:ascii="David" w:hAnsi="David" w:cs="David"/>
          <w:sz w:val="24"/>
          <w:szCs w:val="24"/>
          <w:rtl/>
        </w:rPr>
        <w:t>אג'יאל</w:t>
      </w:r>
      <w:proofErr w:type="spellEnd"/>
      <w:r w:rsidRPr="009B61C6">
        <w:rPr>
          <w:rFonts w:ascii="David" w:hAnsi="David" w:cs="David"/>
          <w:sz w:val="24"/>
          <w:szCs w:val="24"/>
        </w:rPr>
        <w:t xml:space="preserve"> (641050)</w:t>
      </w:r>
      <w:r w:rsidR="071941E4" w:rsidRPr="009B61C6">
        <w:rPr>
          <w:rFonts w:ascii="David" w:hAnsi="David" w:cs="David"/>
          <w:sz w:val="24"/>
          <w:szCs w:val="24"/>
        </w:rPr>
        <w:t xml:space="preserve"> </w:t>
      </w:r>
      <w:r w:rsidR="071941E4" w:rsidRPr="009B61C6">
        <w:rPr>
          <w:rFonts w:ascii="David" w:hAnsi="David" w:cs="David"/>
          <w:sz w:val="24"/>
          <w:szCs w:val="24"/>
          <w:rtl/>
        </w:rPr>
        <w:t>או</w:t>
      </w:r>
      <w:r w:rsidR="071941E4" w:rsidRPr="009B61C6">
        <w:rPr>
          <w:rFonts w:ascii="David" w:hAnsi="David" w:cs="David"/>
          <w:sz w:val="24"/>
          <w:szCs w:val="24"/>
        </w:rPr>
        <w:t xml:space="preserve"> </w:t>
      </w:r>
      <w:r w:rsidR="071941E4" w:rsidRPr="009B61C6">
        <w:rPr>
          <w:rFonts w:ascii="David" w:hAnsi="David" w:cs="David"/>
          <w:sz w:val="24"/>
          <w:szCs w:val="24"/>
          <w:rtl/>
        </w:rPr>
        <w:t>בבתי</w:t>
      </w:r>
      <w:r w:rsidR="071941E4" w:rsidRPr="009B61C6">
        <w:rPr>
          <w:rFonts w:ascii="David" w:hAnsi="David" w:cs="David"/>
          <w:sz w:val="24"/>
          <w:szCs w:val="24"/>
        </w:rPr>
        <w:t xml:space="preserve"> </w:t>
      </w:r>
      <w:r w:rsidR="071941E4" w:rsidRPr="009B61C6">
        <w:rPr>
          <w:rFonts w:ascii="David" w:hAnsi="David" w:cs="David"/>
          <w:sz w:val="24"/>
          <w:szCs w:val="24"/>
          <w:rtl/>
        </w:rPr>
        <w:t>ספר</w:t>
      </w:r>
      <w:r w:rsidR="071941E4" w:rsidRPr="009B61C6">
        <w:rPr>
          <w:rFonts w:ascii="David" w:hAnsi="David" w:cs="David"/>
          <w:sz w:val="24"/>
          <w:szCs w:val="24"/>
        </w:rPr>
        <w:t xml:space="preserve"> </w:t>
      </w:r>
      <w:r w:rsidR="071941E4" w:rsidRPr="009B61C6">
        <w:rPr>
          <w:rFonts w:ascii="David" w:hAnsi="David" w:cs="David"/>
          <w:sz w:val="24"/>
          <w:szCs w:val="24"/>
          <w:rtl/>
        </w:rPr>
        <w:t>אחרים</w:t>
      </w:r>
      <w:r w:rsidR="071941E4" w:rsidRPr="009B61C6">
        <w:rPr>
          <w:rFonts w:ascii="David" w:hAnsi="David" w:cs="David"/>
          <w:sz w:val="24"/>
          <w:szCs w:val="24"/>
        </w:rPr>
        <w:t xml:space="preserve">, </w:t>
      </w:r>
      <w:r w:rsidR="071941E4" w:rsidRPr="009B61C6">
        <w:rPr>
          <w:rFonts w:ascii="David" w:hAnsi="David" w:cs="David"/>
          <w:sz w:val="24"/>
          <w:szCs w:val="24"/>
          <w:rtl/>
        </w:rPr>
        <w:t>נוספים</w:t>
      </w:r>
      <w:r w:rsidR="071941E4" w:rsidRPr="009B61C6">
        <w:rPr>
          <w:rFonts w:ascii="David" w:hAnsi="David" w:cs="David"/>
          <w:sz w:val="24"/>
          <w:szCs w:val="24"/>
        </w:rPr>
        <w:t xml:space="preserve"> </w:t>
      </w:r>
      <w:r w:rsidR="071941E4" w:rsidRPr="009B61C6">
        <w:rPr>
          <w:rFonts w:ascii="David" w:hAnsi="David" w:cs="David"/>
          <w:sz w:val="24"/>
          <w:szCs w:val="24"/>
          <w:rtl/>
        </w:rPr>
        <w:t>או</w:t>
      </w:r>
      <w:r w:rsidR="071941E4" w:rsidRPr="009B61C6">
        <w:rPr>
          <w:rFonts w:ascii="David" w:hAnsi="David" w:cs="David"/>
          <w:sz w:val="24"/>
          <w:szCs w:val="24"/>
        </w:rPr>
        <w:t xml:space="preserve"> </w:t>
      </w:r>
      <w:proofErr w:type="spellStart"/>
      <w:r w:rsidR="071941E4" w:rsidRPr="009B61C6">
        <w:rPr>
          <w:rFonts w:ascii="David" w:hAnsi="David" w:cs="David"/>
          <w:sz w:val="24"/>
          <w:szCs w:val="24"/>
          <w:rtl/>
        </w:rPr>
        <w:t>חליפיים</w:t>
      </w:r>
      <w:r w:rsidR="00635DEE" w:rsidRPr="009B61C6">
        <w:rPr>
          <w:rFonts w:ascii="David" w:hAnsi="David" w:cs="David"/>
          <w:sz w:val="24"/>
          <w:szCs w:val="24"/>
          <w:rtl/>
        </w:rPr>
        <w:t>ככל</w:t>
      </w:r>
      <w:proofErr w:type="spellEnd"/>
      <w:r w:rsidR="00635DEE" w:rsidRPr="009B61C6">
        <w:rPr>
          <w:rFonts w:ascii="David" w:hAnsi="David" w:cs="David"/>
          <w:sz w:val="24"/>
          <w:szCs w:val="24"/>
          <w:rtl/>
        </w:rPr>
        <w:t xml:space="preserve"> שתתקבל החלטה משותפת על ידי הצדדים על שינוי הרכב בתי הספר</w:t>
      </w:r>
      <w:r w:rsidR="071941E4" w:rsidRPr="009B61C6">
        <w:rPr>
          <w:rFonts w:ascii="David" w:hAnsi="David" w:cs="David"/>
          <w:sz w:val="24"/>
          <w:szCs w:val="24"/>
        </w:rPr>
        <w:t xml:space="preserve"> (</w:t>
      </w:r>
      <w:proofErr w:type="spellStart"/>
      <w:r w:rsidR="071941E4" w:rsidRPr="009B61C6">
        <w:rPr>
          <w:rFonts w:ascii="David" w:hAnsi="David" w:cs="David"/>
          <w:sz w:val="24"/>
          <w:szCs w:val="24"/>
          <w:rtl/>
        </w:rPr>
        <w:t>בס"ק</w:t>
      </w:r>
      <w:proofErr w:type="spellEnd"/>
      <w:r w:rsidR="071941E4" w:rsidRPr="009B61C6">
        <w:rPr>
          <w:rFonts w:ascii="David" w:hAnsi="David" w:cs="David"/>
          <w:sz w:val="24"/>
          <w:szCs w:val="24"/>
        </w:rPr>
        <w:t xml:space="preserve"> </w:t>
      </w:r>
      <w:r w:rsidR="071941E4" w:rsidRPr="009B61C6">
        <w:rPr>
          <w:rFonts w:ascii="David" w:hAnsi="David" w:cs="David"/>
          <w:sz w:val="24"/>
          <w:szCs w:val="24"/>
          <w:rtl/>
        </w:rPr>
        <w:t>זה</w:t>
      </w:r>
      <w:r w:rsidR="071941E4" w:rsidRPr="009B61C6">
        <w:rPr>
          <w:rFonts w:ascii="David" w:hAnsi="David" w:cs="David"/>
          <w:sz w:val="24"/>
          <w:szCs w:val="24"/>
        </w:rPr>
        <w:t xml:space="preserve"> "</w:t>
      </w:r>
      <w:r w:rsidR="071941E4" w:rsidRPr="009B61C6">
        <w:rPr>
          <w:rFonts w:ascii="David" w:hAnsi="David" w:cs="David"/>
          <w:sz w:val="24"/>
          <w:szCs w:val="24"/>
          <w:rtl/>
        </w:rPr>
        <w:t>שינוי</w:t>
      </w:r>
      <w:r w:rsidR="071941E4" w:rsidRPr="009B61C6">
        <w:rPr>
          <w:rFonts w:ascii="David" w:hAnsi="David" w:cs="David"/>
          <w:sz w:val="24"/>
          <w:szCs w:val="24"/>
        </w:rPr>
        <w:t>");</w:t>
      </w:r>
    </w:p>
    <w:p w14:paraId="034BEA51" w14:textId="5021DD0F" w:rsidR="00563328" w:rsidRPr="009B61C6" w:rsidRDefault="00563328" w:rsidP="007B69F9">
      <w:pPr>
        <w:pStyle w:val="aff9"/>
        <w:spacing w:after="120" w:line="240" w:lineRule="auto"/>
        <w:ind w:left="1224"/>
        <w:rPr>
          <w:rFonts w:ascii="David" w:hAnsi="David" w:cs="David"/>
          <w:sz w:val="24"/>
          <w:szCs w:val="24"/>
        </w:rPr>
      </w:pPr>
    </w:p>
    <w:p w14:paraId="0C93B3E4" w14:textId="1C72CB57" w:rsidR="00563328" w:rsidRPr="00470CE2" w:rsidRDefault="00563328" w:rsidP="007B69F9">
      <w:pPr>
        <w:pStyle w:val="aff9"/>
        <w:tabs>
          <w:tab w:val="left" w:pos="852"/>
          <w:tab w:val="left" w:pos="1986"/>
        </w:tabs>
        <w:spacing w:after="120" w:line="240" w:lineRule="auto"/>
        <w:ind w:left="1136"/>
        <w:rPr>
          <w:rFonts w:cs="David"/>
          <w:sz w:val="24"/>
          <w:szCs w:val="24"/>
          <w:rtl/>
        </w:rPr>
      </w:pPr>
    </w:p>
    <w:p w14:paraId="2A059FBA" w14:textId="77777777" w:rsidR="004B38AB" w:rsidRPr="00293600" w:rsidRDefault="004B38AB" w:rsidP="004B38AB">
      <w:pPr>
        <w:pStyle w:val="aff9"/>
        <w:numPr>
          <w:ilvl w:val="1"/>
          <w:numId w:val="3"/>
        </w:numPr>
        <w:spacing w:after="120" w:line="240" w:lineRule="auto"/>
        <w:ind w:left="1136" w:hanging="776"/>
        <w:contextualSpacing w:val="0"/>
        <w:rPr>
          <w:rFonts w:cs="David"/>
          <w:sz w:val="24"/>
          <w:szCs w:val="24"/>
          <w:u w:val="single"/>
        </w:rPr>
      </w:pPr>
      <w:bookmarkStart w:id="3" w:name="_Ref450721140"/>
      <w:bookmarkStart w:id="4" w:name="_Ref449367048"/>
      <w:r w:rsidRPr="00293600">
        <w:rPr>
          <w:rFonts w:cs="David"/>
          <w:sz w:val="24"/>
          <w:szCs w:val="24"/>
          <w:u w:val="single"/>
          <w:rtl/>
        </w:rPr>
        <w:t xml:space="preserve">משתתפי </w:t>
      </w:r>
      <w:proofErr w:type="spellStart"/>
      <w:r w:rsidRPr="00293600">
        <w:rPr>
          <w:rFonts w:cs="David"/>
          <w:sz w:val="24"/>
          <w:szCs w:val="24"/>
          <w:u w:val="single"/>
          <w:rtl/>
        </w:rPr>
        <w:t>התכנית</w:t>
      </w:r>
      <w:bookmarkEnd w:id="3"/>
      <w:proofErr w:type="spellEnd"/>
    </w:p>
    <w:p w14:paraId="34CD73B8" w14:textId="5660CC1D" w:rsidR="004B38AB" w:rsidRPr="00293600" w:rsidRDefault="004B38AB" w:rsidP="00BD5E0B">
      <w:pPr>
        <w:pStyle w:val="aff9"/>
        <w:numPr>
          <w:ilvl w:val="2"/>
          <w:numId w:val="3"/>
        </w:numPr>
        <w:tabs>
          <w:tab w:val="left" w:pos="852"/>
          <w:tab w:val="left" w:pos="1986"/>
        </w:tabs>
        <w:spacing w:after="120" w:line="240" w:lineRule="auto"/>
        <w:ind w:left="1986" w:hanging="850"/>
        <w:contextualSpacing w:val="0"/>
        <w:rPr>
          <w:rFonts w:cs="David"/>
          <w:sz w:val="24"/>
          <w:szCs w:val="24"/>
        </w:rPr>
      </w:pPr>
      <w:r>
        <w:rPr>
          <w:rFonts w:cs="David" w:hint="cs"/>
          <w:sz w:val="24"/>
          <w:szCs w:val="24"/>
          <w:rtl/>
        </w:rPr>
        <w:t xml:space="preserve">לא יאוחר מ-45 ימים לפני פתיחת </w:t>
      </w:r>
      <w:r w:rsidR="001E0DE7">
        <w:rPr>
          <w:rFonts w:cs="David" w:hint="cs"/>
          <w:sz w:val="24"/>
          <w:szCs w:val="24"/>
          <w:rtl/>
        </w:rPr>
        <w:t>כל מחזור פעילות</w:t>
      </w:r>
      <w:r w:rsidR="001976A9">
        <w:rPr>
          <w:rFonts w:cs="David" w:hint="cs"/>
          <w:sz w:val="24"/>
          <w:szCs w:val="24"/>
          <w:rtl/>
        </w:rPr>
        <w:t xml:space="preserve"> </w:t>
      </w:r>
      <w:r>
        <w:rPr>
          <w:rFonts w:cs="David" w:hint="cs"/>
          <w:sz w:val="24"/>
          <w:szCs w:val="24"/>
          <w:rtl/>
        </w:rPr>
        <w:t xml:space="preserve">המדינה (באמצעות בתי הספר) תעביר לחברה את </w:t>
      </w:r>
      <w:r w:rsidRPr="00293600">
        <w:rPr>
          <w:rFonts w:cs="David"/>
          <w:sz w:val="24"/>
          <w:szCs w:val="24"/>
          <w:rtl/>
        </w:rPr>
        <w:t>שמותיהם המלאים וכתובתם</w:t>
      </w:r>
      <w:r>
        <w:rPr>
          <w:rFonts w:cs="David" w:hint="cs"/>
          <w:sz w:val="24"/>
          <w:szCs w:val="24"/>
          <w:rtl/>
        </w:rPr>
        <w:t xml:space="preserve"> של תלמידי בתי הספר העולים לכיתות </w:t>
      </w:r>
      <w:r w:rsidR="001E0DE7">
        <w:rPr>
          <w:rFonts w:cs="David" w:hint="cs"/>
          <w:sz w:val="24"/>
          <w:szCs w:val="24"/>
          <w:rtl/>
        </w:rPr>
        <w:t>ט'</w:t>
      </w:r>
      <w:r w:rsidR="003A311A">
        <w:rPr>
          <w:rFonts w:cs="David" w:hint="cs"/>
          <w:sz w:val="24"/>
          <w:szCs w:val="24"/>
          <w:rtl/>
        </w:rPr>
        <w:t xml:space="preserve">, או הלומדים בכיתה </w:t>
      </w:r>
      <w:r w:rsidR="001E0DE7">
        <w:rPr>
          <w:rFonts w:cs="David" w:hint="cs"/>
          <w:sz w:val="24"/>
          <w:szCs w:val="24"/>
          <w:rtl/>
        </w:rPr>
        <w:t xml:space="preserve">ט' </w:t>
      </w:r>
      <w:r w:rsidR="003A311A">
        <w:rPr>
          <w:rFonts w:cs="David" w:hint="cs"/>
          <w:sz w:val="24"/>
          <w:szCs w:val="24"/>
          <w:rtl/>
        </w:rPr>
        <w:t>בעת פתיחת המחזור</w:t>
      </w:r>
      <w:r>
        <w:rPr>
          <w:rFonts w:cs="David" w:hint="cs"/>
          <w:sz w:val="24"/>
          <w:szCs w:val="24"/>
          <w:rtl/>
        </w:rPr>
        <w:t xml:space="preserve"> ושל הוריהם</w:t>
      </w:r>
      <w:r w:rsidRPr="00293600">
        <w:rPr>
          <w:rFonts w:cs="David"/>
          <w:sz w:val="24"/>
          <w:szCs w:val="24"/>
          <w:rtl/>
        </w:rPr>
        <w:t xml:space="preserve"> </w:t>
      </w:r>
      <w:r>
        <w:rPr>
          <w:rFonts w:cs="David" w:hint="cs"/>
          <w:sz w:val="24"/>
          <w:szCs w:val="24"/>
          <w:rtl/>
        </w:rPr>
        <w:t xml:space="preserve">וכן </w:t>
      </w:r>
      <w:r w:rsidRPr="00293600">
        <w:rPr>
          <w:rFonts w:cs="David"/>
          <w:sz w:val="24"/>
          <w:szCs w:val="24"/>
          <w:rtl/>
        </w:rPr>
        <w:t xml:space="preserve">פרטים ליצירת קשר </w:t>
      </w:r>
      <w:r>
        <w:rPr>
          <w:rFonts w:cs="David" w:hint="cs"/>
          <w:sz w:val="24"/>
          <w:szCs w:val="24"/>
          <w:rtl/>
        </w:rPr>
        <w:t>עמם ועם הוריהם. לא יאוחר מ</w:t>
      </w:r>
      <w:r w:rsidRPr="00263E05">
        <w:rPr>
          <w:rFonts w:cs="David" w:hint="cs"/>
          <w:sz w:val="24"/>
          <w:szCs w:val="24"/>
          <w:rtl/>
        </w:rPr>
        <w:t>-</w:t>
      </w:r>
      <w:r>
        <w:rPr>
          <w:rFonts w:cs="David" w:hint="cs"/>
          <w:sz w:val="24"/>
          <w:szCs w:val="24"/>
          <w:rtl/>
        </w:rPr>
        <w:t>14</w:t>
      </w:r>
      <w:r w:rsidRPr="00263E05">
        <w:rPr>
          <w:rFonts w:cs="David" w:hint="cs"/>
          <w:sz w:val="24"/>
          <w:szCs w:val="24"/>
          <w:rtl/>
        </w:rPr>
        <w:t xml:space="preserve"> ימים</w:t>
      </w:r>
      <w:r>
        <w:rPr>
          <w:rFonts w:cs="David" w:hint="cs"/>
          <w:sz w:val="24"/>
          <w:szCs w:val="24"/>
          <w:rtl/>
        </w:rPr>
        <w:t xml:space="preserve"> לפני פתיחת כל מחזור פעילות (כהגדרתו להלן), החברה תפנה  לתלמידים אשר </w:t>
      </w:r>
      <w:r w:rsidR="00864505">
        <w:rPr>
          <w:rFonts w:cs="David" w:hint="cs"/>
          <w:sz w:val="24"/>
          <w:szCs w:val="24"/>
          <w:rtl/>
        </w:rPr>
        <w:t xml:space="preserve">עלו או </w:t>
      </w:r>
      <w:r>
        <w:rPr>
          <w:rFonts w:cs="David" w:hint="cs"/>
          <w:sz w:val="24"/>
          <w:szCs w:val="24"/>
          <w:rtl/>
        </w:rPr>
        <w:t xml:space="preserve">עתידים לעלות לכיתות </w:t>
      </w:r>
      <w:r w:rsidR="00BD5E0B">
        <w:rPr>
          <w:rFonts w:cs="David" w:hint="cs"/>
          <w:sz w:val="24"/>
          <w:szCs w:val="24"/>
          <w:rtl/>
        </w:rPr>
        <w:t>ט</w:t>
      </w:r>
      <w:r>
        <w:rPr>
          <w:rFonts w:cs="David" w:hint="cs"/>
          <w:sz w:val="24"/>
          <w:szCs w:val="24"/>
          <w:rtl/>
        </w:rPr>
        <w:t xml:space="preserve">' בבתי הספר ותציג בפניהם את פרטי </w:t>
      </w:r>
      <w:proofErr w:type="spellStart"/>
      <w:r>
        <w:rPr>
          <w:rFonts w:cs="David" w:hint="cs"/>
          <w:sz w:val="24"/>
          <w:szCs w:val="24"/>
          <w:rtl/>
        </w:rPr>
        <w:t>התכנית</w:t>
      </w:r>
      <w:proofErr w:type="spellEnd"/>
      <w:r>
        <w:rPr>
          <w:rFonts w:cs="David" w:hint="cs"/>
          <w:sz w:val="24"/>
          <w:szCs w:val="24"/>
          <w:rtl/>
        </w:rPr>
        <w:t xml:space="preserve"> ואת האפשרות להשתתף בה. המדינה תפעל מצידה לעידוד ההשתתפות </w:t>
      </w:r>
      <w:proofErr w:type="spellStart"/>
      <w:r>
        <w:rPr>
          <w:rFonts w:cs="David" w:hint="cs"/>
          <w:sz w:val="24"/>
          <w:szCs w:val="24"/>
          <w:rtl/>
        </w:rPr>
        <w:t>בתכנית</w:t>
      </w:r>
      <w:proofErr w:type="spellEnd"/>
      <w:r>
        <w:rPr>
          <w:rFonts w:cs="David" w:hint="cs"/>
          <w:sz w:val="24"/>
          <w:szCs w:val="24"/>
          <w:rtl/>
        </w:rPr>
        <w:t xml:space="preserve"> באמצעות קיום פעילות הסברה על ידי בתי הספר.    </w:t>
      </w:r>
    </w:p>
    <w:p w14:paraId="48DD28D1" w14:textId="77777777" w:rsidR="004B38AB" w:rsidRDefault="6A79447B" w:rsidP="38B47A32">
      <w:pPr>
        <w:pStyle w:val="aff9"/>
        <w:numPr>
          <w:ilvl w:val="2"/>
          <w:numId w:val="3"/>
        </w:numPr>
        <w:tabs>
          <w:tab w:val="left" w:pos="852"/>
          <w:tab w:val="left" w:pos="1986"/>
        </w:tabs>
        <w:spacing w:after="120" w:line="240" w:lineRule="auto"/>
        <w:ind w:left="1986" w:hanging="850"/>
        <w:rPr>
          <w:rFonts w:cs="David"/>
          <w:sz w:val="24"/>
          <w:szCs w:val="24"/>
        </w:rPr>
      </w:pPr>
      <w:bookmarkStart w:id="5" w:name="_Ref451955778"/>
      <w:r w:rsidRPr="18321A54">
        <w:rPr>
          <w:rFonts w:cs="David"/>
          <w:sz w:val="24"/>
          <w:szCs w:val="24"/>
          <w:rtl/>
        </w:rPr>
        <w:t xml:space="preserve">התלמידים שיבחרו להשתתף </w:t>
      </w:r>
      <w:proofErr w:type="spellStart"/>
      <w:r w:rsidRPr="18321A54">
        <w:rPr>
          <w:rFonts w:cs="David"/>
          <w:sz w:val="24"/>
          <w:szCs w:val="24"/>
          <w:rtl/>
        </w:rPr>
        <w:t>בתכנית</w:t>
      </w:r>
      <w:proofErr w:type="spellEnd"/>
      <w:r w:rsidRPr="18321A54">
        <w:rPr>
          <w:rFonts w:cs="David"/>
          <w:sz w:val="24"/>
          <w:szCs w:val="24"/>
          <w:rtl/>
        </w:rPr>
        <w:t xml:space="preserve"> יידרשו להחתים את הוריהם (או אפוטרופוס שלהם) על טופס הסכמה להשתתפותם </w:t>
      </w:r>
      <w:proofErr w:type="spellStart"/>
      <w:r w:rsidRPr="18321A54">
        <w:rPr>
          <w:rFonts w:cs="David"/>
          <w:sz w:val="24"/>
          <w:szCs w:val="24"/>
          <w:rtl/>
        </w:rPr>
        <w:t>בתכנית</w:t>
      </w:r>
      <w:proofErr w:type="spellEnd"/>
      <w:r w:rsidRPr="18321A54">
        <w:rPr>
          <w:rFonts w:cs="David"/>
          <w:sz w:val="24"/>
          <w:szCs w:val="24"/>
          <w:rtl/>
        </w:rPr>
        <w:t xml:space="preserve"> וכן לחתום עליו בעצמם. בטופס ההסכמה, יובהר כי פרטים מסוימים של משתתפי </w:t>
      </w:r>
      <w:proofErr w:type="spellStart"/>
      <w:r w:rsidRPr="18321A54">
        <w:rPr>
          <w:rFonts w:cs="David"/>
          <w:sz w:val="24"/>
          <w:szCs w:val="24"/>
          <w:rtl/>
        </w:rPr>
        <w:t>התכנית</w:t>
      </w:r>
      <w:proofErr w:type="spellEnd"/>
      <w:r w:rsidRPr="18321A54">
        <w:rPr>
          <w:rFonts w:cs="David"/>
          <w:sz w:val="24"/>
          <w:szCs w:val="24"/>
          <w:rtl/>
        </w:rPr>
        <w:t xml:space="preserve"> (ובכלל זה, הישגים לימודיים, נתוני רקע אישיים/משפחתיים, פרטי התקשרות, ונתונים סוציאליים ככל שישנם) יועברו לחברה ולמדינה לצורך ניתוח ועיבוד וכי המשתתפים </w:t>
      </w:r>
      <w:proofErr w:type="spellStart"/>
      <w:r w:rsidRPr="18321A54">
        <w:rPr>
          <w:rFonts w:cs="David"/>
          <w:sz w:val="24"/>
          <w:szCs w:val="24"/>
          <w:rtl/>
        </w:rPr>
        <w:t>בתכנית</w:t>
      </w:r>
      <w:proofErr w:type="spellEnd"/>
      <w:r w:rsidRPr="18321A54">
        <w:rPr>
          <w:rFonts w:cs="David"/>
          <w:sz w:val="24"/>
          <w:szCs w:val="24"/>
          <w:rtl/>
        </w:rPr>
        <w:t xml:space="preserve"> מצהירים כי בכוונתם לבצע את </w:t>
      </w:r>
      <w:proofErr w:type="spellStart"/>
      <w:r w:rsidRPr="18321A54">
        <w:rPr>
          <w:rFonts w:cs="David"/>
          <w:sz w:val="24"/>
          <w:szCs w:val="24"/>
          <w:rtl/>
        </w:rPr>
        <w:t>התכנית</w:t>
      </w:r>
      <w:proofErr w:type="spellEnd"/>
      <w:r w:rsidRPr="18321A54">
        <w:rPr>
          <w:rFonts w:cs="David"/>
          <w:sz w:val="24"/>
          <w:szCs w:val="24"/>
          <w:rtl/>
        </w:rPr>
        <w:t xml:space="preserve"> כפי שתוכננה ובכלל זה להשתתף במפגשים, בהדרכות ובמערכי השיעור שיועברו </w:t>
      </w:r>
      <w:proofErr w:type="spellStart"/>
      <w:r w:rsidRPr="18321A54">
        <w:rPr>
          <w:rFonts w:cs="David"/>
          <w:sz w:val="24"/>
          <w:szCs w:val="24"/>
          <w:rtl/>
        </w:rPr>
        <w:t>בתכנית</w:t>
      </w:r>
      <w:proofErr w:type="spellEnd"/>
      <w:r w:rsidRPr="18321A54">
        <w:rPr>
          <w:rFonts w:cs="David"/>
          <w:sz w:val="24"/>
          <w:szCs w:val="24"/>
        </w:rPr>
        <w:t xml:space="preserve">. </w:t>
      </w:r>
    </w:p>
    <w:p w14:paraId="6773C4FF" w14:textId="77777777" w:rsidR="004B38AB" w:rsidRPr="00293600" w:rsidRDefault="004B38AB"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362014">
        <w:rPr>
          <w:rFonts w:cs="David"/>
          <w:sz w:val="24"/>
          <w:szCs w:val="24"/>
          <w:rtl/>
        </w:rPr>
        <w:t xml:space="preserve">החברה מתחייבת לשמור על סודיות נתוני </w:t>
      </w:r>
      <w:r>
        <w:rPr>
          <w:rFonts w:cs="David" w:hint="cs"/>
          <w:sz w:val="24"/>
          <w:szCs w:val="24"/>
          <w:rtl/>
        </w:rPr>
        <w:t xml:space="preserve">משתתפי </w:t>
      </w:r>
      <w:proofErr w:type="spellStart"/>
      <w:r>
        <w:rPr>
          <w:rFonts w:cs="David" w:hint="cs"/>
          <w:sz w:val="24"/>
          <w:szCs w:val="24"/>
          <w:rtl/>
        </w:rPr>
        <w:t>התכנית</w:t>
      </w:r>
      <w:proofErr w:type="spellEnd"/>
      <w:r w:rsidRPr="00362014">
        <w:rPr>
          <w:rFonts w:cs="David"/>
          <w:sz w:val="24"/>
          <w:szCs w:val="24"/>
          <w:rtl/>
        </w:rPr>
        <w:t xml:space="preserve"> בהתאם להוראות הדין.</w:t>
      </w:r>
      <w:bookmarkEnd w:id="5"/>
    </w:p>
    <w:p w14:paraId="5F595A21" w14:textId="77777777" w:rsidR="004B38AB" w:rsidRPr="00293600" w:rsidRDefault="004B38AB" w:rsidP="001E0DE7">
      <w:pPr>
        <w:pStyle w:val="aff9"/>
        <w:numPr>
          <w:ilvl w:val="1"/>
          <w:numId w:val="3"/>
        </w:numPr>
        <w:spacing w:after="120" w:line="240" w:lineRule="auto"/>
        <w:ind w:left="1136" w:hanging="776"/>
        <w:contextualSpacing w:val="0"/>
        <w:rPr>
          <w:rFonts w:cs="David"/>
          <w:sz w:val="24"/>
          <w:szCs w:val="24"/>
          <w:u w:val="single"/>
        </w:rPr>
      </w:pPr>
      <w:bookmarkStart w:id="6" w:name="_Ref450721517"/>
      <w:r w:rsidRPr="00293600">
        <w:rPr>
          <w:rFonts w:cs="David"/>
          <w:sz w:val="24"/>
          <w:szCs w:val="24"/>
          <w:u w:val="single"/>
          <w:rtl/>
        </w:rPr>
        <w:t xml:space="preserve">משך והיקף </w:t>
      </w:r>
      <w:proofErr w:type="spellStart"/>
      <w:r w:rsidRPr="00293600">
        <w:rPr>
          <w:rFonts w:cs="David"/>
          <w:sz w:val="24"/>
          <w:szCs w:val="24"/>
          <w:u w:val="single"/>
          <w:rtl/>
        </w:rPr>
        <w:t>התכנית</w:t>
      </w:r>
      <w:bookmarkEnd w:id="4"/>
      <w:bookmarkEnd w:id="6"/>
      <w:proofErr w:type="spellEnd"/>
    </w:p>
    <w:p w14:paraId="01E3889F" w14:textId="77777777" w:rsidR="00766C5C" w:rsidRDefault="00766C5C" w:rsidP="00997369">
      <w:pPr>
        <w:pStyle w:val="aff9"/>
        <w:numPr>
          <w:ilvl w:val="2"/>
          <w:numId w:val="3"/>
        </w:numPr>
        <w:tabs>
          <w:tab w:val="left" w:pos="852"/>
          <w:tab w:val="left" w:pos="1986"/>
        </w:tabs>
        <w:spacing w:after="120" w:line="240" w:lineRule="auto"/>
        <w:ind w:left="1986" w:hanging="850"/>
        <w:rPr>
          <w:rFonts w:eastAsia="Arial" w:cs="Arial"/>
          <w:sz w:val="24"/>
          <w:szCs w:val="24"/>
        </w:rPr>
      </w:pPr>
      <w:proofErr w:type="spellStart"/>
      <w:r>
        <w:rPr>
          <w:rFonts w:cs="David" w:hint="cs"/>
          <w:sz w:val="24"/>
          <w:szCs w:val="24"/>
          <w:rtl/>
        </w:rPr>
        <w:t>התכנית</w:t>
      </w:r>
      <w:proofErr w:type="spellEnd"/>
      <w:r>
        <w:rPr>
          <w:rFonts w:cs="David" w:hint="cs"/>
          <w:sz w:val="24"/>
          <w:szCs w:val="24"/>
          <w:rtl/>
        </w:rPr>
        <w:t xml:space="preserve"> תופעל בכל אחד מבתי הספר על פני תקופה כוללת של כשש וחצי שנים.</w:t>
      </w:r>
    </w:p>
    <w:p w14:paraId="10FCED11" w14:textId="77777777" w:rsidR="005771A8" w:rsidRPr="00766C5C" w:rsidRDefault="005771A8" w:rsidP="005771A8">
      <w:pPr>
        <w:pStyle w:val="aff9"/>
        <w:tabs>
          <w:tab w:val="left" w:pos="852"/>
          <w:tab w:val="left" w:pos="1986"/>
        </w:tabs>
        <w:spacing w:after="120" w:line="240" w:lineRule="auto"/>
        <w:ind w:left="1986"/>
        <w:rPr>
          <w:rFonts w:eastAsia="Arial" w:cs="Arial"/>
          <w:sz w:val="24"/>
          <w:szCs w:val="24"/>
        </w:rPr>
      </w:pPr>
    </w:p>
    <w:p w14:paraId="521F6C96" w14:textId="77777777" w:rsidR="005771A8" w:rsidRPr="005771A8" w:rsidRDefault="00766C5C" w:rsidP="005771A8">
      <w:pPr>
        <w:pStyle w:val="aff9"/>
        <w:numPr>
          <w:ilvl w:val="2"/>
          <w:numId w:val="3"/>
        </w:numPr>
        <w:tabs>
          <w:tab w:val="left" w:pos="852"/>
          <w:tab w:val="left" w:pos="1986"/>
        </w:tabs>
        <w:spacing w:after="120" w:line="240" w:lineRule="auto"/>
        <w:ind w:left="1986" w:hanging="850"/>
        <w:rPr>
          <w:rFonts w:eastAsia="Arial" w:cs="Arial"/>
          <w:sz w:val="24"/>
          <w:szCs w:val="24"/>
        </w:rPr>
      </w:pPr>
      <w:r>
        <w:rPr>
          <w:rFonts w:cs="David" w:hint="cs"/>
          <w:sz w:val="24"/>
          <w:szCs w:val="24"/>
          <w:rtl/>
        </w:rPr>
        <w:t xml:space="preserve">במועד תחילת תקופת הפעילות וכן בשנתיים העוקבות, ייפתח מחזור פעילות חדש של תכנית ההתערבות במסגרתו ייקלטו משתתפים חדשים בכל אחד מבתי הספר. בכל מחזור פעילות, כלל המשתתפים שייקלטו בבתי הספר ירכיבו יחד קבוצת משתתפים חדשה. כלומר, במהלך תקופת </w:t>
      </w:r>
      <w:proofErr w:type="spellStart"/>
      <w:r>
        <w:rPr>
          <w:rFonts w:cs="David" w:hint="cs"/>
          <w:sz w:val="24"/>
          <w:szCs w:val="24"/>
          <w:rtl/>
        </w:rPr>
        <w:t>התכנית</w:t>
      </w:r>
      <w:proofErr w:type="spellEnd"/>
      <w:r>
        <w:rPr>
          <w:rFonts w:cs="David" w:hint="cs"/>
          <w:sz w:val="24"/>
          <w:szCs w:val="24"/>
          <w:rtl/>
        </w:rPr>
        <w:t xml:space="preserve">, ייפתחו שלושה מחזורי פעילות אשר בכל אחד מהם תיקלט קבוצת משתתפים אחת </w:t>
      </w:r>
      <w:r>
        <w:rPr>
          <w:rFonts w:cs="David"/>
          <w:sz w:val="24"/>
          <w:szCs w:val="24"/>
          <w:rtl/>
        </w:rPr>
        <w:t>–</w:t>
      </w:r>
      <w:r>
        <w:rPr>
          <w:rFonts w:cs="David" w:hint="cs"/>
          <w:sz w:val="24"/>
          <w:szCs w:val="24"/>
          <w:rtl/>
        </w:rPr>
        <w:t xml:space="preserve"> ובסך </w:t>
      </w:r>
      <w:proofErr w:type="spellStart"/>
      <w:r>
        <w:rPr>
          <w:rFonts w:cs="David" w:hint="cs"/>
          <w:sz w:val="24"/>
          <w:szCs w:val="24"/>
          <w:rtl/>
        </w:rPr>
        <w:t>הכל</w:t>
      </w:r>
      <w:proofErr w:type="spellEnd"/>
      <w:r>
        <w:rPr>
          <w:rFonts w:cs="David" w:hint="cs"/>
          <w:sz w:val="24"/>
          <w:szCs w:val="24"/>
          <w:rtl/>
        </w:rPr>
        <w:t xml:space="preserve">, שלוש קבוצות משתתפים במשך כל תקופת </w:t>
      </w:r>
      <w:proofErr w:type="spellStart"/>
      <w:r>
        <w:rPr>
          <w:rFonts w:cs="David" w:hint="cs"/>
          <w:sz w:val="24"/>
          <w:szCs w:val="24"/>
          <w:rtl/>
        </w:rPr>
        <w:t>התכנית</w:t>
      </w:r>
      <w:proofErr w:type="spellEnd"/>
      <w:r>
        <w:rPr>
          <w:rFonts w:cs="David" w:hint="cs"/>
          <w:sz w:val="24"/>
          <w:szCs w:val="24"/>
          <w:rtl/>
        </w:rPr>
        <w:t>. לוחות הזמנים לפתיחת מחזורי הפעילות מפורטים ב</w:t>
      </w:r>
      <w:r>
        <w:rPr>
          <w:rFonts w:cs="David" w:hint="cs"/>
          <w:sz w:val="24"/>
          <w:szCs w:val="24"/>
          <w:u w:val="single"/>
          <w:rtl/>
        </w:rPr>
        <w:t>נספח א</w:t>
      </w:r>
      <w:r>
        <w:rPr>
          <w:rFonts w:cs="David" w:hint="cs"/>
          <w:sz w:val="24"/>
          <w:szCs w:val="24"/>
          <w:rtl/>
        </w:rPr>
        <w:t xml:space="preserve"> להסכם זה</w:t>
      </w:r>
      <w:r w:rsidR="00360CF3">
        <w:rPr>
          <w:rFonts w:cs="David" w:hint="cs"/>
          <w:sz w:val="24"/>
          <w:szCs w:val="24"/>
          <w:rtl/>
        </w:rPr>
        <w:t>.</w:t>
      </w:r>
    </w:p>
    <w:p w14:paraId="1A9584F2" w14:textId="77777777" w:rsidR="005771A8" w:rsidRPr="005771A8" w:rsidRDefault="005771A8" w:rsidP="005771A8">
      <w:pPr>
        <w:pStyle w:val="aff9"/>
        <w:tabs>
          <w:tab w:val="left" w:pos="852"/>
          <w:tab w:val="left" w:pos="1986"/>
        </w:tabs>
        <w:spacing w:after="120" w:line="240" w:lineRule="auto"/>
        <w:ind w:left="1986"/>
        <w:rPr>
          <w:rFonts w:eastAsia="Arial" w:cs="Arial"/>
          <w:sz w:val="24"/>
          <w:szCs w:val="24"/>
        </w:rPr>
      </w:pPr>
    </w:p>
    <w:p w14:paraId="7519F235" w14:textId="77777777" w:rsidR="00360CF3" w:rsidRPr="00360CF3" w:rsidRDefault="00360CF3" w:rsidP="00766C5C">
      <w:pPr>
        <w:pStyle w:val="aff9"/>
        <w:numPr>
          <w:ilvl w:val="2"/>
          <w:numId w:val="3"/>
        </w:numPr>
        <w:tabs>
          <w:tab w:val="left" w:pos="852"/>
          <w:tab w:val="left" w:pos="1986"/>
        </w:tabs>
        <w:spacing w:after="120" w:line="240" w:lineRule="auto"/>
        <w:ind w:left="1986" w:hanging="850"/>
        <w:rPr>
          <w:rFonts w:eastAsia="Arial" w:cs="Arial"/>
          <w:sz w:val="24"/>
          <w:szCs w:val="24"/>
        </w:rPr>
      </w:pPr>
      <w:r>
        <w:rPr>
          <w:rFonts w:cs="David" w:hint="cs"/>
          <w:sz w:val="24"/>
          <w:szCs w:val="24"/>
          <w:rtl/>
        </w:rPr>
        <w:t>משך כל מחזור פעילות יהיה כ-54 חודשים, כמפורט להלן:</w:t>
      </w:r>
    </w:p>
    <w:p w14:paraId="7F6DC13A" w14:textId="184B2277" w:rsidR="00360CF3" w:rsidRDefault="00360CF3" w:rsidP="00360CF3">
      <w:pPr>
        <w:pStyle w:val="aff9"/>
        <w:numPr>
          <w:ilvl w:val="4"/>
          <w:numId w:val="3"/>
        </w:numPr>
        <w:tabs>
          <w:tab w:val="left" w:pos="852"/>
          <w:tab w:val="left" w:pos="1986"/>
        </w:tabs>
        <w:spacing w:after="120" w:line="240" w:lineRule="auto"/>
        <w:rPr>
          <w:rFonts w:eastAsia="Arial" w:cs="Arial"/>
          <w:sz w:val="24"/>
          <w:szCs w:val="24"/>
        </w:rPr>
      </w:pPr>
      <w:r w:rsidRPr="474DD492">
        <w:rPr>
          <w:rFonts w:cs="David"/>
          <w:sz w:val="24"/>
          <w:szCs w:val="24"/>
          <w:rtl/>
        </w:rPr>
        <w:t>מחזור הפעילות הראשון – יחל עם תחילת תקופת הפעילו</w:t>
      </w:r>
      <w:r w:rsidR="00A57CD6" w:rsidRPr="474DD492">
        <w:rPr>
          <w:rFonts w:cs="David"/>
          <w:sz w:val="24"/>
          <w:szCs w:val="24"/>
          <w:rtl/>
        </w:rPr>
        <w:t>ת ויסתיים בתום חודש פברואר בשנת 20</w:t>
      </w:r>
      <w:r w:rsidR="3BC44E1B" w:rsidRPr="474DD492">
        <w:rPr>
          <w:rFonts w:cs="David"/>
          <w:sz w:val="24"/>
          <w:szCs w:val="24"/>
          <w:rtl/>
        </w:rPr>
        <w:t>30</w:t>
      </w:r>
      <w:r w:rsidR="00A57CD6" w:rsidRPr="474DD492">
        <w:rPr>
          <w:rFonts w:cs="David"/>
          <w:sz w:val="24"/>
          <w:szCs w:val="24"/>
        </w:rPr>
        <w:t>.</w:t>
      </w:r>
    </w:p>
    <w:p w14:paraId="309AD684" w14:textId="3299E6B1" w:rsidR="00A57CD6" w:rsidRDefault="00A57CD6" w:rsidP="00A57CD6">
      <w:pPr>
        <w:pStyle w:val="aff9"/>
        <w:numPr>
          <w:ilvl w:val="4"/>
          <w:numId w:val="3"/>
        </w:numPr>
        <w:tabs>
          <w:tab w:val="left" w:pos="852"/>
          <w:tab w:val="left" w:pos="1986"/>
        </w:tabs>
        <w:spacing w:after="120" w:line="240" w:lineRule="auto"/>
        <w:rPr>
          <w:rFonts w:eastAsia="Arial" w:cs="Arial"/>
          <w:sz w:val="24"/>
          <w:szCs w:val="24"/>
        </w:rPr>
      </w:pPr>
      <w:r w:rsidRPr="474DD492">
        <w:rPr>
          <w:rFonts w:cs="David"/>
          <w:sz w:val="24"/>
          <w:szCs w:val="24"/>
          <w:rtl/>
        </w:rPr>
        <w:t>מחזור הפעילות השני – יחל בחודש יולי בשנת 2025 ויסתיים בתום חודש פברואר בשנת 203</w:t>
      </w:r>
      <w:r w:rsidR="4B3CD7EF" w:rsidRPr="474DD492">
        <w:rPr>
          <w:rFonts w:cs="David"/>
          <w:sz w:val="24"/>
          <w:szCs w:val="24"/>
          <w:rtl/>
        </w:rPr>
        <w:t>1</w:t>
      </w:r>
      <w:r w:rsidRPr="474DD492">
        <w:rPr>
          <w:rFonts w:cs="David"/>
          <w:sz w:val="24"/>
          <w:szCs w:val="24"/>
        </w:rPr>
        <w:t>.</w:t>
      </w:r>
    </w:p>
    <w:p w14:paraId="3F2456F3" w14:textId="69E4A35F" w:rsidR="00766C5C" w:rsidRPr="007E223A" w:rsidRDefault="00C1727E" w:rsidP="00943616">
      <w:pPr>
        <w:pStyle w:val="aff9"/>
        <w:numPr>
          <w:ilvl w:val="4"/>
          <w:numId w:val="3"/>
        </w:numPr>
        <w:tabs>
          <w:tab w:val="left" w:pos="852"/>
          <w:tab w:val="left" w:pos="1986"/>
        </w:tabs>
        <w:spacing w:after="120" w:line="240" w:lineRule="auto"/>
        <w:rPr>
          <w:rFonts w:eastAsia="Arial" w:cs="Arial"/>
          <w:sz w:val="24"/>
          <w:szCs w:val="24"/>
          <w:rtl/>
        </w:rPr>
      </w:pPr>
      <w:r>
        <w:rPr>
          <w:rFonts w:cs="David" w:hint="cs"/>
          <w:sz w:val="24"/>
          <w:szCs w:val="24"/>
          <w:rtl/>
        </w:rPr>
        <w:t>מחזור הפעילות השלישי</w:t>
      </w:r>
      <w:r w:rsidR="00A57CD6">
        <w:rPr>
          <w:rFonts w:cs="David" w:hint="cs"/>
          <w:sz w:val="24"/>
          <w:szCs w:val="24"/>
          <w:rtl/>
        </w:rPr>
        <w:t xml:space="preserve"> </w:t>
      </w:r>
      <w:r w:rsidR="00A57CD6">
        <w:rPr>
          <w:rFonts w:cs="David"/>
          <w:sz w:val="24"/>
          <w:szCs w:val="24"/>
          <w:rtl/>
        </w:rPr>
        <w:t>–</w:t>
      </w:r>
      <w:r w:rsidR="00A57CD6">
        <w:rPr>
          <w:rFonts w:cs="David" w:hint="cs"/>
          <w:sz w:val="24"/>
          <w:szCs w:val="24"/>
          <w:rtl/>
        </w:rPr>
        <w:t xml:space="preserve"> חל בחודש יולי בשנת 2026 ויסתיים בתום חודש פברואר בשנת </w:t>
      </w:r>
      <w:r w:rsidR="00943616">
        <w:rPr>
          <w:rFonts w:cs="David" w:hint="cs"/>
          <w:sz w:val="24"/>
          <w:szCs w:val="24"/>
          <w:rtl/>
        </w:rPr>
        <w:t>2032</w:t>
      </w:r>
      <w:r w:rsidR="00A57CD6">
        <w:rPr>
          <w:rFonts w:cs="David" w:hint="cs"/>
          <w:sz w:val="24"/>
          <w:szCs w:val="24"/>
          <w:rtl/>
        </w:rPr>
        <w:t>.</w:t>
      </w:r>
    </w:p>
    <w:p w14:paraId="70288FAD" w14:textId="77777777" w:rsidR="00766C5C" w:rsidRDefault="00766C5C" w:rsidP="00766C5C">
      <w:pPr>
        <w:pStyle w:val="aff9"/>
        <w:tabs>
          <w:tab w:val="left" w:pos="852"/>
          <w:tab w:val="left" w:pos="1986"/>
        </w:tabs>
        <w:spacing w:after="120" w:line="240" w:lineRule="auto"/>
        <w:ind w:left="360"/>
        <w:rPr>
          <w:rFonts w:eastAsia="Arial" w:cs="Arial"/>
          <w:sz w:val="24"/>
          <w:szCs w:val="24"/>
        </w:rPr>
      </w:pPr>
    </w:p>
    <w:p w14:paraId="5F1CD329" w14:textId="77777777" w:rsidR="004B38AB" w:rsidRPr="000919D0" w:rsidRDefault="004B38AB" w:rsidP="004B38AB">
      <w:pPr>
        <w:pStyle w:val="aff9"/>
        <w:numPr>
          <w:ilvl w:val="1"/>
          <w:numId w:val="3"/>
        </w:numPr>
        <w:spacing w:after="120" w:line="240" w:lineRule="auto"/>
        <w:ind w:left="1136" w:hanging="776"/>
        <w:contextualSpacing w:val="0"/>
        <w:rPr>
          <w:rFonts w:cs="David"/>
          <w:sz w:val="24"/>
          <w:szCs w:val="24"/>
          <w:u w:val="single"/>
        </w:rPr>
      </w:pPr>
      <w:r w:rsidRPr="000919D0">
        <w:rPr>
          <w:rFonts w:cs="David"/>
          <w:sz w:val="24"/>
          <w:szCs w:val="24"/>
          <w:u w:val="single"/>
          <w:rtl/>
        </w:rPr>
        <w:t>הגוף המפעיל</w:t>
      </w:r>
      <w:r w:rsidR="00670C9E" w:rsidRPr="000919D0">
        <w:rPr>
          <w:rFonts w:cs="David" w:hint="cs"/>
          <w:sz w:val="24"/>
          <w:szCs w:val="24"/>
          <w:u w:val="single"/>
          <w:rtl/>
        </w:rPr>
        <w:t xml:space="preserve"> </w:t>
      </w:r>
    </w:p>
    <w:p w14:paraId="6FDDBAB6" w14:textId="77777777" w:rsidR="004B38AB" w:rsidRPr="00293600" w:rsidRDefault="004B38AB"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proofErr w:type="spellStart"/>
      <w:r w:rsidRPr="00293600">
        <w:rPr>
          <w:rFonts w:cs="David"/>
          <w:sz w:val="24"/>
          <w:szCs w:val="24"/>
          <w:rtl/>
        </w:rPr>
        <w:t>התכנית</w:t>
      </w:r>
      <w:proofErr w:type="spellEnd"/>
      <w:r w:rsidRPr="00293600">
        <w:rPr>
          <w:rFonts w:cs="David"/>
          <w:sz w:val="24"/>
          <w:szCs w:val="24"/>
          <w:rtl/>
        </w:rPr>
        <w:t xml:space="preserve"> תרוכז ותנוהל על ידי החברה ותבוצע על ידי הגוף המפעיל </w:t>
      </w:r>
      <w:r w:rsidRPr="00E11E13">
        <w:rPr>
          <w:rFonts w:cs="David"/>
          <w:sz w:val="24"/>
          <w:szCs w:val="24"/>
          <w:rtl/>
        </w:rPr>
        <w:t>בהתאם לנספח א</w:t>
      </w:r>
      <w:r w:rsidR="009B6162" w:rsidRPr="00B84824">
        <w:rPr>
          <w:rFonts w:cs="David" w:hint="cs"/>
          <w:sz w:val="24"/>
          <w:szCs w:val="24"/>
          <w:rtl/>
        </w:rPr>
        <w:t>'</w:t>
      </w:r>
      <w:r w:rsidRPr="00293600">
        <w:rPr>
          <w:rFonts w:cs="David"/>
          <w:sz w:val="24"/>
          <w:szCs w:val="24"/>
          <w:rtl/>
        </w:rPr>
        <w:t xml:space="preserve"> להסכם זה. ההתקשרות עם הגוף המפעיל, הפיקוח עליו והנחייתו לאורך כל תקופת ההסכם ייעשו על ידי החברה בלבד לפי שקול דעתה הבלעדי, וללא התערבות מצד המדינה. החברה תודיע בכתב למדינה (עם העתק ל</w:t>
      </w:r>
      <w:r>
        <w:rPr>
          <w:rFonts w:cs="David"/>
          <w:sz w:val="24"/>
          <w:szCs w:val="24"/>
          <w:rtl/>
        </w:rPr>
        <w:t>צוות</w:t>
      </w:r>
      <w:r w:rsidRPr="00293600">
        <w:rPr>
          <w:rFonts w:cs="David"/>
          <w:sz w:val="24"/>
          <w:szCs w:val="24"/>
          <w:rtl/>
        </w:rPr>
        <w:t xml:space="preserve"> ההיגוי) על זהות הגוף המפעיל שעמו התקשרה ומובהר כי למדינה, </w:t>
      </w:r>
      <w:r>
        <w:rPr>
          <w:rFonts w:cs="David" w:hint="cs"/>
          <w:sz w:val="24"/>
          <w:szCs w:val="24"/>
          <w:rtl/>
        </w:rPr>
        <w:t>כי לה א</w:t>
      </w:r>
      <w:r w:rsidRPr="00293600">
        <w:rPr>
          <w:rFonts w:cs="David"/>
          <w:sz w:val="24"/>
          <w:szCs w:val="24"/>
          <w:rtl/>
        </w:rPr>
        <w:t>ו</w:t>
      </w:r>
      <w:r>
        <w:rPr>
          <w:rFonts w:cs="David" w:hint="cs"/>
          <w:sz w:val="24"/>
          <w:szCs w:val="24"/>
          <w:rtl/>
        </w:rPr>
        <w:t xml:space="preserve"> </w:t>
      </w:r>
      <w:r w:rsidRPr="00293600">
        <w:rPr>
          <w:rFonts w:cs="David"/>
          <w:sz w:val="24"/>
          <w:szCs w:val="24"/>
          <w:rtl/>
        </w:rPr>
        <w:t>למי מטעמ</w:t>
      </w:r>
      <w:r>
        <w:rPr>
          <w:rFonts w:cs="David" w:hint="cs"/>
          <w:sz w:val="24"/>
          <w:szCs w:val="24"/>
          <w:rtl/>
        </w:rPr>
        <w:t>ה</w:t>
      </w:r>
      <w:r w:rsidRPr="00293600">
        <w:rPr>
          <w:rFonts w:cs="David"/>
          <w:sz w:val="24"/>
          <w:szCs w:val="24"/>
          <w:rtl/>
        </w:rPr>
        <w:t xml:space="preserve"> לא תהיה כל דרישה, טענה או תביעה בעניין. </w:t>
      </w:r>
    </w:p>
    <w:p w14:paraId="2850CAC2" w14:textId="77777777" w:rsidR="004B38AB" w:rsidRPr="00293600" w:rsidRDefault="004B38AB"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 xml:space="preserve">הגוף המפעיל יהיה אחראי, בין היתר, לאתר, לגייס ולהכשיר גורמים מקצועיים לביצוע </w:t>
      </w:r>
      <w:proofErr w:type="spellStart"/>
      <w:r>
        <w:rPr>
          <w:rFonts w:cs="David" w:hint="cs"/>
          <w:sz w:val="24"/>
          <w:szCs w:val="24"/>
          <w:rtl/>
        </w:rPr>
        <w:t>התכנית</w:t>
      </w:r>
      <w:proofErr w:type="spellEnd"/>
      <w:r w:rsidRPr="00293600">
        <w:rPr>
          <w:rFonts w:cs="David"/>
          <w:sz w:val="24"/>
          <w:szCs w:val="24"/>
          <w:rtl/>
        </w:rPr>
        <w:t xml:space="preserve">; לתקשורת עם המדינה בכל הנוגע לביצועה השוטף של </w:t>
      </w:r>
      <w:proofErr w:type="spellStart"/>
      <w:r w:rsidRPr="00293600">
        <w:rPr>
          <w:rFonts w:cs="David"/>
          <w:sz w:val="24"/>
          <w:szCs w:val="24"/>
          <w:rtl/>
        </w:rPr>
        <w:t>התכנית</w:t>
      </w:r>
      <w:proofErr w:type="spellEnd"/>
      <w:r w:rsidRPr="00293600">
        <w:rPr>
          <w:rFonts w:cs="David"/>
          <w:sz w:val="24"/>
          <w:szCs w:val="24"/>
          <w:rtl/>
        </w:rPr>
        <w:t xml:space="preserve">; לנהל את ההיבטים התקציביים והלוגיסטיים הקשורים בביצוע </w:t>
      </w:r>
      <w:proofErr w:type="spellStart"/>
      <w:r w:rsidRPr="00293600">
        <w:rPr>
          <w:rFonts w:cs="David"/>
          <w:sz w:val="24"/>
          <w:szCs w:val="24"/>
          <w:rtl/>
        </w:rPr>
        <w:t>התכנית</w:t>
      </w:r>
      <w:proofErr w:type="spellEnd"/>
      <w:r w:rsidRPr="00293600">
        <w:rPr>
          <w:rFonts w:cs="David"/>
          <w:sz w:val="24"/>
          <w:szCs w:val="24"/>
          <w:rtl/>
        </w:rPr>
        <w:t xml:space="preserve">; לאתר גורמים פוטנציאליים שניתן לשתף עמם פעולה בביצוע </w:t>
      </w:r>
      <w:proofErr w:type="spellStart"/>
      <w:r w:rsidRPr="00293600">
        <w:rPr>
          <w:rFonts w:cs="David"/>
          <w:sz w:val="24"/>
          <w:szCs w:val="24"/>
          <w:rtl/>
        </w:rPr>
        <w:t>התכנית</w:t>
      </w:r>
      <w:proofErr w:type="spellEnd"/>
      <w:r w:rsidRPr="00293600">
        <w:rPr>
          <w:rFonts w:cs="David"/>
          <w:sz w:val="24"/>
          <w:szCs w:val="24"/>
          <w:rtl/>
        </w:rPr>
        <w:t xml:space="preserve">; וכן לטייב ולשפר את ביצועי </w:t>
      </w:r>
      <w:proofErr w:type="spellStart"/>
      <w:r w:rsidRPr="00293600">
        <w:rPr>
          <w:rFonts w:cs="David"/>
          <w:sz w:val="24"/>
          <w:szCs w:val="24"/>
          <w:rtl/>
        </w:rPr>
        <w:t>התכנית</w:t>
      </w:r>
      <w:proofErr w:type="spellEnd"/>
      <w:r w:rsidRPr="00293600">
        <w:rPr>
          <w:rFonts w:cs="David"/>
          <w:sz w:val="24"/>
          <w:szCs w:val="24"/>
          <w:rtl/>
        </w:rPr>
        <w:t xml:space="preserve"> במקביל </w:t>
      </w:r>
      <w:r>
        <w:rPr>
          <w:rFonts w:cs="David" w:hint="cs"/>
          <w:sz w:val="24"/>
          <w:szCs w:val="24"/>
          <w:rtl/>
        </w:rPr>
        <w:t>ל</w:t>
      </w:r>
      <w:r w:rsidRPr="00293600">
        <w:rPr>
          <w:rFonts w:cs="David"/>
          <w:sz w:val="24"/>
          <w:szCs w:val="24"/>
          <w:rtl/>
        </w:rPr>
        <w:t>ביצועה (</w:t>
      </w:r>
      <w:r w:rsidRPr="00590E47">
        <w:rPr>
          <w:rFonts w:cs="David"/>
          <w:sz w:val="24"/>
          <w:szCs w:val="24"/>
        </w:rPr>
        <w:t>Performance Management</w:t>
      </w:r>
      <w:r w:rsidRPr="00293600">
        <w:rPr>
          <w:rFonts w:cs="David"/>
          <w:sz w:val="24"/>
          <w:szCs w:val="24"/>
          <w:rtl/>
        </w:rPr>
        <w:t>).</w:t>
      </w:r>
    </w:p>
    <w:p w14:paraId="3E7F4B05" w14:textId="77777777" w:rsidR="004B38AB" w:rsidRPr="00293600" w:rsidRDefault="004B38AB"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החברה תהא רשאית להחליף את הגוף המפעיל בגוף מפעיל חדש אם תמצא זאת לנכון, לפי שקול דעתה הבלעדי, וללא התערבות המדינה</w:t>
      </w:r>
      <w:r>
        <w:rPr>
          <w:rFonts w:cs="David" w:hint="cs"/>
          <w:sz w:val="24"/>
          <w:szCs w:val="24"/>
          <w:rtl/>
        </w:rPr>
        <w:t xml:space="preserve"> או מי מטעמה</w:t>
      </w:r>
      <w:r w:rsidRPr="00293600">
        <w:rPr>
          <w:rFonts w:cs="David"/>
          <w:sz w:val="24"/>
          <w:szCs w:val="24"/>
          <w:rtl/>
        </w:rPr>
        <w:t xml:space="preserve">. החלפת הגוף המפעיל על ידי </w:t>
      </w:r>
      <w:r w:rsidRPr="00293600">
        <w:rPr>
          <w:rFonts w:cs="David"/>
          <w:sz w:val="24"/>
          <w:szCs w:val="24"/>
          <w:rtl/>
        </w:rPr>
        <w:lastRenderedPageBreak/>
        <w:t>החברה טעונה מתן הודעה בכתב למדינה (עם העתק ל</w:t>
      </w:r>
      <w:r>
        <w:rPr>
          <w:rFonts w:cs="David"/>
          <w:sz w:val="24"/>
          <w:szCs w:val="24"/>
          <w:rtl/>
        </w:rPr>
        <w:t>צוות</w:t>
      </w:r>
      <w:r w:rsidRPr="00293600">
        <w:rPr>
          <w:rFonts w:cs="David"/>
          <w:sz w:val="24"/>
          <w:szCs w:val="24"/>
          <w:rtl/>
        </w:rPr>
        <w:t xml:space="preserve"> ההיגוי) שבמסגרתה יפורטו הסיבות להחלפת הגוף המפעיל ופרטי הגוף המפעיל החדש שעמו התקשרה החברה. הודעה כאמור תישלח על ידי החברה למדינה (עם העתק ל</w:t>
      </w:r>
      <w:r>
        <w:rPr>
          <w:rFonts w:cs="David"/>
          <w:sz w:val="24"/>
          <w:szCs w:val="24"/>
          <w:rtl/>
        </w:rPr>
        <w:t>צוות</w:t>
      </w:r>
      <w:r w:rsidRPr="00293600">
        <w:rPr>
          <w:rFonts w:cs="David"/>
          <w:sz w:val="24"/>
          <w:szCs w:val="24"/>
          <w:rtl/>
        </w:rPr>
        <w:t xml:space="preserve"> ההיגוי) לא יאוחר מ-30 ימים לפני החלפת הגוף המפעיל ומובהר כי למדינה</w:t>
      </w:r>
      <w:r>
        <w:rPr>
          <w:rFonts w:cs="David" w:hint="cs"/>
          <w:sz w:val="24"/>
          <w:szCs w:val="24"/>
          <w:rtl/>
        </w:rPr>
        <w:t xml:space="preserve"> או למי מטעמה </w:t>
      </w:r>
      <w:r w:rsidRPr="00293600">
        <w:rPr>
          <w:rFonts w:cs="David"/>
          <w:sz w:val="24"/>
          <w:szCs w:val="24"/>
          <w:rtl/>
        </w:rPr>
        <w:t xml:space="preserve">לא תהיה כל דרישה, טענה או תביעה בעניין.  </w:t>
      </w:r>
      <w:r w:rsidRPr="00293600">
        <w:rPr>
          <w:rFonts w:cs="David" w:hint="cs"/>
          <w:sz w:val="24"/>
          <w:szCs w:val="24"/>
          <w:rtl/>
        </w:rPr>
        <w:t xml:space="preserve"> </w:t>
      </w:r>
    </w:p>
    <w:p w14:paraId="346DD0CA" w14:textId="77777777" w:rsidR="004B38AB" w:rsidRPr="00293600" w:rsidRDefault="004B38AB"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 xml:space="preserve">מובהר כי פעילות הגוף המפעיל ועצם ההתקשרות עמו לא יגרעו מאחריות החברה לקיום התחייבויותיה כלפי המדינה לפי הסכם זה.  </w:t>
      </w:r>
    </w:p>
    <w:p w14:paraId="73EFA448" w14:textId="77777777" w:rsidR="004B38AB" w:rsidRPr="00590E47" w:rsidRDefault="004B38AB" w:rsidP="30BD0BA5">
      <w:pPr>
        <w:pStyle w:val="aff9"/>
        <w:numPr>
          <w:ilvl w:val="1"/>
          <w:numId w:val="3"/>
        </w:numPr>
        <w:spacing w:after="120" w:line="240" w:lineRule="auto"/>
        <w:ind w:left="1136" w:hanging="776"/>
        <w:rPr>
          <w:rFonts w:cs="David"/>
          <w:sz w:val="24"/>
          <w:szCs w:val="24"/>
          <w:u w:val="single"/>
        </w:rPr>
      </w:pPr>
      <w:r w:rsidRPr="30BD0BA5">
        <w:rPr>
          <w:rFonts w:cs="David"/>
          <w:sz w:val="24"/>
          <w:szCs w:val="24"/>
          <w:u w:val="single"/>
          <w:rtl/>
        </w:rPr>
        <w:t xml:space="preserve">ביצוע </w:t>
      </w:r>
      <w:proofErr w:type="spellStart"/>
      <w:r w:rsidRPr="30BD0BA5">
        <w:rPr>
          <w:rFonts w:cs="David"/>
          <w:sz w:val="24"/>
          <w:szCs w:val="24"/>
          <w:u w:val="single"/>
          <w:rtl/>
        </w:rPr>
        <w:t>התכנית</w:t>
      </w:r>
      <w:proofErr w:type="spellEnd"/>
    </w:p>
    <w:p w14:paraId="4B7E4243" w14:textId="77777777" w:rsidR="004B38AB" w:rsidRPr="00651ECB" w:rsidRDefault="004B38AB"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bookmarkStart w:id="7" w:name="_Ref451929523"/>
      <w:bookmarkStart w:id="8" w:name="_Ref451960818"/>
      <w:r w:rsidRPr="00293600">
        <w:rPr>
          <w:rFonts w:cs="David"/>
          <w:sz w:val="24"/>
          <w:szCs w:val="24"/>
          <w:rtl/>
        </w:rPr>
        <w:t xml:space="preserve">החברה תהיה אחראית על תכנונה, הכנתה וביצועה של תכנית ההתערבות כמפורט </w:t>
      </w:r>
      <w:r w:rsidRPr="00590E47">
        <w:rPr>
          <w:rFonts w:cs="David"/>
          <w:sz w:val="24"/>
          <w:szCs w:val="24"/>
          <w:rtl/>
        </w:rPr>
        <w:t>בנספח א</w:t>
      </w:r>
      <w:r w:rsidR="009B6162">
        <w:rPr>
          <w:rFonts w:cs="David" w:hint="cs"/>
          <w:sz w:val="24"/>
          <w:szCs w:val="24"/>
          <w:rtl/>
        </w:rPr>
        <w:t>'</w:t>
      </w:r>
      <w:r>
        <w:rPr>
          <w:rFonts w:cs="David" w:hint="cs"/>
          <w:sz w:val="24"/>
          <w:szCs w:val="24"/>
          <w:rtl/>
        </w:rPr>
        <w:t xml:space="preserve"> להסכם זה</w:t>
      </w:r>
      <w:r w:rsidRPr="00293600">
        <w:rPr>
          <w:rFonts w:cs="David"/>
          <w:sz w:val="24"/>
          <w:szCs w:val="24"/>
          <w:rtl/>
        </w:rPr>
        <w:t xml:space="preserve">. החברה תהא רשאית לשנות ולבצע התאמות ותיקונים </w:t>
      </w:r>
      <w:proofErr w:type="spellStart"/>
      <w:r w:rsidRPr="00293600">
        <w:rPr>
          <w:rFonts w:cs="David"/>
          <w:sz w:val="24"/>
          <w:szCs w:val="24"/>
          <w:rtl/>
        </w:rPr>
        <w:t>בתכנית</w:t>
      </w:r>
      <w:proofErr w:type="spellEnd"/>
      <w:r w:rsidRPr="00293600">
        <w:rPr>
          <w:rFonts w:cs="David"/>
          <w:sz w:val="24"/>
          <w:szCs w:val="24"/>
          <w:rtl/>
        </w:rPr>
        <w:t xml:space="preserve"> לצורך שיפורה וייעולה, לפי שיקול דעתה הבלעדי וללא התערבות המדינה. החברה תודיע למדינה (עם העתק </w:t>
      </w:r>
      <w:r w:rsidRPr="00651ECB">
        <w:rPr>
          <w:rFonts w:cs="David"/>
          <w:sz w:val="24"/>
          <w:szCs w:val="24"/>
          <w:rtl/>
        </w:rPr>
        <w:t xml:space="preserve">לצוות ההיגוי) בהקדם על כל התאמה ושינוי שביצעה </w:t>
      </w:r>
      <w:proofErr w:type="spellStart"/>
      <w:r w:rsidRPr="00651ECB">
        <w:rPr>
          <w:rFonts w:cs="David"/>
          <w:sz w:val="24"/>
          <w:szCs w:val="24"/>
          <w:rtl/>
        </w:rPr>
        <w:t>בתכנית</w:t>
      </w:r>
      <w:proofErr w:type="spellEnd"/>
      <w:r w:rsidRPr="00651ECB">
        <w:rPr>
          <w:rFonts w:cs="David"/>
          <w:sz w:val="24"/>
          <w:szCs w:val="24"/>
          <w:rtl/>
        </w:rPr>
        <w:t>. מובהר כי למדינה</w:t>
      </w:r>
      <w:r w:rsidRPr="00651ECB">
        <w:rPr>
          <w:rFonts w:cs="David" w:hint="cs"/>
          <w:sz w:val="24"/>
          <w:szCs w:val="24"/>
          <w:rtl/>
        </w:rPr>
        <w:t xml:space="preserve"> או למי מטעמה</w:t>
      </w:r>
      <w:r w:rsidRPr="00651ECB">
        <w:rPr>
          <w:rFonts w:cs="David"/>
          <w:sz w:val="24"/>
          <w:szCs w:val="24"/>
          <w:rtl/>
        </w:rPr>
        <w:t xml:space="preserve"> לא תהיה כל דרישה, טענה או תביעה בעניין.</w:t>
      </w:r>
      <w:bookmarkEnd w:id="7"/>
      <w:r w:rsidRPr="00651ECB">
        <w:rPr>
          <w:rFonts w:cs="David"/>
          <w:sz w:val="24"/>
          <w:szCs w:val="24"/>
          <w:rtl/>
        </w:rPr>
        <w:t xml:space="preserve"> </w:t>
      </w:r>
      <w:bookmarkEnd w:id="8"/>
    </w:p>
    <w:p w14:paraId="45C0D197" w14:textId="77777777" w:rsidR="004B38AB" w:rsidRPr="00651ECB" w:rsidRDefault="004B38AB" w:rsidP="00730317">
      <w:pPr>
        <w:pStyle w:val="aff9"/>
        <w:numPr>
          <w:ilvl w:val="2"/>
          <w:numId w:val="3"/>
        </w:numPr>
        <w:tabs>
          <w:tab w:val="left" w:pos="852"/>
          <w:tab w:val="left" w:pos="1986"/>
        </w:tabs>
        <w:spacing w:after="120" w:line="240" w:lineRule="auto"/>
        <w:ind w:left="1986" w:hanging="850"/>
        <w:contextualSpacing w:val="0"/>
        <w:rPr>
          <w:rFonts w:cs="David"/>
          <w:sz w:val="24"/>
          <w:szCs w:val="24"/>
        </w:rPr>
      </w:pPr>
      <w:bookmarkStart w:id="9" w:name="_Ref504483820"/>
      <w:proofErr w:type="spellStart"/>
      <w:r w:rsidRPr="00651ECB">
        <w:rPr>
          <w:rFonts w:cs="David"/>
          <w:sz w:val="24"/>
          <w:szCs w:val="24"/>
          <w:rtl/>
        </w:rPr>
        <w:t>התכנית</w:t>
      </w:r>
      <w:proofErr w:type="spellEnd"/>
      <w:r w:rsidRPr="00651ECB">
        <w:rPr>
          <w:rFonts w:cs="David"/>
          <w:sz w:val="24"/>
          <w:szCs w:val="24"/>
          <w:rtl/>
        </w:rPr>
        <w:t xml:space="preserve"> תבוצע על ידי הגוף המפעיל בשיתוף פעולה עם </w:t>
      </w:r>
      <w:r w:rsidRPr="00651ECB">
        <w:rPr>
          <w:rFonts w:cs="David" w:hint="cs"/>
          <w:sz w:val="24"/>
          <w:szCs w:val="24"/>
          <w:rtl/>
        </w:rPr>
        <w:t xml:space="preserve">המדינה ובכלל זה, בשיתוף פעולה עם </w:t>
      </w:r>
      <w:r w:rsidR="00730317">
        <w:rPr>
          <w:rFonts w:cs="David" w:hint="cs"/>
          <w:sz w:val="24"/>
          <w:szCs w:val="24"/>
          <w:rtl/>
        </w:rPr>
        <w:t xml:space="preserve">הרשויות המקומיות </w:t>
      </w:r>
      <w:r w:rsidRPr="00651ECB">
        <w:rPr>
          <w:rFonts w:cs="David" w:hint="cs"/>
          <w:sz w:val="24"/>
          <w:szCs w:val="24"/>
          <w:rtl/>
        </w:rPr>
        <w:t>ובתי הספר</w:t>
      </w:r>
      <w:r w:rsidRPr="00651ECB">
        <w:rPr>
          <w:rFonts w:cs="David"/>
          <w:sz w:val="24"/>
          <w:szCs w:val="24"/>
          <w:rtl/>
        </w:rPr>
        <w:t xml:space="preserve">. </w:t>
      </w:r>
      <w:r w:rsidRPr="00651ECB">
        <w:rPr>
          <w:rFonts w:cs="David" w:hint="cs"/>
          <w:sz w:val="24"/>
          <w:szCs w:val="24"/>
          <w:rtl/>
        </w:rPr>
        <w:t xml:space="preserve">לצד זאת, החברה (או מי מטעמה) תהיה רשאית לשלב מורים מן החוץ, או מתוך הצוות הקיים של בית הספר, בביצוע </w:t>
      </w:r>
      <w:proofErr w:type="spellStart"/>
      <w:r w:rsidRPr="00651ECB">
        <w:rPr>
          <w:rFonts w:cs="David" w:hint="cs"/>
          <w:sz w:val="24"/>
          <w:szCs w:val="24"/>
          <w:rtl/>
        </w:rPr>
        <w:t>התכנית</w:t>
      </w:r>
      <w:proofErr w:type="spellEnd"/>
      <w:r w:rsidRPr="00651ECB">
        <w:rPr>
          <w:rFonts w:cs="David" w:hint="cs"/>
          <w:sz w:val="24"/>
          <w:szCs w:val="24"/>
          <w:rtl/>
        </w:rPr>
        <w:t xml:space="preserve"> ואף להעסיקם לשם כך, בכפוף לאישור עבודה נוספת ככל שיידרש.</w:t>
      </w:r>
      <w:bookmarkEnd w:id="9"/>
      <w:r w:rsidRPr="00651ECB">
        <w:rPr>
          <w:rFonts w:cs="David" w:hint="cs"/>
          <w:sz w:val="24"/>
          <w:szCs w:val="24"/>
          <w:rtl/>
        </w:rPr>
        <w:t xml:space="preserve"> בנוסף, המדינה תפעל להשגת שיתוף פעולה מצד בתי הספר והרשות על מנת לאפשר שימוש בתשתיות בית הספר (כגון כיתות וחדרים) ככל הנדרש, ובתיאום מראש, לרבות בימי חופשות.</w:t>
      </w:r>
    </w:p>
    <w:p w14:paraId="4A67775C" w14:textId="77777777" w:rsidR="004B38AB" w:rsidRPr="00293600" w:rsidRDefault="004B38AB" w:rsidP="00730317">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 xml:space="preserve">החברה תפקח ותעקוב אחר ביצוע </w:t>
      </w:r>
      <w:proofErr w:type="spellStart"/>
      <w:r w:rsidRPr="00293600">
        <w:rPr>
          <w:rFonts w:cs="David"/>
          <w:sz w:val="24"/>
          <w:szCs w:val="24"/>
          <w:rtl/>
        </w:rPr>
        <w:t>התכנית</w:t>
      </w:r>
      <w:proofErr w:type="spellEnd"/>
      <w:r w:rsidRPr="00293600">
        <w:rPr>
          <w:rFonts w:cs="David"/>
          <w:sz w:val="24"/>
          <w:szCs w:val="24"/>
          <w:rtl/>
        </w:rPr>
        <w:t xml:space="preserve"> על ידי הגוף המפעיל והמדינה תעשה כן ביחס ל</w:t>
      </w:r>
      <w:r>
        <w:rPr>
          <w:rFonts w:cs="David" w:hint="cs"/>
          <w:sz w:val="24"/>
          <w:szCs w:val="24"/>
          <w:rtl/>
        </w:rPr>
        <w:t xml:space="preserve">שיתוף הפעולה הנדרש מצד </w:t>
      </w:r>
      <w:r w:rsidR="00730317">
        <w:rPr>
          <w:rFonts w:cs="David" w:hint="cs"/>
          <w:sz w:val="24"/>
          <w:szCs w:val="24"/>
          <w:rtl/>
        </w:rPr>
        <w:t xml:space="preserve">הרשויות המקומיות של יישובי </w:t>
      </w:r>
      <w:proofErr w:type="spellStart"/>
      <w:r w:rsidR="00730317">
        <w:rPr>
          <w:rFonts w:cs="David" w:hint="cs"/>
          <w:sz w:val="24"/>
          <w:szCs w:val="24"/>
          <w:rtl/>
        </w:rPr>
        <w:t>התכנית</w:t>
      </w:r>
      <w:proofErr w:type="spellEnd"/>
      <w:r>
        <w:rPr>
          <w:rFonts w:cs="David" w:hint="cs"/>
          <w:sz w:val="24"/>
          <w:szCs w:val="24"/>
          <w:rtl/>
        </w:rPr>
        <w:t xml:space="preserve"> ובתי הספר לצורך ביצוע </w:t>
      </w:r>
      <w:proofErr w:type="spellStart"/>
      <w:r>
        <w:rPr>
          <w:rFonts w:cs="David" w:hint="cs"/>
          <w:sz w:val="24"/>
          <w:szCs w:val="24"/>
          <w:rtl/>
        </w:rPr>
        <w:t>התכנית</w:t>
      </w:r>
      <w:proofErr w:type="spellEnd"/>
      <w:r>
        <w:rPr>
          <w:rFonts w:cs="David" w:hint="cs"/>
          <w:sz w:val="24"/>
          <w:szCs w:val="24"/>
          <w:rtl/>
        </w:rPr>
        <w:t>.</w:t>
      </w:r>
      <w:r w:rsidRPr="00293600">
        <w:rPr>
          <w:rFonts w:cs="David"/>
          <w:sz w:val="24"/>
          <w:szCs w:val="24"/>
          <w:rtl/>
        </w:rPr>
        <w:t xml:space="preserve"> </w:t>
      </w:r>
    </w:p>
    <w:p w14:paraId="7E5AE06E" w14:textId="77777777" w:rsidR="004B38AB" w:rsidRPr="00293600" w:rsidRDefault="004B38AB"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החברה או מי מטעמה יישאו בכל העלויות הכרוכות בניהול וביצוע תכנית ההתערבות במהלך תקופת ההסכם, לרב</w:t>
      </w:r>
      <w:r w:rsidR="00347108">
        <w:rPr>
          <w:rFonts w:cs="David"/>
          <w:sz w:val="24"/>
          <w:szCs w:val="24"/>
          <w:rtl/>
        </w:rPr>
        <w:t xml:space="preserve">ות כל תשלום לגוף המפעיל ולחברת מדידה </w:t>
      </w:r>
      <w:r w:rsidRPr="00293600">
        <w:rPr>
          <w:rFonts w:cs="David"/>
          <w:sz w:val="24"/>
          <w:szCs w:val="24"/>
          <w:rtl/>
        </w:rPr>
        <w:t>חיצונית.</w:t>
      </w:r>
    </w:p>
    <w:p w14:paraId="7F60DE42" w14:textId="77777777" w:rsidR="004B38AB" w:rsidRDefault="004B38AB"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 xml:space="preserve">תכנית ההתערבות תבוצע בהתאם </w:t>
      </w:r>
      <w:r w:rsidRPr="00590E47">
        <w:rPr>
          <w:rFonts w:cs="David"/>
          <w:sz w:val="24"/>
          <w:szCs w:val="24"/>
          <w:rtl/>
        </w:rPr>
        <w:t>לנספח א</w:t>
      </w:r>
      <w:r w:rsidR="002F376E">
        <w:rPr>
          <w:rFonts w:cs="David" w:hint="cs"/>
          <w:sz w:val="24"/>
          <w:szCs w:val="24"/>
          <w:rtl/>
        </w:rPr>
        <w:t>'</w:t>
      </w:r>
      <w:r w:rsidRPr="00293600">
        <w:rPr>
          <w:rFonts w:cs="David"/>
          <w:sz w:val="24"/>
          <w:szCs w:val="24"/>
          <w:rtl/>
        </w:rPr>
        <w:t xml:space="preserve"> להסכם זה וכפי שתשתנה מעת לעת בהתאם להוראות סעיף </w:t>
      </w:r>
      <w:r w:rsidR="00640DDF">
        <w:rPr>
          <w:rFonts w:cs="David" w:hint="cs"/>
          <w:sz w:val="24"/>
          <w:szCs w:val="24"/>
          <w:rtl/>
        </w:rPr>
        <w:t>7.9.1</w:t>
      </w:r>
      <w:r w:rsidRPr="00293600">
        <w:rPr>
          <w:rFonts w:cs="David"/>
          <w:sz w:val="24"/>
          <w:szCs w:val="24"/>
          <w:rtl/>
        </w:rPr>
        <w:t xml:space="preserve"> לעיל.</w:t>
      </w:r>
    </w:p>
    <w:p w14:paraId="423B8562" w14:textId="40EA26C2" w:rsidR="00943616" w:rsidRPr="00F43EAD" w:rsidRDefault="00943616" w:rsidP="783E366B">
      <w:pPr>
        <w:pStyle w:val="aff9"/>
        <w:numPr>
          <w:ilvl w:val="2"/>
          <w:numId w:val="3"/>
        </w:numPr>
        <w:tabs>
          <w:tab w:val="left" w:pos="852"/>
          <w:tab w:val="left" w:pos="1986"/>
        </w:tabs>
        <w:spacing w:after="120" w:line="240" w:lineRule="auto"/>
        <w:rPr>
          <w:rFonts w:cs="David"/>
          <w:sz w:val="24"/>
          <w:szCs w:val="24"/>
          <w:highlight w:val="yellow"/>
          <w:rtl/>
        </w:rPr>
      </w:pPr>
      <w:r w:rsidRPr="783E366B">
        <w:rPr>
          <w:rFonts w:cs="David"/>
          <w:sz w:val="24"/>
          <w:szCs w:val="24"/>
          <w:rtl/>
        </w:rPr>
        <w:t xml:space="preserve">הסרה של כל אחד מבתי ספר שבהם תופעל תכנית ההתערבות - במקרה של חוסר שיתוף פעולה מהותי לרבות אי עמידה בהתחייבויות בית הספר, המפורטות בנספח א', באופן המונע את ביצוע </w:t>
      </w:r>
      <w:proofErr w:type="spellStart"/>
      <w:r w:rsidRPr="783E366B">
        <w:rPr>
          <w:rFonts w:cs="David"/>
          <w:sz w:val="24"/>
          <w:szCs w:val="24"/>
          <w:rtl/>
        </w:rPr>
        <w:t>התכנית</w:t>
      </w:r>
      <w:proofErr w:type="spellEnd"/>
      <w:r w:rsidRPr="783E366B">
        <w:rPr>
          <w:rFonts w:cs="David"/>
          <w:sz w:val="24"/>
          <w:szCs w:val="24"/>
          <w:rtl/>
        </w:rPr>
        <w:t xml:space="preserve"> באופן סביר, </w:t>
      </w:r>
      <w:r w:rsidR="001A69B3">
        <w:rPr>
          <w:rFonts w:cs="David" w:hint="cs"/>
          <w:sz w:val="24"/>
          <w:szCs w:val="24"/>
          <w:rtl/>
        </w:rPr>
        <w:t xml:space="preserve"> יוכלו הצדדים- החברה יחד עם משרד החינוך (מחייב נציג מינהל כלכלה ותקציבים) </w:t>
      </w:r>
      <w:r w:rsidRPr="783E366B">
        <w:rPr>
          <w:rFonts w:cs="David"/>
          <w:sz w:val="24"/>
          <w:szCs w:val="24"/>
          <w:rtl/>
        </w:rPr>
        <w:t xml:space="preserve">  להחליט במשותף על הסרת אותו בית ספר </w:t>
      </w:r>
      <w:proofErr w:type="spellStart"/>
      <w:r w:rsidRPr="783E366B">
        <w:rPr>
          <w:rFonts w:cs="David"/>
          <w:sz w:val="24"/>
          <w:szCs w:val="24"/>
          <w:rtl/>
        </w:rPr>
        <w:t>מהתכנית</w:t>
      </w:r>
      <w:proofErr w:type="spellEnd"/>
      <w:r w:rsidR="001210D6">
        <w:rPr>
          <w:rFonts w:cs="David" w:hint="cs"/>
          <w:sz w:val="24"/>
          <w:szCs w:val="24"/>
          <w:rtl/>
        </w:rPr>
        <w:t xml:space="preserve"> </w:t>
      </w:r>
      <w:r w:rsidRPr="783E366B">
        <w:rPr>
          <w:rFonts w:cs="David"/>
          <w:sz w:val="24"/>
          <w:szCs w:val="24"/>
          <w:rtl/>
        </w:rPr>
        <w:t>.</w:t>
      </w:r>
      <w:r w:rsidR="00C37D39" w:rsidRPr="783E366B">
        <w:rPr>
          <w:rFonts w:cs="David"/>
          <w:sz w:val="24"/>
          <w:szCs w:val="24"/>
          <w:rtl/>
        </w:rPr>
        <w:t xml:space="preserve"> </w:t>
      </w:r>
    </w:p>
    <w:p w14:paraId="0078E0BD" w14:textId="77777777" w:rsidR="00943616" w:rsidRPr="00F43EAD" w:rsidRDefault="00943616" w:rsidP="00943616">
      <w:pPr>
        <w:pStyle w:val="aff9"/>
        <w:tabs>
          <w:tab w:val="left" w:pos="852"/>
          <w:tab w:val="left" w:pos="1986"/>
        </w:tabs>
        <w:spacing w:after="120" w:line="240" w:lineRule="auto"/>
        <w:ind w:left="1224"/>
        <w:rPr>
          <w:rFonts w:cs="David"/>
          <w:sz w:val="24"/>
          <w:szCs w:val="24"/>
          <w:rtl/>
        </w:rPr>
      </w:pPr>
    </w:p>
    <w:p w14:paraId="385267DC" w14:textId="77777777" w:rsidR="00943616" w:rsidRPr="00F43EAD" w:rsidRDefault="00943616" w:rsidP="00943616">
      <w:pPr>
        <w:pStyle w:val="aff9"/>
        <w:numPr>
          <w:ilvl w:val="2"/>
          <w:numId w:val="3"/>
        </w:numPr>
        <w:tabs>
          <w:tab w:val="left" w:pos="852"/>
          <w:tab w:val="left" w:pos="1986"/>
        </w:tabs>
        <w:spacing w:after="120" w:line="240" w:lineRule="auto"/>
        <w:rPr>
          <w:rFonts w:cs="David"/>
          <w:sz w:val="24"/>
          <w:szCs w:val="24"/>
          <w:rtl/>
        </w:rPr>
      </w:pPr>
      <w:r w:rsidRPr="00F43EAD">
        <w:rPr>
          <w:rFonts w:cs="David"/>
          <w:sz w:val="24"/>
          <w:szCs w:val="24"/>
          <w:rtl/>
        </w:rPr>
        <w:t xml:space="preserve">החלטה כאמור תינתן לאחר שניתנה התראה בכתב לבית הספר לפחות 30 ימים מראש וכן שבתקופה זו לא תוקן חוסר שיתוף הפעולה מצד אותו בית ספר באופן המאפשר את ביצוע </w:t>
      </w:r>
      <w:proofErr w:type="spellStart"/>
      <w:r w:rsidRPr="00F43EAD">
        <w:rPr>
          <w:rFonts w:cs="David"/>
          <w:sz w:val="24"/>
          <w:szCs w:val="24"/>
          <w:rtl/>
        </w:rPr>
        <w:t>התכנית</w:t>
      </w:r>
      <w:proofErr w:type="spellEnd"/>
      <w:r w:rsidRPr="00F43EAD">
        <w:rPr>
          <w:rFonts w:cs="David"/>
          <w:sz w:val="24"/>
          <w:szCs w:val="24"/>
          <w:rtl/>
        </w:rPr>
        <w:t xml:space="preserve"> באופן סביר.</w:t>
      </w:r>
    </w:p>
    <w:p w14:paraId="4C673B6A" w14:textId="77777777" w:rsidR="00943616" w:rsidRPr="00F43EAD" w:rsidRDefault="00943616" w:rsidP="00943616">
      <w:pPr>
        <w:pStyle w:val="aff9"/>
        <w:tabs>
          <w:tab w:val="left" w:pos="852"/>
          <w:tab w:val="left" w:pos="1986"/>
        </w:tabs>
        <w:spacing w:after="120" w:line="240" w:lineRule="auto"/>
        <w:ind w:left="1224"/>
        <w:rPr>
          <w:rFonts w:cs="David"/>
          <w:sz w:val="24"/>
          <w:szCs w:val="24"/>
          <w:rtl/>
        </w:rPr>
      </w:pPr>
    </w:p>
    <w:p w14:paraId="78D93A27" w14:textId="71DDC507" w:rsidR="002F21BC" w:rsidRDefault="00943616" w:rsidP="00A1254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F21BC">
        <w:rPr>
          <w:rFonts w:cs="David"/>
          <w:sz w:val="24"/>
          <w:szCs w:val="24"/>
          <w:rtl/>
        </w:rPr>
        <w:t xml:space="preserve">במקרה של הסרת בית ספר כאמור </w:t>
      </w:r>
      <w:proofErr w:type="spellStart"/>
      <w:r w:rsidRPr="002F21BC">
        <w:rPr>
          <w:rFonts w:cs="David"/>
          <w:sz w:val="24"/>
          <w:szCs w:val="24"/>
          <w:rtl/>
        </w:rPr>
        <w:t>בס"ק</w:t>
      </w:r>
      <w:proofErr w:type="spellEnd"/>
      <w:r w:rsidRPr="002F21BC">
        <w:rPr>
          <w:rFonts w:cs="David"/>
          <w:sz w:val="24"/>
          <w:szCs w:val="24"/>
          <w:rtl/>
        </w:rPr>
        <w:t xml:space="preserve"> זה, תהיה החברה זכאית לתשלום תמורה בגין הצלחות שכבר הושגו באותו בית ספר,  </w:t>
      </w:r>
      <w:r w:rsidRPr="002F21BC">
        <w:rPr>
          <w:rFonts w:cs="David" w:hint="cs"/>
          <w:sz w:val="24"/>
          <w:szCs w:val="24"/>
          <w:rtl/>
        </w:rPr>
        <w:t>בהחלטה משותפת של</w:t>
      </w:r>
      <w:r w:rsidRPr="002F21BC">
        <w:rPr>
          <w:rFonts w:cs="David"/>
          <w:sz w:val="24"/>
          <w:szCs w:val="24"/>
          <w:rtl/>
        </w:rPr>
        <w:t xml:space="preserve"> הצדדים בדרך של משא ומתן בתום לב. </w:t>
      </w:r>
      <w:r w:rsidR="002F21BC" w:rsidRPr="002F21BC">
        <w:rPr>
          <w:rFonts w:cs="David" w:hint="cs"/>
          <w:sz w:val="24"/>
          <w:szCs w:val="24"/>
          <w:rtl/>
        </w:rPr>
        <w:t xml:space="preserve"> </w:t>
      </w:r>
      <w:r w:rsidR="002F21BC" w:rsidRPr="00CD5A5A">
        <w:rPr>
          <w:rFonts w:cs="David" w:hint="eastAsia"/>
          <w:sz w:val="24"/>
          <w:szCs w:val="24"/>
          <w:rtl/>
        </w:rPr>
        <w:t>במקרה</w:t>
      </w:r>
      <w:r w:rsidR="002F21BC" w:rsidRPr="00CD5A5A">
        <w:rPr>
          <w:rFonts w:cs="David"/>
          <w:sz w:val="24"/>
          <w:szCs w:val="24"/>
          <w:rtl/>
        </w:rPr>
        <w:t xml:space="preserve"> </w:t>
      </w:r>
      <w:r w:rsidR="002F21BC" w:rsidRPr="00CD5A5A">
        <w:rPr>
          <w:rFonts w:cs="David" w:hint="eastAsia"/>
          <w:sz w:val="24"/>
          <w:szCs w:val="24"/>
          <w:rtl/>
        </w:rPr>
        <w:t>של</w:t>
      </w:r>
      <w:r w:rsidR="002F21BC" w:rsidRPr="00CD5A5A">
        <w:rPr>
          <w:rFonts w:cs="David"/>
          <w:sz w:val="24"/>
          <w:szCs w:val="24"/>
          <w:rtl/>
        </w:rPr>
        <w:t xml:space="preserve"> </w:t>
      </w:r>
      <w:r w:rsidR="002F21BC" w:rsidRPr="00CD5A5A">
        <w:rPr>
          <w:rFonts w:cs="David" w:hint="eastAsia"/>
          <w:sz w:val="24"/>
          <w:szCs w:val="24"/>
          <w:rtl/>
        </w:rPr>
        <w:t>הסרת</w:t>
      </w:r>
      <w:r w:rsidR="002F21BC" w:rsidRPr="00CD5A5A">
        <w:rPr>
          <w:rFonts w:cs="David"/>
          <w:sz w:val="24"/>
          <w:szCs w:val="24"/>
          <w:rtl/>
        </w:rPr>
        <w:t xml:space="preserve"> </w:t>
      </w:r>
      <w:r w:rsidR="002F21BC" w:rsidRPr="00CD5A5A">
        <w:rPr>
          <w:rFonts w:cs="David" w:hint="eastAsia"/>
          <w:sz w:val="24"/>
          <w:szCs w:val="24"/>
          <w:rtl/>
        </w:rPr>
        <w:t>בית</w:t>
      </w:r>
      <w:r w:rsidR="002F21BC" w:rsidRPr="00CD5A5A">
        <w:rPr>
          <w:rFonts w:cs="David"/>
          <w:sz w:val="24"/>
          <w:szCs w:val="24"/>
          <w:rtl/>
        </w:rPr>
        <w:t xml:space="preserve"> </w:t>
      </w:r>
      <w:r w:rsidR="002F21BC" w:rsidRPr="00CD5A5A">
        <w:rPr>
          <w:rFonts w:cs="David" w:hint="eastAsia"/>
          <w:sz w:val="24"/>
          <w:szCs w:val="24"/>
          <w:rtl/>
        </w:rPr>
        <w:t>הספר</w:t>
      </w:r>
      <w:r w:rsidR="002F21BC" w:rsidRPr="00CD5A5A">
        <w:rPr>
          <w:rFonts w:cs="David"/>
          <w:sz w:val="24"/>
          <w:szCs w:val="24"/>
          <w:rtl/>
        </w:rPr>
        <w:t xml:space="preserve"> </w:t>
      </w:r>
      <w:r w:rsidR="002F21BC" w:rsidRPr="00CD5A5A">
        <w:rPr>
          <w:rFonts w:cs="David" w:hint="eastAsia"/>
          <w:sz w:val="24"/>
          <w:szCs w:val="24"/>
          <w:rtl/>
        </w:rPr>
        <w:t>מרשימת</w:t>
      </w:r>
      <w:r w:rsidR="002F21BC" w:rsidRPr="00CD5A5A">
        <w:rPr>
          <w:rFonts w:cs="David"/>
          <w:sz w:val="24"/>
          <w:szCs w:val="24"/>
          <w:rtl/>
        </w:rPr>
        <w:t xml:space="preserve"> </w:t>
      </w:r>
      <w:r w:rsidR="002F21BC" w:rsidRPr="00CD5A5A">
        <w:rPr>
          <w:rFonts w:cs="David" w:hint="eastAsia"/>
          <w:sz w:val="24"/>
          <w:szCs w:val="24"/>
          <w:rtl/>
        </w:rPr>
        <w:t>בתי</w:t>
      </w:r>
      <w:r w:rsidR="002F21BC" w:rsidRPr="00CD5A5A">
        <w:rPr>
          <w:rFonts w:cs="David"/>
          <w:sz w:val="24"/>
          <w:szCs w:val="24"/>
          <w:rtl/>
        </w:rPr>
        <w:t xml:space="preserve"> </w:t>
      </w:r>
      <w:r w:rsidR="002F21BC" w:rsidRPr="00CD5A5A">
        <w:rPr>
          <w:rFonts w:cs="David" w:hint="eastAsia"/>
          <w:sz w:val="24"/>
          <w:szCs w:val="24"/>
          <w:rtl/>
        </w:rPr>
        <w:t>הספר</w:t>
      </w:r>
      <w:r w:rsidR="002F21BC" w:rsidRPr="00CD5A5A">
        <w:rPr>
          <w:rFonts w:cs="David"/>
          <w:sz w:val="24"/>
          <w:szCs w:val="24"/>
          <w:rtl/>
        </w:rPr>
        <w:t xml:space="preserve"> </w:t>
      </w:r>
      <w:r w:rsidR="002F21BC" w:rsidRPr="00CD5A5A">
        <w:rPr>
          <w:rFonts w:cs="David" w:hint="eastAsia"/>
          <w:sz w:val="24"/>
          <w:szCs w:val="24"/>
          <w:rtl/>
        </w:rPr>
        <w:t>שמשתתפים</w:t>
      </w:r>
      <w:r w:rsidR="002F21BC" w:rsidRPr="00CD5A5A">
        <w:rPr>
          <w:rFonts w:cs="David"/>
          <w:sz w:val="24"/>
          <w:szCs w:val="24"/>
          <w:rtl/>
        </w:rPr>
        <w:t xml:space="preserve"> </w:t>
      </w:r>
      <w:r w:rsidR="002F21BC" w:rsidRPr="00CD5A5A">
        <w:rPr>
          <w:rFonts w:cs="David" w:hint="eastAsia"/>
          <w:sz w:val="24"/>
          <w:szCs w:val="24"/>
          <w:rtl/>
        </w:rPr>
        <w:t>בתוכנית</w:t>
      </w:r>
      <w:r w:rsidR="002F21BC" w:rsidRPr="00CD5A5A">
        <w:rPr>
          <w:rFonts w:cs="David"/>
          <w:sz w:val="24"/>
          <w:szCs w:val="24"/>
          <w:rtl/>
        </w:rPr>
        <w:t>, יוסר בית הספר מרשימת בתי הספר באותו הישוב ויערכו התאמות</w:t>
      </w:r>
      <w:r w:rsidR="00A1254C" w:rsidRPr="007B69F9">
        <w:rPr>
          <w:rFonts w:cs="David"/>
          <w:sz w:val="24"/>
          <w:szCs w:val="24"/>
          <w:rtl/>
        </w:rPr>
        <w:t xml:space="preserve">, </w:t>
      </w:r>
      <w:r w:rsidR="00A1254C" w:rsidRPr="007B69F9">
        <w:rPr>
          <w:rFonts w:cs="David" w:hint="eastAsia"/>
          <w:sz w:val="24"/>
          <w:szCs w:val="24"/>
          <w:rtl/>
        </w:rPr>
        <w:t>בהחלטה</w:t>
      </w:r>
      <w:r w:rsidR="00A1254C" w:rsidRPr="007B69F9">
        <w:rPr>
          <w:rFonts w:cs="David"/>
          <w:sz w:val="24"/>
          <w:szCs w:val="24"/>
          <w:rtl/>
        </w:rPr>
        <w:t xml:space="preserve"> </w:t>
      </w:r>
      <w:r w:rsidR="00A1254C" w:rsidRPr="007B69F9">
        <w:rPr>
          <w:rFonts w:cs="David" w:hint="eastAsia"/>
          <w:sz w:val="24"/>
          <w:szCs w:val="24"/>
          <w:rtl/>
        </w:rPr>
        <w:t>משותפת</w:t>
      </w:r>
      <w:r w:rsidR="00A1254C" w:rsidRPr="007B69F9">
        <w:rPr>
          <w:rFonts w:cs="David"/>
          <w:sz w:val="24"/>
          <w:szCs w:val="24"/>
          <w:rtl/>
        </w:rPr>
        <w:t xml:space="preserve"> </w:t>
      </w:r>
      <w:r w:rsidR="00A1254C" w:rsidRPr="007B69F9">
        <w:rPr>
          <w:rFonts w:cs="David" w:hint="eastAsia"/>
          <w:sz w:val="24"/>
          <w:szCs w:val="24"/>
          <w:rtl/>
        </w:rPr>
        <w:t>של</w:t>
      </w:r>
      <w:r w:rsidR="00A1254C" w:rsidRPr="007B69F9">
        <w:rPr>
          <w:rFonts w:cs="David"/>
          <w:sz w:val="24"/>
          <w:szCs w:val="24"/>
          <w:rtl/>
        </w:rPr>
        <w:t xml:space="preserve"> </w:t>
      </w:r>
      <w:r w:rsidR="00A1254C" w:rsidRPr="007B69F9">
        <w:rPr>
          <w:rFonts w:cs="David" w:hint="eastAsia"/>
          <w:sz w:val="24"/>
          <w:szCs w:val="24"/>
          <w:rtl/>
        </w:rPr>
        <w:t>הצדדים</w:t>
      </w:r>
      <w:r w:rsidR="00A1254C" w:rsidRPr="007B69F9">
        <w:rPr>
          <w:rFonts w:cs="David"/>
          <w:sz w:val="24"/>
          <w:szCs w:val="24"/>
          <w:rtl/>
        </w:rPr>
        <w:t>,</w:t>
      </w:r>
      <w:r w:rsidR="002F21BC" w:rsidRPr="00CD5A5A">
        <w:rPr>
          <w:rFonts w:cs="David"/>
          <w:sz w:val="24"/>
          <w:szCs w:val="24"/>
          <w:rtl/>
        </w:rPr>
        <w:t xml:space="preserve"> לחישוב ההצלחה של התוכנית </w:t>
      </w:r>
      <w:r w:rsidR="002F21BC" w:rsidRPr="00CD5A5A">
        <w:rPr>
          <w:rFonts w:cs="David" w:hint="eastAsia"/>
          <w:sz w:val="24"/>
          <w:szCs w:val="24"/>
          <w:rtl/>
        </w:rPr>
        <w:t>בישוב</w:t>
      </w:r>
      <w:r w:rsidR="002F21BC" w:rsidRPr="00CD5A5A">
        <w:rPr>
          <w:rFonts w:cs="David"/>
          <w:sz w:val="24"/>
          <w:szCs w:val="24"/>
          <w:rtl/>
        </w:rPr>
        <w:t xml:space="preserve"> באופן בו </w:t>
      </w:r>
      <w:r w:rsidR="00A1254C" w:rsidRPr="007B69F9">
        <w:rPr>
          <w:rFonts w:cs="David" w:hint="eastAsia"/>
          <w:sz w:val="24"/>
          <w:szCs w:val="24"/>
          <w:rtl/>
        </w:rPr>
        <w:t>יוחלט</w:t>
      </w:r>
      <w:r w:rsidR="00A1254C" w:rsidRPr="007B69F9">
        <w:rPr>
          <w:rFonts w:cs="David"/>
          <w:sz w:val="24"/>
          <w:szCs w:val="24"/>
          <w:rtl/>
        </w:rPr>
        <w:t xml:space="preserve"> האם יוסרו </w:t>
      </w:r>
      <w:r w:rsidR="002F21BC" w:rsidRPr="007B69F9">
        <w:rPr>
          <w:rFonts w:cs="David"/>
          <w:sz w:val="24"/>
          <w:szCs w:val="24"/>
          <w:rtl/>
        </w:rPr>
        <w:t xml:space="preserve"> תלמידים המשתתפים בתוכנית באותו בית הספר, והן </w:t>
      </w:r>
      <w:r w:rsidR="00A1254C" w:rsidRPr="007B69F9">
        <w:rPr>
          <w:rFonts w:cs="David" w:hint="eastAsia"/>
          <w:sz w:val="24"/>
          <w:szCs w:val="24"/>
          <w:rtl/>
        </w:rPr>
        <w:t>תתקבל</w:t>
      </w:r>
      <w:r w:rsidR="00A1254C" w:rsidRPr="007B69F9">
        <w:rPr>
          <w:rFonts w:cs="David"/>
          <w:sz w:val="24"/>
          <w:szCs w:val="24"/>
          <w:rtl/>
        </w:rPr>
        <w:t xml:space="preserve"> החלטה על  </w:t>
      </w:r>
      <w:r w:rsidR="002F21BC" w:rsidRPr="00CD5A5A">
        <w:rPr>
          <w:rFonts w:cs="David"/>
          <w:sz w:val="24"/>
          <w:szCs w:val="24"/>
          <w:rtl/>
        </w:rPr>
        <w:t>יעדי ההצלחה לאותו בית הספר (כלומר קיזוז מלא של בית הספר מהחישוב הכללי של התוכנית)</w:t>
      </w:r>
      <w:r w:rsidR="00FF761C" w:rsidRPr="00CD5A5A">
        <w:rPr>
          <w:rFonts w:cs="David" w:hint="cs"/>
          <w:sz w:val="24"/>
          <w:szCs w:val="24"/>
          <w:rtl/>
        </w:rPr>
        <w:t>.</w:t>
      </w:r>
      <w:r w:rsidR="00FF761C">
        <w:rPr>
          <w:rFonts w:cs="David" w:hint="cs"/>
          <w:sz w:val="24"/>
          <w:szCs w:val="24"/>
          <w:rtl/>
        </w:rPr>
        <w:t xml:space="preserve"> בקבלת ההחלטות</w:t>
      </w:r>
      <w:r w:rsidR="00D26AEA">
        <w:rPr>
          <w:rFonts w:cs="David" w:hint="cs"/>
          <w:sz w:val="24"/>
          <w:szCs w:val="24"/>
          <w:rtl/>
        </w:rPr>
        <w:t xml:space="preserve"> </w:t>
      </w:r>
      <w:r w:rsidR="00FF761C">
        <w:rPr>
          <w:rFonts w:cs="David" w:hint="cs"/>
          <w:sz w:val="24"/>
          <w:szCs w:val="24"/>
          <w:rtl/>
        </w:rPr>
        <w:t xml:space="preserve">לעיל במסגרת סעיף קטן זה ישתתף מטעם משרד החינוך נציג של מנהל כלכלה ותקציבים במשרד החינוך. </w:t>
      </w:r>
    </w:p>
    <w:p w14:paraId="4098D8EA" w14:textId="77777777" w:rsidR="002F21BC" w:rsidRPr="007B69F9" w:rsidRDefault="002F21BC" w:rsidP="007B69F9">
      <w:pPr>
        <w:pStyle w:val="aff9"/>
        <w:rPr>
          <w:rFonts w:cs="David"/>
          <w:sz w:val="24"/>
          <w:szCs w:val="24"/>
          <w:rtl/>
        </w:rPr>
      </w:pPr>
    </w:p>
    <w:p w14:paraId="70009328" w14:textId="77777777" w:rsidR="00943616" w:rsidRPr="00293600" w:rsidRDefault="00943616" w:rsidP="007B69F9">
      <w:pPr>
        <w:pStyle w:val="aff9"/>
        <w:tabs>
          <w:tab w:val="left" w:pos="852"/>
          <w:tab w:val="left" w:pos="1986"/>
        </w:tabs>
        <w:spacing w:after="120" w:line="240" w:lineRule="auto"/>
        <w:ind w:left="1986"/>
        <w:contextualSpacing w:val="0"/>
        <w:rPr>
          <w:rFonts w:cs="David"/>
          <w:sz w:val="24"/>
          <w:szCs w:val="24"/>
        </w:rPr>
      </w:pPr>
    </w:p>
    <w:p w14:paraId="611A6907" w14:textId="77777777" w:rsidR="004B38AB" w:rsidRPr="00E873C9" w:rsidRDefault="004B38AB" w:rsidP="004B38AB">
      <w:pPr>
        <w:pStyle w:val="aff9"/>
        <w:numPr>
          <w:ilvl w:val="1"/>
          <w:numId w:val="3"/>
        </w:numPr>
        <w:tabs>
          <w:tab w:val="left" w:pos="1136"/>
          <w:tab w:val="left" w:pos="1419"/>
        </w:tabs>
        <w:spacing w:after="120" w:line="240" w:lineRule="auto"/>
        <w:ind w:left="1136" w:hanging="574"/>
        <w:contextualSpacing w:val="0"/>
        <w:rPr>
          <w:rFonts w:cs="David"/>
          <w:sz w:val="24"/>
          <w:szCs w:val="24"/>
          <w:u w:val="single"/>
        </w:rPr>
      </w:pPr>
      <w:bookmarkStart w:id="10" w:name="_Ref450239272"/>
      <w:r w:rsidRPr="00E873C9">
        <w:rPr>
          <w:rFonts w:cs="David"/>
          <w:sz w:val="24"/>
          <w:szCs w:val="24"/>
          <w:u w:val="single"/>
          <w:rtl/>
        </w:rPr>
        <w:t xml:space="preserve">הפסקת </w:t>
      </w:r>
      <w:proofErr w:type="spellStart"/>
      <w:r w:rsidRPr="00E873C9">
        <w:rPr>
          <w:rFonts w:cs="David"/>
          <w:sz w:val="24"/>
          <w:szCs w:val="24"/>
          <w:u w:val="single"/>
          <w:rtl/>
        </w:rPr>
        <w:t>התכנית</w:t>
      </w:r>
      <w:bookmarkEnd w:id="10"/>
      <w:proofErr w:type="spellEnd"/>
    </w:p>
    <w:p w14:paraId="4D3C295A" w14:textId="77777777" w:rsidR="004B38AB" w:rsidRPr="00293600" w:rsidRDefault="004B38AB" w:rsidP="00857BDC">
      <w:pPr>
        <w:pStyle w:val="aff9"/>
        <w:numPr>
          <w:ilvl w:val="2"/>
          <w:numId w:val="3"/>
        </w:numPr>
        <w:tabs>
          <w:tab w:val="left" w:pos="852"/>
        </w:tabs>
        <w:spacing w:after="120" w:line="240" w:lineRule="auto"/>
        <w:ind w:left="1986" w:hanging="850"/>
        <w:contextualSpacing w:val="0"/>
        <w:rPr>
          <w:rFonts w:cs="David"/>
          <w:sz w:val="24"/>
          <w:szCs w:val="24"/>
        </w:rPr>
      </w:pPr>
      <w:r w:rsidRPr="00293600">
        <w:rPr>
          <w:rFonts w:cs="David"/>
          <w:sz w:val="24"/>
          <w:szCs w:val="24"/>
          <w:rtl/>
        </w:rPr>
        <w:t>בכפוף לאמור בסעיף</w:t>
      </w:r>
      <w:r w:rsidR="00640DDF">
        <w:rPr>
          <w:rFonts w:ascii="Times New Roman" w:hAnsi="Times New Roman" w:cs="David" w:hint="cs"/>
          <w:sz w:val="24"/>
          <w:szCs w:val="24"/>
          <w:rtl/>
        </w:rPr>
        <w:t xml:space="preserve"> 7.10.2</w:t>
      </w:r>
      <w:r w:rsidRPr="00293600">
        <w:rPr>
          <w:rFonts w:cs="David"/>
          <w:sz w:val="24"/>
          <w:szCs w:val="24"/>
          <w:rtl/>
        </w:rPr>
        <w:t xml:space="preserve"> להלן, החברה תהיה רשאית להפסיק את ביצוע </w:t>
      </w:r>
      <w:proofErr w:type="spellStart"/>
      <w:r w:rsidRPr="00293600">
        <w:rPr>
          <w:rFonts w:cs="David"/>
          <w:sz w:val="24"/>
          <w:szCs w:val="24"/>
          <w:rtl/>
        </w:rPr>
        <w:t>התכנית</w:t>
      </w:r>
      <w:proofErr w:type="spellEnd"/>
      <w:r w:rsidRPr="00293600">
        <w:rPr>
          <w:rFonts w:cs="David"/>
          <w:sz w:val="24"/>
          <w:szCs w:val="24"/>
          <w:rtl/>
        </w:rPr>
        <w:t xml:space="preserve"> בכל זמן, בהודעה בכתב למדינה (עם העתק ל</w:t>
      </w:r>
      <w:r>
        <w:rPr>
          <w:rFonts w:cs="David"/>
          <w:sz w:val="24"/>
          <w:szCs w:val="24"/>
          <w:rtl/>
        </w:rPr>
        <w:t>צוות</w:t>
      </w:r>
      <w:r w:rsidRPr="00293600">
        <w:rPr>
          <w:rFonts w:cs="David"/>
          <w:sz w:val="24"/>
          <w:szCs w:val="24"/>
          <w:rtl/>
        </w:rPr>
        <w:t xml:space="preserve"> ההיגוי) </w:t>
      </w:r>
      <w:r>
        <w:rPr>
          <w:rFonts w:cs="David" w:hint="cs"/>
          <w:sz w:val="24"/>
          <w:szCs w:val="24"/>
          <w:rtl/>
        </w:rPr>
        <w:t xml:space="preserve">ולמדינה </w:t>
      </w:r>
      <w:r w:rsidRPr="00293600">
        <w:rPr>
          <w:rFonts w:cs="David"/>
          <w:sz w:val="24"/>
          <w:szCs w:val="24"/>
          <w:rtl/>
        </w:rPr>
        <w:t>לא תהיה כל דרישה, טענה או תביעה בעניין. הודעה כאמור תועבר למדינה (עם העתק ל</w:t>
      </w:r>
      <w:r>
        <w:rPr>
          <w:rFonts w:cs="David"/>
          <w:sz w:val="24"/>
          <w:szCs w:val="24"/>
          <w:rtl/>
        </w:rPr>
        <w:t>צוות</w:t>
      </w:r>
      <w:r w:rsidRPr="00293600">
        <w:rPr>
          <w:rFonts w:cs="David"/>
          <w:sz w:val="24"/>
          <w:szCs w:val="24"/>
          <w:rtl/>
        </w:rPr>
        <w:t xml:space="preserve"> ההיגוי) 60 ימים לפחות לפני מועד הפסקת </w:t>
      </w:r>
      <w:proofErr w:type="spellStart"/>
      <w:r w:rsidRPr="00293600">
        <w:rPr>
          <w:rFonts w:cs="David"/>
          <w:sz w:val="24"/>
          <w:szCs w:val="24"/>
          <w:rtl/>
        </w:rPr>
        <w:t>התכנית</w:t>
      </w:r>
      <w:proofErr w:type="spellEnd"/>
      <w:r w:rsidRPr="00293600">
        <w:rPr>
          <w:rFonts w:cs="David"/>
          <w:sz w:val="24"/>
          <w:szCs w:val="24"/>
          <w:rtl/>
        </w:rPr>
        <w:t>.</w:t>
      </w:r>
    </w:p>
    <w:p w14:paraId="180B4C8C" w14:textId="77777777" w:rsidR="004B38AB" w:rsidRDefault="004B38AB" w:rsidP="00997BEE">
      <w:pPr>
        <w:pStyle w:val="aff9"/>
        <w:numPr>
          <w:ilvl w:val="2"/>
          <w:numId w:val="3"/>
        </w:numPr>
        <w:tabs>
          <w:tab w:val="left" w:pos="852"/>
        </w:tabs>
        <w:spacing w:after="120" w:line="240" w:lineRule="auto"/>
        <w:ind w:left="1986" w:hanging="850"/>
        <w:contextualSpacing w:val="0"/>
        <w:rPr>
          <w:rFonts w:cs="David"/>
          <w:sz w:val="24"/>
          <w:szCs w:val="24"/>
        </w:rPr>
      </w:pPr>
      <w:bookmarkStart w:id="11" w:name="_Ref451869136"/>
      <w:r w:rsidRPr="00293600">
        <w:rPr>
          <w:rFonts w:cs="David"/>
          <w:sz w:val="24"/>
          <w:szCs w:val="24"/>
          <w:rtl/>
        </w:rPr>
        <w:t xml:space="preserve">במקרה והחברה תפסיק את ביצוע </w:t>
      </w:r>
      <w:proofErr w:type="spellStart"/>
      <w:r w:rsidRPr="00293600">
        <w:rPr>
          <w:rFonts w:cs="David"/>
          <w:sz w:val="24"/>
          <w:szCs w:val="24"/>
          <w:rtl/>
        </w:rPr>
        <w:t>התכנית</w:t>
      </w:r>
      <w:proofErr w:type="spellEnd"/>
      <w:r w:rsidRPr="00293600">
        <w:rPr>
          <w:rFonts w:cs="David"/>
          <w:sz w:val="24"/>
          <w:szCs w:val="24"/>
          <w:rtl/>
        </w:rPr>
        <w:t xml:space="preserve">, יהיה עליה להמשיך את ביצוע </w:t>
      </w:r>
      <w:proofErr w:type="spellStart"/>
      <w:r w:rsidRPr="00293600">
        <w:rPr>
          <w:rFonts w:cs="David"/>
          <w:sz w:val="24"/>
          <w:szCs w:val="24"/>
          <w:rtl/>
        </w:rPr>
        <w:t>התכנית</w:t>
      </w:r>
      <w:proofErr w:type="spellEnd"/>
      <w:r w:rsidRPr="00293600">
        <w:rPr>
          <w:rFonts w:cs="David"/>
          <w:sz w:val="24"/>
          <w:szCs w:val="24"/>
          <w:rtl/>
        </w:rPr>
        <w:t xml:space="preserve"> עד סיומה בכל אח</w:t>
      </w:r>
      <w:r>
        <w:rPr>
          <w:rFonts w:cs="David" w:hint="cs"/>
          <w:sz w:val="24"/>
          <w:szCs w:val="24"/>
          <w:rtl/>
        </w:rPr>
        <w:t xml:space="preserve">ד ממחזורי הפעילות שכבר החלו בביצוע </w:t>
      </w:r>
      <w:proofErr w:type="spellStart"/>
      <w:r>
        <w:rPr>
          <w:rFonts w:cs="David" w:hint="cs"/>
          <w:sz w:val="24"/>
          <w:szCs w:val="24"/>
          <w:rtl/>
        </w:rPr>
        <w:t>התכנית</w:t>
      </w:r>
      <w:proofErr w:type="spellEnd"/>
      <w:r>
        <w:rPr>
          <w:rFonts w:cs="David" w:hint="cs"/>
          <w:sz w:val="24"/>
          <w:szCs w:val="24"/>
          <w:rtl/>
        </w:rPr>
        <w:t xml:space="preserve"> </w:t>
      </w:r>
      <w:r w:rsidRPr="00293600">
        <w:rPr>
          <w:rFonts w:cs="David"/>
          <w:sz w:val="24"/>
          <w:szCs w:val="24"/>
          <w:rtl/>
        </w:rPr>
        <w:t xml:space="preserve">עובר למועד הודעתה </w:t>
      </w:r>
      <w:r w:rsidRPr="00293600">
        <w:rPr>
          <w:rFonts w:cs="David"/>
          <w:sz w:val="24"/>
          <w:szCs w:val="24"/>
          <w:rtl/>
        </w:rPr>
        <w:lastRenderedPageBreak/>
        <w:t xml:space="preserve">למדינה בדבר הפסקת </w:t>
      </w:r>
      <w:proofErr w:type="spellStart"/>
      <w:r w:rsidRPr="00293600">
        <w:rPr>
          <w:rFonts w:cs="David"/>
          <w:sz w:val="24"/>
          <w:szCs w:val="24"/>
          <w:rtl/>
        </w:rPr>
        <w:t>התכנית</w:t>
      </w:r>
      <w:proofErr w:type="spellEnd"/>
      <w:r w:rsidRPr="00293600">
        <w:rPr>
          <w:rFonts w:cs="David"/>
          <w:sz w:val="24"/>
          <w:szCs w:val="24"/>
          <w:rtl/>
        </w:rPr>
        <w:t xml:space="preserve">. הסכם זה יישאר בתוקפו בשינוים המחויבים עד לסיום ביצוע </w:t>
      </w:r>
      <w:proofErr w:type="spellStart"/>
      <w:r w:rsidRPr="00293600">
        <w:rPr>
          <w:rFonts w:cs="David"/>
          <w:sz w:val="24"/>
          <w:szCs w:val="24"/>
          <w:rtl/>
        </w:rPr>
        <w:t>התכנית</w:t>
      </w:r>
      <w:proofErr w:type="spellEnd"/>
      <w:r w:rsidRPr="00293600">
        <w:rPr>
          <w:rFonts w:cs="David"/>
          <w:sz w:val="24"/>
          <w:szCs w:val="24"/>
          <w:rtl/>
        </w:rPr>
        <w:t xml:space="preserve"> ב</w:t>
      </w:r>
      <w:r>
        <w:rPr>
          <w:rFonts w:cs="David" w:hint="cs"/>
          <w:sz w:val="24"/>
          <w:szCs w:val="24"/>
          <w:rtl/>
        </w:rPr>
        <w:t>מחזורי הפעילות</w:t>
      </w:r>
      <w:r w:rsidRPr="00293600">
        <w:rPr>
          <w:rFonts w:cs="David"/>
          <w:sz w:val="24"/>
          <w:szCs w:val="24"/>
          <w:rtl/>
        </w:rPr>
        <w:t xml:space="preserve"> הנ"ל, לרבות בקשר עם שיתוף הפעולה בין הצדדים והתחייבויותיהם לפי הסכם זה; מדידת הצלחת תכנית ההתערבות; העברת התמורה המתאימה לחברה; </w:t>
      </w:r>
      <w:r>
        <w:rPr>
          <w:rFonts w:cs="David" w:hint="cs"/>
          <w:sz w:val="24"/>
          <w:szCs w:val="24"/>
          <w:rtl/>
        </w:rPr>
        <w:t xml:space="preserve">שיתוף הפעולה מצד </w:t>
      </w:r>
      <w:r w:rsidR="00997BEE">
        <w:rPr>
          <w:rFonts w:cs="David" w:hint="cs"/>
          <w:sz w:val="24"/>
          <w:szCs w:val="24"/>
          <w:rtl/>
        </w:rPr>
        <w:t>הרשויות המקומיות ב</w:t>
      </w:r>
      <w:r w:rsidRPr="00293600">
        <w:rPr>
          <w:rFonts w:cs="David"/>
          <w:sz w:val="24"/>
          <w:szCs w:val="24"/>
          <w:rtl/>
        </w:rPr>
        <w:t xml:space="preserve">ביצוע </w:t>
      </w:r>
      <w:proofErr w:type="spellStart"/>
      <w:r w:rsidRPr="00293600">
        <w:rPr>
          <w:rFonts w:cs="David"/>
          <w:sz w:val="24"/>
          <w:szCs w:val="24"/>
          <w:rtl/>
        </w:rPr>
        <w:t>התכנית</w:t>
      </w:r>
      <w:proofErr w:type="spellEnd"/>
      <w:r w:rsidRPr="00293600">
        <w:rPr>
          <w:rFonts w:cs="David"/>
          <w:sz w:val="24"/>
          <w:szCs w:val="24"/>
          <w:rtl/>
        </w:rPr>
        <w:t>; וכן הלאה.</w:t>
      </w:r>
      <w:bookmarkEnd w:id="11"/>
    </w:p>
    <w:p w14:paraId="6241559E" w14:textId="319F3600" w:rsidR="00B069C4" w:rsidRDefault="00B069C4" w:rsidP="30BD0BA5">
      <w:pPr>
        <w:pStyle w:val="aff9"/>
        <w:numPr>
          <w:ilvl w:val="1"/>
          <w:numId w:val="3"/>
        </w:numPr>
        <w:tabs>
          <w:tab w:val="left" w:pos="1136"/>
          <w:tab w:val="left" w:pos="1419"/>
        </w:tabs>
        <w:spacing w:after="120" w:line="240" w:lineRule="auto"/>
        <w:ind w:left="1136" w:hanging="574"/>
        <w:rPr>
          <w:rFonts w:cs="David"/>
          <w:sz w:val="24"/>
          <w:szCs w:val="24"/>
          <w:u w:val="single"/>
        </w:rPr>
      </w:pPr>
      <w:bookmarkStart w:id="12" w:name="_Ref103874750"/>
      <w:r w:rsidRPr="30BD0BA5">
        <w:rPr>
          <w:rFonts w:cs="David"/>
          <w:sz w:val="24"/>
          <w:szCs w:val="24"/>
          <w:u w:val="single"/>
          <w:rtl/>
        </w:rPr>
        <w:t>מדידת תכנית ההתערבות</w:t>
      </w:r>
      <w:bookmarkEnd w:id="12"/>
    </w:p>
    <w:p w14:paraId="7F7E8B4D" w14:textId="77777777" w:rsidR="00FC207E" w:rsidRPr="00293600" w:rsidRDefault="00FC207E"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 xml:space="preserve">מדידת הצלחת תכנית ההתערבות תבוצע בהתאם </w:t>
      </w:r>
      <w:r w:rsidRPr="00FC207E">
        <w:rPr>
          <w:rFonts w:cs="David"/>
          <w:sz w:val="24"/>
          <w:szCs w:val="24"/>
          <w:rtl/>
        </w:rPr>
        <w:t>לנספח ב</w:t>
      </w:r>
      <w:r w:rsidRPr="00FC207E">
        <w:rPr>
          <w:rFonts w:cs="David" w:hint="cs"/>
          <w:sz w:val="24"/>
          <w:szCs w:val="24"/>
          <w:rtl/>
        </w:rPr>
        <w:t>'</w:t>
      </w:r>
      <w:r w:rsidRPr="00293600">
        <w:rPr>
          <w:rFonts w:cs="David"/>
          <w:sz w:val="24"/>
          <w:szCs w:val="24"/>
          <w:rtl/>
        </w:rPr>
        <w:t xml:space="preserve"> להסכם זה. </w:t>
      </w:r>
    </w:p>
    <w:p w14:paraId="34B3014F" w14:textId="7D77D40C" w:rsidR="00FC207E" w:rsidRPr="00293600" w:rsidRDefault="00FC207E" w:rsidP="30BD0BA5">
      <w:pPr>
        <w:pStyle w:val="aff9"/>
        <w:numPr>
          <w:ilvl w:val="2"/>
          <w:numId w:val="3"/>
        </w:numPr>
        <w:tabs>
          <w:tab w:val="left" w:pos="852"/>
          <w:tab w:val="left" w:pos="1986"/>
        </w:tabs>
        <w:spacing w:after="120" w:line="240" w:lineRule="auto"/>
        <w:ind w:left="1986" w:hanging="850"/>
        <w:rPr>
          <w:rFonts w:cs="David"/>
          <w:sz w:val="24"/>
          <w:szCs w:val="24"/>
        </w:rPr>
      </w:pPr>
      <w:r w:rsidRPr="38B47A32">
        <w:rPr>
          <w:rFonts w:cs="David"/>
          <w:sz w:val="24"/>
          <w:szCs w:val="24"/>
          <w:rtl/>
        </w:rPr>
        <w:t xml:space="preserve">מדידת הצלחת </w:t>
      </w:r>
      <w:proofErr w:type="spellStart"/>
      <w:r w:rsidRPr="38B47A32">
        <w:rPr>
          <w:rFonts w:cs="David"/>
          <w:sz w:val="24"/>
          <w:szCs w:val="24"/>
          <w:rtl/>
        </w:rPr>
        <w:t>התכנית</w:t>
      </w:r>
      <w:proofErr w:type="spellEnd"/>
      <w:r w:rsidRPr="38B47A32">
        <w:rPr>
          <w:rFonts w:cs="David"/>
          <w:sz w:val="24"/>
          <w:szCs w:val="24"/>
          <w:rtl/>
        </w:rPr>
        <w:t xml:space="preserve"> תיעשה על ידי החברה ב</w:t>
      </w:r>
      <w:r w:rsidR="00347108" w:rsidRPr="38B47A32">
        <w:rPr>
          <w:rFonts w:cs="David"/>
          <w:sz w:val="24"/>
          <w:szCs w:val="24"/>
          <w:rtl/>
        </w:rPr>
        <w:t xml:space="preserve">עצמה ותאומת על ידי חברת מדידה </w:t>
      </w:r>
      <w:r w:rsidRPr="38B47A32">
        <w:rPr>
          <w:rFonts w:cs="David"/>
          <w:sz w:val="24"/>
          <w:szCs w:val="24"/>
          <w:rtl/>
        </w:rPr>
        <w:t>חיצונית</w:t>
      </w:r>
      <w:r w:rsidR="00DA76C4" w:rsidRPr="38B47A32">
        <w:rPr>
          <w:rFonts w:cs="David"/>
          <w:sz w:val="24"/>
          <w:szCs w:val="24"/>
          <w:rtl/>
        </w:rPr>
        <w:t>, ככל ש</w:t>
      </w:r>
      <w:r w:rsidR="002F3186" w:rsidRPr="38B47A32">
        <w:rPr>
          <w:rFonts w:cs="David"/>
          <w:sz w:val="24"/>
          <w:szCs w:val="24"/>
          <w:rtl/>
        </w:rPr>
        <w:t>הצדדים יחליטו להיעזר בחברת מדידה חיצונית היא תבחר במשותף ע"י הצדדים.</w:t>
      </w:r>
    </w:p>
    <w:p w14:paraId="524602BF" w14:textId="53A4F739" w:rsidR="00FC207E" w:rsidRPr="009B61C6" w:rsidRDefault="7E7BFAFF" w:rsidP="474DD492">
      <w:pPr>
        <w:pStyle w:val="aff9"/>
        <w:numPr>
          <w:ilvl w:val="2"/>
          <w:numId w:val="3"/>
        </w:numPr>
        <w:tabs>
          <w:tab w:val="left" w:pos="852"/>
          <w:tab w:val="left" w:pos="1986"/>
        </w:tabs>
        <w:spacing w:after="120" w:line="240" w:lineRule="auto"/>
        <w:ind w:left="1986" w:hanging="850"/>
        <w:rPr>
          <w:rFonts w:cs="David"/>
          <w:sz w:val="24"/>
          <w:szCs w:val="24"/>
          <w:rtl/>
        </w:rPr>
      </w:pPr>
      <w:r w:rsidRPr="18321A54">
        <w:rPr>
          <w:rFonts w:cs="David"/>
          <w:sz w:val="24"/>
          <w:szCs w:val="24"/>
          <w:rtl/>
        </w:rPr>
        <w:t xml:space="preserve">מדידת </w:t>
      </w:r>
      <w:proofErr w:type="spellStart"/>
      <w:r w:rsidRPr="18321A54">
        <w:rPr>
          <w:rFonts w:cs="David"/>
          <w:sz w:val="24"/>
          <w:szCs w:val="24"/>
          <w:rtl/>
        </w:rPr>
        <w:t>התכנית</w:t>
      </w:r>
      <w:proofErr w:type="spellEnd"/>
      <w:r w:rsidRPr="18321A54">
        <w:rPr>
          <w:rFonts w:cs="David"/>
          <w:sz w:val="24"/>
          <w:szCs w:val="24"/>
          <w:rtl/>
        </w:rPr>
        <w:t xml:space="preserve"> תיעשה על בסיס נתונים שיועברו לחברה על ידי המדינה, באמצעות מינהל תקשוב טכנולוגיה ומערכות מידע במשרד החינוך, לאחר שמהימנותם ומידת דיוקם תיבחן ותאושר על ידיו. לפירוט אודות מבנה בסיס הנתונים הנדרש ראה נספח ב</w:t>
      </w:r>
      <w:r w:rsidR="27E30BA3" w:rsidRPr="18321A54">
        <w:rPr>
          <w:rFonts w:cs="David"/>
          <w:sz w:val="24"/>
          <w:szCs w:val="24"/>
          <w:rtl/>
        </w:rPr>
        <w:t>'</w:t>
      </w:r>
      <w:r w:rsidRPr="18321A54">
        <w:rPr>
          <w:rFonts w:cs="David"/>
          <w:sz w:val="24"/>
          <w:szCs w:val="24"/>
          <w:rtl/>
        </w:rPr>
        <w:t>.</w:t>
      </w:r>
      <w:r w:rsidR="30628247" w:rsidRPr="18321A54">
        <w:rPr>
          <w:rFonts w:cs="David"/>
          <w:sz w:val="24"/>
          <w:szCs w:val="24"/>
          <w:rtl/>
        </w:rPr>
        <w:t xml:space="preserve"> </w:t>
      </w:r>
      <w:r w:rsidR="30628247" w:rsidRPr="009B61C6">
        <w:rPr>
          <w:rFonts w:cs="David"/>
          <w:sz w:val="24"/>
          <w:szCs w:val="24"/>
          <w:rtl/>
        </w:rPr>
        <w:t>הנתונים יועברו</w:t>
      </w:r>
      <w:r w:rsidR="0435E400" w:rsidRPr="009B61C6">
        <w:rPr>
          <w:rFonts w:cs="David"/>
          <w:sz w:val="24"/>
          <w:szCs w:val="24"/>
          <w:rtl/>
        </w:rPr>
        <w:t xml:space="preserve"> לחברה</w:t>
      </w:r>
      <w:r w:rsidR="30628247" w:rsidRPr="009B61C6">
        <w:rPr>
          <w:rFonts w:cs="David"/>
          <w:sz w:val="24"/>
          <w:szCs w:val="24"/>
          <w:rtl/>
        </w:rPr>
        <w:t xml:space="preserve"> לכל המאוחר</w:t>
      </w:r>
      <w:r w:rsidR="0C65557E" w:rsidRPr="009B61C6">
        <w:rPr>
          <w:rFonts w:cs="David"/>
          <w:sz w:val="24"/>
          <w:szCs w:val="24"/>
          <w:rtl/>
        </w:rPr>
        <w:t xml:space="preserve"> עד</w:t>
      </w:r>
      <w:r w:rsidR="30628247" w:rsidRPr="009B61C6">
        <w:rPr>
          <w:rFonts w:cs="David"/>
          <w:sz w:val="24"/>
          <w:szCs w:val="24"/>
          <w:rtl/>
        </w:rPr>
        <w:t xml:space="preserve"> </w:t>
      </w:r>
      <w:r w:rsidR="00A02783" w:rsidRPr="009B61C6">
        <w:rPr>
          <w:rFonts w:cs="David" w:hint="cs"/>
          <w:sz w:val="24"/>
          <w:szCs w:val="24"/>
          <w:rtl/>
        </w:rPr>
        <w:t xml:space="preserve"> 60 </w:t>
      </w:r>
      <w:r w:rsidR="30628247" w:rsidRPr="009B61C6">
        <w:rPr>
          <w:rFonts w:cs="David"/>
          <w:sz w:val="24"/>
          <w:szCs w:val="24"/>
          <w:rtl/>
        </w:rPr>
        <w:t xml:space="preserve"> יום </w:t>
      </w:r>
      <w:r w:rsidR="0C65557E" w:rsidRPr="009B61C6">
        <w:rPr>
          <w:rFonts w:cs="David"/>
          <w:sz w:val="24"/>
          <w:szCs w:val="24"/>
          <w:rtl/>
        </w:rPr>
        <w:t xml:space="preserve">לאחר מועד </w:t>
      </w:r>
      <w:r w:rsidR="30628247" w:rsidRPr="009B61C6">
        <w:rPr>
          <w:rFonts w:cs="David"/>
          <w:sz w:val="24"/>
          <w:szCs w:val="24"/>
          <w:rtl/>
        </w:rPr>
        <w:t>פרסום תוצאות בגרות החורף של המחזור שסיים</w:t>
      </w:r>
      <w:r w:rsidR="1E0E5896" w:rsidRPr="009B61C6">
        <w:rPr>
          <w:rFonts w:cs="David"/>
          <w:sz w:val="24"/>
          <w:szCs w:val="24"/>
          <w:rtl/>
        </w:rPr>
        <w:t>.</w:t>
      </w:r>
    </w:p>
    <w:p w14:paraId="62E44B6D" w14:textId="77777777" w:rsidR="00FC207E" w:rsidRPr="00293600" w:rsidRDefault="00347108"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BF34D5">
        <w:rPr>
          <w:rFonts w:cs="David" w:hint="eastAsia"/>
          <w:sz w:val="24"/>
          <w:szCs w:val="24"/>
          <w:rtl/>
        </w:rPr>
        <w:t>ככל</w:t>
      </w:r>
      <w:r w:rsidRPr="00BF34D5">
        <w:rPr>
          <w:rFonts w:cs="David"/>
          <w:sz w:val="24"/>
          <w:szCs w:val="24"/>
          <w:rtl/>
        </w:rPr>
        <w:t xml:space="preserve"> שתיבחר חברת מדידה </w:t>
      </w:r>
      <w:r w:rsidR="00FC207E" w:rsidRPr="00BF34D5">
        <w:rPr>
          <w:rFonts w:cs="David"/>
          <w:sz w:val="24"/>
          <w:szCs w:val="24"/>
          <w:rtl/>
        </w:rPr>
        <w:t>חיצונית</w:t>
      </w:r>
      <w:r>
        <w:rPr>
          <w:rFonts w:cs="David" w:hint="cs"/>
          <w:sz w:val="24"/>
          <w:szCs w:val="24"/>
          <w:rtl/>
        </w:rPr>
        <w:t>, היא</w:t>
      </w:r>
      <w:r w:rsidR="00FC207E" w:rsidRPr="00293600">
        <w:rPr>
          <w:rFonts w:cs="David"/>
          <w:sz w:val="24"/>
          <w:szCs w:val="24"/>
          <w:rtl/>
        </w:rPr>
        <w:t xml:space="preserve"> תנפיק לחברה ולמדינה דוחות מדידה שבמסגרתם יפורטו נתוני הצלחת </w:t>
      </w:r>
      <w:proofErr w:type="spellStart"/>
      <w:r w:rsidR="00FC207E" w:rsidRPr="00293600">
        <w:rPr>
          <w:rFonts w:cs="David"/>
          <w:sz w:val="24"/>
          <w:szCs w:val="24"/>
          <w:rtl/>
        </w:rPr>
        <w:t>התכנית</w:t>
      </w:r>
      <w:proofErr w:type="spellEnd"/>
      <w:r w:rsidR="00FC207E" w:rsidRPr="00293600">
        <w:rPr>
          <w:rFonts w:cs="David"/>
          <w:sz w:val="24"/>
          <w:szCs w:val="24"/>
          <w:rtl/>
        </w:rPr>
        <w:t xml:space="preserve"> באופן רשמי ומחייב.</w:t>
      </w:r>
    </w:p>
    <w:p w14:paraId="6B2E7FF8" w14:textId="77777777" w:rsidR="00FC207E" w:rsidRPr="00293600" w:rsidRDefault="00FC207E" w:rsidP="00807AB6">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חברת מדידה חיצונית</w:t>
      </w:r>
      <w:r w:rsidR="00347108">
        <w:rPr>
          <w:rFonts w:cs="David" w:hint="cs"/>
          <w:sz w:val="24"/>
          <w:szCs w:val="24"/>
          <w:rtl/>
        </w:rPr>
        <w:t xml:space="preserve">, </w:t>
      </w:r>
      <w:r w:rsidR="00347108" w:rsidRPr="00BF34D5">
        <w:rPr>
          <w:rFonts w:cs="David" w:hint="eastAsia"/>
          <w:sz w:val="24"/>
          <w:szCs w:val="24"/>
          <w:rtl/>
        </w:rPr>
        <w:t>ככל</w:t>
      </w:r>
      <w:r w:rsidR="00347108" w:rsidRPr="00BF34D5">
        <w:rPr>
          <w:rFonts w:cs="David"/>
          <w:sz w:val="24"/>
          <w:szCs w:val="24"/>
          <w:rtl/>
        </w:rPr>
        <w:t xml:space="preserve"> </w:t>
      </w:r>
      <w:r w:rsidR="00347108" w:rsidRPr="00BF34D5">
        <w:rPr>
          <w:rFonts w:cs="David" w:hint="eastAsia"/>
          <w:sz w:val="24"/>
          <w:szCs w:val="24"/>
          <w:rtl/>
        </w:rPr>
        <w:t>שתיבחר</w:t>
      </w:r>
      <w:r w:rsidR="00347108">
        <w:rPr>
          <w:rFonts w:cs="David" w:hint="cs"/>
          <w:sz w:val="24"/>
          <w:szCs w:val="24"/>
          <w:rtl/>
        </w:rPr>
        <w:t xml:space="preserve">, </w:t>
      </w:r>
      <w:r w:rsidRPr="00293600">
        <w:rPr>
          <w:rFonts w:cs="David"/>
          <w:sz w:val="24"/>
          <w:szCs w:val="24"/>
          <w:rtl/>
        </w:rPr>
        <w:t>תהיה בלתי תלויה וזהותה תיקבע במשותף על ידי החברה והמדינה. החברה תתקשר עם חברת המדידה החיצונית</w:t>
      </w:r>
      <w:r>
        <w:rPr>
          <w:rFonts w:cs="David" w:hint="cs"/>
          <w:sz w:val="24"/>
          <w:szCs w:val="24"/>
          <w:rtl/>
        </w:rPr>
        <w:t>.</w:t>
      </w:r>
      <w:r w:rsidRPr="00293600">
        <w:rPr>
          <w:rFonts w:cs="David"/>
          <w:sz w:val="24"/>
          <w:szCs w:val="24"/>
          <w:rtl/>
        </w:rPr>
        <w:t xml:space="preserve"> המדינה</w:t>
      </w:r>
      <w:r>
        <w:rPr>
          <w:rFonts w:cs="David" w:hint="cs"/>
          <w:sz w:val="24"/>
          <w:szCs w:val="24"/>
          <w:rtl/>
        </w:rPr>
        <w:t xml:space="preserve"> (ובכלל זה, </w:t>
      </w:r>
      <w:r w:rsidR="00807AB6">
        <w:rPr>
          <w:rFonts w:cs="David" w:hint="cs"/>
          <w:sz w:val="24"/>
          <w:szCs w:val="24"/>
          <w:rtl/>
        </w:rPr>
        <w:t>הרשויות המקומיות</w:t>
      </w:r>
      <w:r>
        <w:rPr>
          <w:rFonts w:cs="David" w:hint="cs"/>
          <w:sz w:val="24"/>
          <w:szCs w:val="24"/>
          <w:rtl/>
        </w:rPr>
        <w:t>)</w:t>
      </w:r>
      <w:r w:rsidRPr="00293600">
        <w:rPr>
          <w:rFonts w:cs="David"/>
          <w:sz w:val="24"/>
          <w:szCs w:val="24"/>
          <w:rtl/>
        </w:rPr>
        <w:t xml:space="preserve"> </w:t>
      </w:r>
      <w:r>
        <w:rPr>
          <w:rFonts w:cs="David" w:hint="cs"/>
          <w:sz w:val="24"/>
          <w:szCs w:val="24"/>
          <w:rtl/>
        </w:rPr>
        <w:t>תשתף</w:t>
      </w:r>
      <w:r w:rsidRPr="00293600">
        <w:rPr>
          <w:rFonts w:cs="David"/>
          <w:sz w:val="24"/>
          <w:szCs w:val="24"/>
          <w:rtl/>
        </w:rPr>
        <w:t xml:space="preserve"> פעולה</w:t>
      </w:r>
      <w:r>
        <w:rPr>
          <w:rFonts w:cs="David" w:hint="cs"/>
          <w:sz w:val="24"/>
          <w:szCs w:val="24"/>
          <w:rtl/>
        </w:rPr>
        <w:t xml:space="preserve"> עם חברת המדידה החיצונית</w:t>
      </w:r>
      <w:r w:rsidRPr="00293600">
        <w:rPr>
          <w:rFonts w:cs="David"/>
          <w:sz w:val="24"/>
          <w:szCs w:val="24"/>
          <w:rtl/>
        </w:rPr>
        <w:t xml:space="preserve"> ככל שיידרש על מנת שתוכל לבצע את תפקידה באופן מיטבי.</w:t>
      </w:r>
    </w:p>
    <w:p w14:paraId="71F03218" w14:textId="77777777" w:rsidR="00FC207E" w:rsidRPr="00293600" w:rsidRDefault="00FC207E"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 xml:space="preserve">במקרה ויהיו טעמים סבירים לכך שחברת המדידה החיצונית אינה יכולה להמשיך בתפקידה, </w:t>
      </w:r>
      <w:r>
        <w:rPr>
          <w:rFonts w:cs="David" w:hint="cs"/>
          <w:sz w:val="24"/>
          <w:szCs w:val="24"/>
          <w:rtl/>
        </w:rPr>
        <w:t>י</w:t>
      </w:r>
      <w:r w:rsidRPr="00293600">
        <w:rPr>
          <w:rFonts w:cs="David"/>
          <w:sz w:val="24"/>
          <w:szCs w:val="24"/>
          <w:rtl/>
        </w:rPr>
        <w:t xml:space="preserve">חליט </w:t>
      </w:r>
      <w:r>
        <w:rPr>
          <w:rFonts w:cs="David"/>
          <w:sz w:val="24"/>
          <w:szCs w:val="24"/>
          <w:rtl/>
        </w:rPr>
        <w:t>צוות</w:t>
      </w:r>
      <w:r w:rsidRPr="00293600">
        <w:rPr>
          <w:rFonts w:cs="David"/>
          <w:sz w:val="24"/>
          <w:szCs w:val="24"/>
          <w:rtl/>
        </w:rPr>
        <w:t xml:space="preserve"> ההיגוי במשותף עם החברה על זהותה של חברת מדידה חיצונית בלתי תלויה חדשה והחברה תתקשר עם חברת המדידה החיצונית החדשה כאמור</w:t>
      </w:r>
      <w:r w:rsidRPr="00293600">
        <w:rPr>
          <w:rFonts w:cs="David" w:hint="cs"/>
          <w:sz w:val="24"/>
          <w:szCs w:val="24"/>
          <w:rtl/>
        </w:rPr>
        <w:t xml:space="preserve"> </w:t>
      </w:r>
      <w:r w:rsidRPr="00293600">
        <w:rPr>
          <w:rFonts w:cs="David"/>
          <w:sz w:val="24"/>
          <w:szCs w:val="24"/>
          <w:rtl/>
        </w:rPr>
        <w:t xml:space="preserve">לעיל. </w:t>
      </w:r>
    </w:p>
    <w:p w14:paraId="26BEBD3A" w14:textId="77777777" w:rsidR="00FC207E" w:rsidRPr="00293600" w:rsidRDefault="00FC207E" w:rsidP="008070FA">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החברה תעביר לחברת מדידה חיצונית</w:t>
      </w:r>
      <w:r w:rsidR="00347108" w:rsidRPr="00BF34D5">
        <w:rPr>
          <w:rFonts w:cs="David"/>
          <w:sz w:val="24"/>
          <w:szCs w:val="24"/>
          <w:rtl/>
        </w:rPr>
        <w:t xml:space="preserve">, </w:t>
      </w:r>
      <w:r w:rsidR="00347108" w:rsidRPr="00BF34D5">
        <w:rPr>
          <w:rFonts w:cs="David" w:hint="eastAsia"/>
          <w:sz w:val="24"/>
          <w:szCs w:val="24"/>
          <w:rtl/>
        </w:rPr>
        <w:t>ככל</w:t>
      </w:r>
      <w:r w:rsidR="00347108" w:rsidRPr="00BF34D5">
        <w:rPr>
          <w:rFonts w:cs="David"/>
          <w:sz w:val="24"/>
          <w:szCs w:val="24"/>
          <w:rtl/>
        </w:rPr>
        <w:t xml:space="preserve"> </w:t>
      </w:r>
      <w:r w:rsidR="00347108" w:rsidRPr="00BF34D5">
        <w:rPr>
          <w:rFonts w:cs="David" w:hint="eastAsia"/>
          <w:sz w:val="24"/>
          <w:szCs w:val="24"/>
          <w:rtl/>
        </w:rPr>
        <w:t>שכזו</w:t>
      </w:r>
      <w:r w:rsidR="00347108" w:rsidRPr="00BF34D5">
        <w:rPr>
          <w:rFonts w:cs="David"/>
          <w:sz w:val="24"/>
          <w:szCs w:val="24"/>
          <w:rtl/>
        </w:rPr>
        <w:t xml:space="preserve"> </w:t>
      </w:r>
      <w:r w:rsidR="00347108" w:rsidRPr="00BF34D5">
        <w:rPr>
          <w:rFonts w:cs="David" w:hint="eastAsia"/>
          <w:sz w:val="24"/>
          <w:szCs w:val="24"/>
          <w:rtl/>
        </w:rPr>
        <w:t>תיבחר</w:t>
      </w:r>
      <w:r w:rsidR="00347108">
        <w:rPr>
          <w:rFonts w:cs="David" w:hint="cs"/>
          <w:sz w:val="24"/>
          <w:szCs w:val="24"/>
          <w:rtl/>
        </w:rPr>
        <w:t>,</w:t>
      </w:r>
      <w:r w:rsidRPr="00293600">
        <w:rPr>
          <w:rFonts w:cs="David"/>
          <w:sz w:val="24"/>
          <w:szCs w:val="24"/>
          <w:rtl/>
        </w:rPr>
        <w:t xml:space="preserve"> דוחות המפרטים את תוצאות המדידה ואופן חישובן תוך 15 ימים ממועד ביצוע המדידה על ידה. </w:t>
      </w:r>
      <w:r w:rsidR="008070FA">
        <w:rPr>
          <w:rFonts w:cs="David" w:hint="cs"/>
          <w:sz w:val="24"/>
          <w:szCs w:val="24"/>
          <w:rtl/>
        </w:rPr>
        <w:t>ה</w:t>
      </w:r>
      <w:r w:rsidRPr="00293600">
        <w:rPr>
          <w:rFonts w:cs="David"/>
          <w:sz w:val="24"/>
          <w:szCs w:val="24"/>
          <w:rtl/>
        </w:rPr>
        <w:t xml:space="preserve">דוחות יאומתו ויבוקרו </w:t>
      </w:r>
      <w:r w:rsidR="008070FA">
        <w:rPr>
          <w:rFonts w:cs="David"/>
          <w:sz w:val="24"/>
          <w:szCs w:val="24"/>
          <w:rtl/>
        </w:rPr>
        <w:t>על ידי חברת המדידה החיצונית ש</w:t>
      </w:r>
      <w:r w:rsidRPr="00293600">
        <w:rPr>
          <w:rFonts w:cs="David"/>
          <w:sz w:val="24"/>
          <w:szCs w:val="24"/>
          <w:rtl/>
        </w:rPr>
        <w:t>תנפיק דוחות מדידה מאומתים ("</w:t>
      </w:r>
      <w:r w:rsidRPr="00FC207E">
        <w:rPr>
          <w:rFonts w:cs="David"/>
          <w:sz w:val="24"/>
          <w:szCs w:val="24"/>
          <w:rtl/>
        </w:rPr>
        <w:t>דוחות המדידה המאומתים</w:t>
      </w:r>
      <w:r w:rsidRPr="00293600">
        <w:rPr>
          <w:rFonts w:cs="David"/>
          <w:sz w:val="24"/>
          <w:szCs w:val="24"/>
          <w:rtl/>
        </w:rPr>
        <w:t xml:space="preserve">"). חברת המדידה החיצונית תעביר למדינה ולחברה את דוחות המדידה המאומתים תוך 15 ימים מיום </w:t>
      </w:r>
      <w:r w:rsidR="008070FA">
        <w:rPr>
          <w:rFonts w:cs="David" w:hint="cs"/>
          <w:sz w:val="24"/>
          <w:szCs w:val="24"/>
          <w:rtl/>
        </w:rPr>
        <w:t>קבלת</w:t>
      </w:r>
      <w:r w:rsidRPr="00293600">
        <w:rPr>
          <w:rFonts w:cs="David"/>
          <w:sz w:val="24"/>
          <w:szCs w:val="24"/>
          <w:rtl/>
        </w:rPr>
        <w:t xml:space="preserve"> דוחות המדידה שנערכו על ידי החברה.</w:t>
      </w:r>
    </w:p>
    <w:p w14:paraId="7E6E334E" w14:textId="77777777" w:rsidR="00FC207E" w:rsidRPr="00293600" w:rsidRDefault="00FC207E"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bookmarkStart w:id="13" w:name="_Ref501465689"/>
      <w:r w:rsidRPr="00293600">
        <w:rPr>
          <w:rFonts w:cs="David"/>
          <w:sz w:val="24"/>
          <w:szCs w:val="24"/>
          <w:rtl/>
        </w:rPr>
        <w:t>החברה והמדינה יהיו רשאיות להשיג על התוצאות הכלולות בדוחות המדידה המאומתים, תוך 30 ימים ממועד קבלתם ("</w:t>
      </w:r>
      <w:r w:rsidRPr="005E595D">
        <w:rPr>
          <w:rFonts w:cs="David"/>
          <w:b/>
          <w:bCs/>
          <w:sz w:val="24"/>
          <w:szCs w:val="24"/>
          <w:rtl/>
        </w:rPr>
        <w:t>תקופת ההשגות</w:t>
      </w:r>
      <w:r w:rsidRPr="00293600">
        <w:rPr>
          <w:rFonts w:cs="David"/>
          <w:sz w:val="24"/>
          <w:szCs w:val="24"/>
          <w:rtl/>
        </w:rPr>
        <w:t>"). השגה כאמור תיעשה בהודעה בכתב לחברת המדידה החיצונית ולצד שכנגד. לא ניתנה הודעה כאמור על ידי מי מהצדדים בתוך תקופת ההשגות, יהיו דוחות המדידה המאומתים סופיים וחלוטים ולצדדים לא תהיה כל דרישה, טענה או תביעה בקשר איתם.</w:t>
      </w:r>
      <w:bookmarkEnd w:id="13"/>
      <w:r w:rsidRPr="00293600">
        <w:rPr>
          <w:rFonts w:cs="David"/>
          <w:sz w:val="24"/>
          <w:szCs w:val="24"/>
          <w:rtl/>
        </w:rPr>
        <w:t xml:space="preserve"> </w:t>
      </w:r>
    </w:p>
    <w:p w14:paraId="64B34459" w14:textId="77777777" w:rsidR="00FC207E" w:rsidRDefault="00FC207E" w:rsidP="00857BDC">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במקרה ומי מהצדדים ישיג על התוצאות הכלולות בדוחות המדידה המאומתים בהתאם להוראות סעיף</w:t>
      </w:r>
      <w:r w:rsidR="005E595D">
        <w:rPr>
          <w:rFonts w:cs="David" w:hint="cs"/>
          <w:sz w:val="24"/>
          <w:szCs w:val="24"/>
          <w:rtl/>
        </w:rPr>
        <w:t xml:space="preserve"> 7.11.8</w:t>
      </w:r>
      <w:r w:rsidRPr="00DE6D23">
        <w:rPr>
          <w:rFonts w:cs="David"/>
          <w:sz w:val="24"/>
          <w:szCs w:val="24"/>
          <w:rtl/>
        </w:rPr>
        <w:t xml:space="preserve"> </w:t>
      </w:r>
      <w:r>
        <w:rPr>
          <w:rFonts w:cs="David" w:hint="cs"/>
          <w:sz w:val="24"/>
          <w:szCs w:val="24"/>
          <w:rtl/>
        </w:rPr>
        <w:t>לעיל</w:t>
      </w:r>
      <w:r w:rsidRPr="00293600">
        <w:rPr>
          <w:rFonts w:cs="David"/>
          <w:sz w:val="24"/>
          <w:szCs w:val="24"/>
          <w:rtl/>
        </w:rPr>
        <w:t xml:space="preserve">, אזי ינסו הצדדים ליישב את המחלוקת ביניהם בדרך של משא ומתן בתום לב. </w:t>
      </w:r>
    </w:p>
    <w:p w14:paraId="4C5204D7" w14:textId="7E0D828B" w:rsidR="00FC207E" w:rsidRPr="00166EE5" w:rsidRDefault="7E7BFAFF" w:rsidP="18321A54">
      <w:pPr>
        <w:pStyle w:val="aff9"/>
        <w:numPr>
          <w:ilvl w:val="2"/>
          <w:numId w:val="3"/>
        </w:numPr>
        <w:tabs>
          <w:tab w:val="left" w:pos="852"/>
          <w:tab w:val="left" w:pos="1986"/>
        </w:tabs>
        <w:spacing w:after="120" w:line="240" w:lineRule="auto"/>
        <w:ind w:left="1986" w:hanging="850"/>
        <w:rPr>
          <w:rFonts w:cs="David"/>
          <w:sz w:val="24"/>
          <w:szCs w:val="24"/>
          <w:highlight w:val="yellow"/>
          <w:rtl/>
        </w:rPr>
      </w:pPr>
      <w:bookmarkStart w:id="14" w:name="_Ref519790244"/>
      <w:r w:rsidRPr="18321A54">
        <w:rPr>
          <w:rFonts w:cs="David"/>
          <w:sz w:val="24"/>
          <w:szCs w:val="24"/>
          <w:rtl/>
        </w:rPr>
        <w:t>לא הצליחו הצדדים ליישב את המחלוקת בדרך זו תוך 14 ימים ימנו הצדדים במשותף רואה חשבון חיצוני אשר יגיש לצדדים את המלצתו בדבר התוצאות הכלולות בדוחות המדידה בתוך 14 ימים ממועד מינויו. המלצות רואה החשבון לא יחייבו את הצדדים, ואולם אם החליט מי מהצדדים לחלוק על המלצותיו יעשה זאת בהחלטה מנומקת בתוך 14 ימים ממועד קבלת ההמלצות ("</w:t>
      </w:r>
      <w:r w:rsidRPr="18321A54">
        <w:rPr>
          <w:rFonts w:cs="David"/>
          <w:b/>
          <w:bCs/>
          <w:sz w:val="24"/>
          <w:szCs w:val="24"/>
          <w:rtl/>
        </w:rPr>
        <w:t>תקופת ההנמקה</w:t>
      </w:r>
      <w:r w:rsidRPr="18321A54">
        <w:rPr>
          <w:rFonts w:cs="David"/>
          <w:sz w:val="24"/>
          <w:szCs w:val="24"/>
          <w:rtl/>
        </w:rPr>
        <w:t>"). לא חלק אחד הצדדים על המלצות רואה החשבון בתוך תקופת ההנמקה יהיו דוחות המדידה המאומתים סופיים וחלוטים ולצדדים לא תהיה כל דרישה, טענה או תביעה בקשר איתם.</w:t>
      </w:r>
      <w:bookmarkEnd w:id="14"/>
      <w:r w:rsidRPr="18321A54">
        <w:rPr>
          <w:rFonts w:cs="David"/>
          <w:sz w:val="24"/>
          <w:szCs w:val="24"/>
        </w:rPr>
        <w:t xml:space="preserve">  </w:t>
      </w:r>
    </w:p>
    <w:p w14:paraId="01908546" w14:textId="77777777" w:rsidR="00A74BBF" w:rsidRPr="00CD5A5A" w:rsidRDefault="00A74BBF" w:rsidP="30BD0BA5">
      <w:pPr>
        <w:pStyle w:val="aff9"/>
        <w:numPr>
          <w:ilvl w:val="1"/>
          <w:numId w:val="3"/>
        </w:numPr>
        <w:tabs>
          <w:tab w:val="left" w:pos="1136"/>
          <w:tab w:val="left" w:pos="1419"/>
        </w:tabs>
        <w:spacing w:after="120" w:line="240" w:lineRule="auto"/>
        <w:ind w:left="1136" w:hanging="574"/>
        <w:rPr>
          <w:rFonts w:cs="David"/>
          <w:sz w:val="24"/>
          <w:szCs w:val="24"/>
          <w:u w:val="single"/>
          <w:rtl/>
        </w:rPr>
      </w:pPr>
      <w:bookmarkStart w:id="15" w:name="_Ref103778668"/>
      <w:r w:rsidRPr="00CD5A5A">
        <w:rPr>
          <w:rFonts w:cs="David"/>
          <w:sz w:val="24"/>
          <w:szCs w:val="24"/>
          <w:u w:val="single"/>
          <w:rtl/>
        </w:rPr>
        <w:t>התמורה</w:t>
      </w:r>
      <w:r w:rsidRPr="00CD5A5A">
        <w:rPr>
          <w:rFonts w:cs="David"/>
          <w:sz w:val="24"/>
          <w:szCs w:val="24"/>
          <w:u w:val="single"/>
        </w:rPr>
        <w:t xml:space="preserve"> </w:t>
      </w:r>
    </w:p>
    <w:p w14:paraId="205587C1" w14:textId="259DA893" w:rsidR="00A74BBF" w:rsidRDefault="532AEF39" w:rsidP="666E8EE6">
      <w:pPr>
        <w:pStyle w:val="aff9"/>
        <w:numPr>
          <w:ilvl w:val="2"/>
          <w:numId w:val="3"/>
        </w:numPr>
        <w:tabs>
          <w:tab w:val="left" w:pos="852"/>
          <w:tab w:val="left" w:pos="1986"/>
        </w:tabs>
        <w:spacing w:after="120" w:line="240" w:lineRule="auto"/>
        <w:ind w:left="1986" w:hanging="850"/>
        <w:rPr>
          <w:rFonts w:cs="David"/>
          <w:sz w:val="24"/>
          <w:szCs w:val="24"/>
        </w:rPr>
      </w:pPr>
      <w:r w:rsidRPr="666E8EE6">
        <w:rPr>
          <w:rFonts w:cs="David"/>
          <w:sz w:val="24"/>
          <w:szCs w:val="24"/>
          <w:rtl/>
        </w:rPr>
        <w:t>בתמורה לביצוע תכנית ההתערבות</w:t>
      </w:r>
      <w:r w:rsidR="617F6D3D" w:rsidRPr="666E8EE6">
        <w:rPr>
          <w:rFonts w:cs="David"/>
          <w:sz w:val="24"/>
          <w:szCs w:val="24"/>
          <w:rtl/>
        </w:rPr>
        <w:t xml:space="preserve">, </w:t>
      </w:r>
      <w:r w:rsidRPr="666E8EE6">
        <w:rPr>
          <w:rFonts w:cs="David"/>
          <w:sz w:val="24"/>
          <w:szCs w:val="24"/>
          <w:rtl/>
        </w:rPr>
        <w:t>, תעביר המדינה לחברה "</w:t>
      </w:r>
      <w:r w:rsidRPr="666E8EE6">
        <w:rPr>
          <w:rFonts w:cs="David"/>
          <w:b/>
          <w:bCs/>
          <w:sz w:val="24"/>
          <w:szCs w:val="24"/>
          <w:rtl/>
        </w:rPr>
        <w:t>תשלום על בסיס הצלחה</w:t>
      </w:r>
      <w:r w:rsidRPr="666E8EE6">
        <w:rPr>
          <w:rFonts w:cs="David"/>
          <w:sz w:val="24"/>
          <w:szCs w:val="24"/>
          <w:rtl/>
        </w:rPr>
        <w:t>" כמפורט בנספח ג' להסכם זה ("</w:t>
      </w:r>
      <w:r w:rsidRPr="666E8EE6">
        <w:rPr>
          <w:rFonts w:cs="David"/>
          <w:b/>
          <w:bCs/>
          <w:sz w:val="24"/>
          <w:szCs w:val="24"/>
          <w:rtl/>
        </w:rPr>
        <w:t>התמורה</w:t>
      </w:r>
      <w:r w:rsidRPr="666E8EE6">
        <w:rPr>
          <w:rFonts w:cs="David"/>
          <w:sz w:val="24"/>
          <w:szCs w:val="24"/>
        </w:rPr>
        <w:t xml:space="preserve">").   </w:t>
      </w:r>
    </w:p>
    <w:p w14:paraId="0C45A8DF" w14:textId="77777777" w:rsidR="00A74BBF" w:rsidRDefault="00A74BBF" w:rsidP="00A74BBF">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37316">
        <w:rPr>
          <w:rFonts w:cs="David"/>
          <w:sz w:val="24"/>
          <w:szCs w:val="24"/>
          <w:rtl/>
        </w:rPr>
        <w:t>התמורה תהא צמודה למדד המחירים לצרכן, כפי שיעודכן מעת לעת, עד למועד תשלומה בפועל. מדד הבסיס יהיה המדד האחרון אשר פורסם טרם מועד החתימה על הסכם זה</w:t>
      </w:r>
      <w:r w:rsidRPr="00237316">
        <w:rPr>
          <w:rFonts w:cs="David" w:hint="cs"/>
          <w:sz w:val="24"/>
          <w:szCs w:val="24"/>
          <w:rtl/>
        </w:rPr>
        <w:t>.</w:t>
      </w:r>
    </w:p>
    <w:p w14:paraId="3B058C21" w14:textId="252DBE1E" w:rsidR="00BC1668" w:rsidRPr="009B61C6" w:rsidRDefault="00BC1668" w:rsidP="00A74BBF">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9B61C6">
        <w:rPr>
          <w:rFonts w:cs="David"/>
          <w:sz w:val="24"/>
          <w:szCs w:val="24"/>
          <w:rtl/>
        </w:rPr>
        <w:t>כל תשלום שיבוצע על פי הסכם זה, יעשה בתנאי שוטף +45 מיום אישור דרישת התשלום</w:t>
      </w:r>
    </w:p>
    <w:p w14:paraId="676C2300" w14:textId="77777777" w:rsidR="00A74BBF" w:rsidRDefault="00A74BBF" w:rsidP="00A74BBF">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37316">
        <w:rPr>
          <w:rFonts w:cs="David"/>
          <w:sz w:val="24"/>
          <w:szCs w:val="24"/>
          <w:rtl/>
        </w:rPr>
        <w:t xml:space="preserve">ככל שתתעורר מחלוקת בין הצדדים לעניין דוחות המדידה המאומתים כמפורט בסעיף </w:t>
      </w:r>
      <w:r w:rsidR="001E6D9C">
        <w:rPr>
          <w:rFonts w:cs="David" w:hint="cs"/>
          <w:sz w:val="24"/>
          <w:szCs w:val="24"/>
          <w:rtl/>
        </w:rPr>
        <w:t xml:space="preserve">7.11 </w:t>
      </w:r>
      <w:r w:rsidRPr="00237316">
        <w:rPr>
          <w:rFonts w:cs="David"/>
          <w:sz w:val="24"/>
          <w:szCs w:val="24"/>
          <w:rtl/>
        </w:rPr>
        <w:t xml:space="preserve">לעיל, תעביר המדינה לחברה את סכום התמורה שאינו נתון במחלוקת ללא דיחוי. יתרת התמורה תועבר לחברה על ידי המדינה </w:t>
      </w:r>
      <w:r w:rsidRPr="00237316">
        <w:rPr>
          <w:rFonts w:cs="David" w:hint="cs"/>
          <w:sz w:val="24"/>
          <w:szCs w:val="24"/>
          <w:rtl/>
        </w:rPr>
        <w:t>עם ישוב המחלוקת בין הצדדים כמפורט בסעיף</w:t>
      </w:r>
      <w:r w:rsidR="001E6D9C">
        <w:rPr>
          <w:rFonts w:cs="David" w:hint="cs"/>
          <w:sz w:val="24"/>
          <w:szCs w:val="24"/>
          <w:rtl/>
        </w:rPr>
        <w:t xml:space="preserve"> 7.11.8</w:t>
      </w:r>
      <w:r w:rsidRPr="00237316">
        <w:rPr>
          <w:rFonts w:cs="David" w:hint="cs"/>
          <w:sz w:val="24"/>
          <w:szCs w:val="24"/>
          <w:rtl/>
        </w:rPr>
        <w:t xml:space="preserve"> עד</w:t>
      </w:r>
      <w:r w:rsidR="001E6D9C">
        <w:rPr>
          <w:rFonts w:cs="David" w:hint="cs"/>
          <w:sz w:val="24"/>
          <w:szCs w:val="24"/>
          <w:rtl/>
        </w:rPr>
        <w:t xml:space="preserve"> 7.11.10</w:t>
      </w:r>
      <w:r w:rsidRPr="00237316">
        <w:rPr>
          <w:rFonts w:cs="David" w:hint="cs"/>
          <w:sz w:val="24"/>
          <w:szCs w:val="24"/>
          <w:rtl/>
        </w:rPr>
        <w:t xml:space="preserve"> לעיל</w:t>
      </w:r>
      <w:r w:rsidRPr="00237316">
        <w:rPr>
          <w:rFonts w:cs="David"/>
          <w:sz w:val="24"/>
          <w:szCs w:val="24"/>
          <w:rtl/>
        </w:rPr>
        <w:t xml:space="preserve">. </w:t>
      </w:r>
    </w:p>
    <w:p w14:paraId="3A87B119" w14:textId="77777777" w:rsidR="00A74BBF" w:rsidRDefault="00A74BBF" w:rsidP="00A74BBF">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37316">
        <w:rPr>
          <w:rFonts w:cs="David"/>
          <w:sz w:val="24"/>
          <w:szCs w:val="24"/>
          <w:rtl/>
        </w:rPr>
        <w:lastRenderedPageBreak/>
        <w:t>במקרה ותתעורר מחלוקת בין הצדדים לעניין התמורה (שאינה קשורה לדוחות המדידה המאומתים) ינסו הצדדים ליישב את המחלוקת ביניהם בדרך של משא ומתן בתום לב.</w:t>
      </w:r>
    </w:p>
    <w:p w14:paraId="02A1D212" w14:textId="44EE9DE4" w:rsidR="00A74BBF" w:rsidRPr="001174D2" w:rsidRDefault="532AEF39" w:rsidP="18321A54">
      <w:pPr>
        <w:pStyle w:val="aff9"/>
        <w:numPr>
          <w:ilvl w:val="2"/>
          <w:numId w:val="3"/>
        </w:numPr>
        <w:tabs>
          <w:tab w:val="left" w:pos="852"/>
          <w:tab w:val="left" w:pos="1986"/>
        </w:tabs>
        <w:spacing w:after="120" w:line="240" w:lineRule="auto"/>
        <w:ind w:left="1986" w:hanging="850"/>
        <w:rPr>
          <w:rFonts w:cs="David"/>
          <w:sz w:val="24"/>
          <w:szCs w:val="24"/>
          <w:rtl/>
        </w:rPr>
      </w:pPr>
      <w:r w:rsidRPr="18321A54">
        <w:rPr>
          <w:rFonts w:cs="David"/>
          <w:sz w:val="24"/>
          <w:szCs w:val="24"/>
          <w:rtl/>
        </w:rPr>
        <w:t xml:space="preserve">לא הצליחו הצדדים ליישב את המחלוקת בדרך זו תוך 14 ימים ימנו הצדדים במשותף רואה חשבון חיצוני אשר יגיש לצדדים את המלצתו בדבר סכום התמורה בתוך </w:t>
      </w:r>
      <w:r w:rsidR="0BA90406" w:rsidRPr="18321A54">
        <w:rPr>
          <w:rFonts w:cs="David"/>
          <w:sz w:val="24"/>
          <w:szCs w:val="24"/>
          <w:rtl/>
        </w:rPr>
        <w:t xml:space="preserve">28 </w:t>
      </w:r>
      <w:r w:rsidRPr="18321A54">
        <w:rPr>
          <w:rFonts w:cs="David"/>
          <w:sz w:val="24"/>
          <w:szCs w:val="24"/>
          <w:rtl/>
        </w:rPr>
        <w:t xml:space="preserve">ימים ממועד מינויו. המלצות רואה החשבון לא יחייבו את הצדדים, ואולם אם החליט מי מהצדדים לחלוק על המלצותיו יעשה זאת בהחלטה מנומקת בתוך </w:t>
      </w:r>
      <w:r w:rsidR="0BA90406" w:rsidRPr="18321A54">
        <w:rPr>
          <w:rFonts w:cs="David"/>
          <w:sz w:val="24"/>
          <w:szCs w:val="24"/>
          <w:rtl/>
        </w:rPr>
        <w:t xml:space="preserve">28 </w:t>
      </w:r>
      <w:r w:rsidRPr="18321A54">
        <w:rPr>
          <w:rFonts w:cs="David"/>
          <w:sz w:val="24"/>
          <w:szCs w:val="24"/>
          <w:rtl/>
        </w:rPr>
        <w:t>ימים ממועד קבלת ההמלצות ("תקופת ההנמקה") . לא חלק אחד הצדדים על המלצות רואה החשבון בתוך תקופת ההנמקה תהיה המלצתו סופית ומחייבת מבלי שניתן יהיה לערער עליה</w:t>
      </w:r>
      <w:r w:rsidRPr="18321A54">
        <w:rPr>
          <w:rFonts w:cs="David"/>
          <w:sz w:val="24"/>
          <w:szCs w:val="24"/>
        </w:rPr>
        <w:t>.</w:t>
      </w:r>
    </w:p>
    <w:bookmarkEnd w:id="15"/>
    <w:p w14:paraId="1504A2AE" w14:textId="77777777" w:rsidR="00D61C9A" w:rsidRDefault="00D61C9A" w:rsidP="00D61C9A">
      <w:pPr>
        <w:pStyle w:val="aff9"/>
        <w:tabs>
          <w:tab w:val="left" w:pos="852"/>
          <w:tab w:val="left" w:pos="1986"/>
        </w:tabs>
        <w:spacing w:after="120" w:line="240" w:lineRule="auto"/>
        <w:ind w:left="1986"/>
        <w:rPr>
          <w:rFonts w:cs="David"/>
          <w:sz w:val="24"/>
          <w:szCs w:val="24"/>
          <w:highlight w:val="yellow"/>
        </w:rPr>
      </w:pPr>
    </w:p>
    <w:bookmarkEnd w:id="0"/>
    <w:p w14:paraId="6DE1B225" w14:textId="77777777" w:rsidR="00786151" w:rsidRPr="001174D2" w:rsidRDefault="00011A12" w:rsidP="004809E1">
      <w:pPr>
        <w:pStyle w:val="aff9"/>
        <w:numPr>
          <w:ilvl w:val="0"/>
          <w:numId w:val="3"/>
        </w:numPr>
        <w:tabs>
          <w:tab w:val="left" w:pos="852"/>
        </w:tabs>
        <w:spacing w:after="120" w:line="240" w:lineRule="auto"/>
        <w:contextualSpacing w:val="0"/>
        <w:rPr>
          <w:rFonts w:cs="David"/>
          <w:b/>
          <w:bCs/>
          <w:sz w:val="24"/>
          <w:szCs w:val="24"/>
          <w:u w:val="single"/>
        </w:rPr>
      </w:pPr>
      <w:r w:rsidRPr="001174D2">
        <w:rPr>
          <w:rFonts w:cs="David" w:hint="cs"/>
          <w:b/>
          <w:bCs/>
          <w:sz w:val="24"/>
          <w:szCs w:val="24"/>
          <w:u w:val="single"/>
          <w:rtl/>
        </w:rPr>
        <w:t>צוות מלווה לפרויקט</w:t>
      </w:r>
    </w:p>
    <w:p w14:paraId="067C2A7C" w14:textId="77777777" w:rsidR="00E80B57" w:rsidRPr="00E873C9" w:rsidRDefault="00367BA5" w:rsidP="00E53BD6">
      <w:pPr>
        <w:pStyle w:val="aff9"/>
        <w:numPr>
          <w:ilvl w:val="1"/>
          <w:numId w:val="3"/>
        </w:numPr>
        <w:tabs>
          <w:tab w:val="left" w:pos="1136"/>
          <w:tab w:val="left" w:pos="1419"/>
        </w:tabs>
        <w:spacing w:after="120" w:line="240" w:lineRule="auto"/>
        <w:ind w:left="1136" w:hanging="574"/>
        <w:contextualSpacing w:val="0"/>
        <w:rPr>
          <w:rFonts w:cs="David"/>
          <w:sz w:val="24"/>
          <w:szCs w:val="24"/>
          <w:u w:val="single"/>
        </w:rPr>
      </w:pPr>
      <w:bookmarkStart w:id="16" w:name="_Ref450715816"/>
      <w:r w:rsidRPr="00E873C9">
        <w:rPr>
          <w:rFonts w:cs="David"/>
          <w:sz w:val="24"/>
          <w:szCs w:val="24"/>
          <w:u w:val="single"/>
          <w:rtl/>
        </w:rPr>
        <w:t>צוות</w:t>
      </w:r>
      <w:r w:rsidR="00E80B57" w:rsidRPr="00E873C9">
        <w:rPr>
          <w:rFonts w:cs="David"/>
          <w:sz w:val="24"/>
          <w:szCs w:val="24"/>
          <w:u w:val="single"/>
          <w:rtl/>
        </w:rPr>
        <w:t xml:space="preserve"> היגוי</w:t>
      </w:r>
      <w:bookmarkEnd w:id="16"/>
    </w:p>
    <w:p w14:paraId="64768008" w14:textId="48DFD803" w:rsidR="00E80B57" w:rsidRPr="00293600" w:rsidRDefault="00E80B57" w:rsidP="00356821">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 xml:space="preserve">הצדדים יפעלו במשותף להקמת </w:t>
      </w:r>
      <w:r w:rsidR="00367BA5">
        <w:rPr>
          <w:rFonts w:cs="David"/>
          <w:sz w:val="24"/>
          <w:szCs w:val="24"/>
          <w:rtl/>
        </w:rPr>
        <w:t>צוות</w:t>
      </w:r>
      <w:r w:rsidRPr="00293600">
        <w:rPr>
          <w:rFonts w:cs="David"/>
          <w:sz w:val="24"/>
          <w:szCs w:val="24"/>
          <w:rtl/>
        </w:rPr>
        <w:t xml:space="preserve"> היגוי עד תום תקופת ההיערכות. </w:t>
      </w:r>
      <w:r w:rsidR="00367BA5">
        <w:rPr>
          <w:rFonts w:cs="David"/>
          <w:sz w:val="24"/>
          <w:szCs w:val="24"/>
          <w:rtl/>
        </w:rPr>
        <w:t>צוות</w:t>
      </w:r>
      <w:r w:rsidRPr="00293600">
        <w:rPr>
          <w:rFonts w:cs="David"/>
          <w:sz w:val="24"/>
          <w:szCs w:val="24"/>
          <w:rtl/>
        </w:rPr>
        <w:t xml:space="preserve"> ההיגוי </w:t>
      </w:r>
      <w:r w:rsidR="0034755F">
        <w:rPr>
          <w:rFonts w:cs="David" w:hint="cs"/>
          <w:sz w:val="24"/>
          <w:szCs w:val="24"/>
          <w:rtl/>
        </w:rPr>
        <w:t>י</w:t>
      </w:r>
      <w:r w:rsidRPr="00293600">
        <w:rPr>
          <w:rFonts w:cs="David"/>
          <w:sz w:val="24"/>
          <w:szCs w:val="24"/>
          <w:rtl/>
        </w:rPr>
        <w:t xml:space="preserve">ורכב </w:t>
      </w:r>
      <w:r w:rsidR="00356821">
        <w:rPr>
          <w:rFonts w:cs="David" w:hint="cs"/>
          <w:sz w:val="24"/>
          <w:szCs w:val="24"/>
          <w:rtl/>
        </w:rPr>
        <w:t>משישה</w:t>
      </w:r>
      <w:r w:rsidR="00356821" w:rsidRPr="00293600">
        <w:rPr>
          <w:rFonts w:cs="David"/>
          <w:sz w:val="24"/>
          <w:szCs w:val="24"/>
          <w:rtl/>
        </w:rPr>
        <w:t xml:space="preserve"> </w:t>
      </w:r>
      <w:r w:rsidRPr="00293600">
        <w:rPr>
          <w:rFonts w:cs="David"/>
          <w:sz w:val="24"/>
          <w:szCs w:val="24"/>
          <w:rtl/>
        </w:rPr>
        <w:t>חברים</w:t>
      </w:r>
      <w:r w:rsidR="00EF6FBE">
        <w:rPr>
          <w:rFonts w:cs="David" w:hint="cs"/>
          <w:sz w:val="24"/>
          <w:szCs w:val="24"/>
          <w:rtl/>
        </w:rPr>
        <w:t>,</w:t>
      </w:r>
      <w:r w:rsidRPr="00293600">
        <w:rPr>
          <w:rFonts w:cs="David"/>
          <w:sz w:val="24"/>
          <w:szCs w:val="24"/>
          <w:rtl/>
        </w:rPr>
        <w:t xml:space="preserve"> כמפורט להלן:</w:t>
      </w:r>
    </w:p>
    <w:p w14:paraId="311A9A75" w14:textId="5C9A5102" w:rsidR="004C0A06" w:rsidRPr="0051185A" w:rsidRDefault="00A1487A" w:rsidP="00CD5A5A">
      <w:pPr>
        <w:pStyle w:val="aff9"/>
        <w:tabs>
          <w:tab w:val="left" w:pos="852"/>
          <w:tab w:val="left" w:pos="1419"/>
        </w:tabs>
        <w:spacing w:after="120" w:line="240" w:lineRule="auto"/>
        <w:ind w:left="2553"/>
        <w:rPr>
          <w:rFonts w:cs="David"/>
          <w:sz w:val="24"/>
          <w:szCs w:val="24"/>
          <w:rtl/>
        </w:rPr>
      </w:pPr>
      <w:r>
        <w:rPr>
          <w:rFonts w:cs="David" w:hint="cs"/>
          <w:sz w:val="24"/>
          <w:szCs w:val="24"/>
          <w:rtl/>
        </w:rPr>
        <w:t xml:space="preserve"> </w:t>
      </w:r>
      <w:r w:rsidR="000156C0" w:rsidRPr="474DD492">
        <w:rPr>
          <w:rFonts w:cs="David"/>
          <w:sz w:val="24"/>
          <w:szCs w:val="24"/>
          <w:rtl/>
        </w:rPr>
        <w:t>נציגי משרד החינוך (אחד ממנהל חדשנות וטכנולוגיה, ו אחד מ</w:t>
      </w:r>
      <w:r w:rsidR="00BD1FB9" w:rsidRPr="474DD492">
        <w:rPr>
          <w:rFonts w:cs="David"/>
          <w:sz w:val="24"/>
          <w:szCs w:val="24"/>
          <w:rtl/>
        </w:rPr>
        <w:t>משרד החינוך מחוז דרום</w:t>
      </w:r>
      <w:r w:rsidR="00242E81">
        <w:rPr>
          <w:rFonts w:cs="David" w:hint="cs"/>
          <w:sz w:val="24"/>
          <w:szCs w:val="24"/>
          <w:rtl/>
        </w:rPr>
        <w:t xml:space="preserve"> ואחד</w:t>
      </w:r>
      <w:r w:rsidR="00F46B0B">
        <w:rPr>
          <w:rFonts w:cs="David" w:hint="cs"/>
          <w:sz w:val="24"/>
          <w:szCs w:val="24"/>
          <w:rtl/>
        </w:rPr>
        <w:t xml:space="preserve"> ממנהל כלכלה</w:t>
      </w:r>
      <w:r w:rsidR="00242E81">
        <w:rPr>
          <w:rFonts w:cs="David" w:hint="cs"/>
          <w:sz w:val="24"/>
          <w:szCs w:val="24"/>
          <w:rtl/>
        </w:rPr>
        <w:t xml:space="preserve"> ותקציבים</w:t>
      </w:r>
      <w:r w:rsidR="000156C0" w:rsidRPr="474DD492">
        <w:rPr>
          <w:rFonts w:cs="David"/>
          <w:sz w:val="24"/>
          <w:szCs w:val="24"/>
          <w:rtl/>
        </w:rPr>
        <w:t>)</w:t>
      </w:r>
      <w:r w:rsidR="00BD1FB9" w:rsidRPr="474DD492">
        <w:rPr>
          <w:rFonts w:cs="David"/>
          <w:sz w:val="24"/>
          <w:szCs w:val="24"/>
          <w:rtl/>
        </w:rPr>
        <w:t>,</w:t>
      </w:r>
      <w:r w:rsidR="000156C0" w:rsidRPr="474DD492">
        <w:rPr>
          <w:rFonts w:cs="David"/>
          <w:sz w:val="24"/>
          <w:szCs w:val="24"/>
          <w:rtl/>
        </w:rPr>
        <w:t xml:space="preserve"> אשר אחד הנציגים יכהן כיו"ר צוות ההיגוי</w:t>
      </w:r>
      <w:r w:rsidR="00C37D39">
        <w:rPr>
          <w:rFonts w:cs="David" w:hint="cs"/>
          <w:sz w:val="24"/>
          <w:szCs w:val="24"/>
          <w:rtl/>
        </w:rPr>
        <w:t xml:space="preserve"> </w:t>
      </w:r>
      <w:r w:rsidR="00C37D39">
        <w:rPr>
          <w:rFonts w:cs="David"/>
          <w:sz w:val="24"/>
          <w:szCs w:val="24"/>
          <w:rtl/>
        </w:rPr>
        <w:t>–</w:t>
      </w:r>
      <w:r w:rsidR="00C37D39">
        <w:rPr>
          <w:rFonts w:cs="David" w:hint="cs"/>
          <w:sz w:val="24"/>
          <w:szCs w:val="24"/>
          <w:rtl/>
        </w:rPr>
        <w:t xml:space="preserve"> </w:t>
      </w:r>
    </w:p>
    <w:p w14:paraId="0F6CC3D5" w14:textId="2722AFF7" w:rsidR="00E80B57" w:rsidRDefault="00D26767">
      <w:pPr>
        <w:pStyle w:val="aff9"/>
        <w:tabs>
          <w:tab w:val="left" w:pos="852"/>
          <w:tab w:val="left" w:pos="1419"/>
        </w:tabs>
        <w:spacing w:after="120" w:line="240" w:lineRule="auto"/>
        <w:ind w:left="2553" w:hanging="567"/>
        <w:rPr>
          <w:rFonts w:cs="David"/>
          <w:sz w:val="24"/>
          <w:szCs w:val="24"/>
          <w:rtl/>
        </w:rPr>
      </w:pPr>
      <w:r>
        <w:rPr>
          <w:rFonts w:cs="David" w:hint="cs"/>
          <w:sz w:val="24"/>
          <w:szCs w:val="24"/>
          <w:rtl/>
        </w:rPr>
        <w:t xml:space="preserve"> </w:t>
      </w:r>
      <w:r>
        <w:rPr>
          <w:rFonts w:cs="David"/>
          <w:sz w:val="24"/>
          <w:szCs w:val="24"/>
          <w:rtl/>
        </w:rPr>
        <w:tab/>
      </w:r>
      <w:proofErr w:type="spellStart"/>
      <w:r w:rsidR="00E80B57" w:rsidRPr="30BD0BA5">
        <w:rPr>
          <w:rFonts w:cs="David"/>
          <w:sz w:val="24"/>
          <w:szCs w:val="24"/>
          <w:rtl/>
        </w:rPr>
        <w:t>ציג</w:t>
      </w:r>
      <w:proofErr w:type="spellEnd"/>
      <w:r w:rsidR="00E80B57" w:rsidRPr="30BD0BA5">
        <w:rPr>
          <w:rFonts w:cs="David"/>
          <w:sz w:val="24"/>
          <w:szCs w:val="24"/>
          <w:rtl/>
        </w:rPr>
        <w:t xml:space="preserve"> החברה</w:t>
      </w:r>
      <w:r w:rsidR="00F2690B" w:rsidRPr="30BD0BA5">
        <w:rPr>
          <w:rFonts w:cs="David"/>
          <w:sz w:val="24"/>
          <w:szCs w:val="24"/>
          <w:rtl/>
        </w:rPr>
        <w:t xml:space="preserve"> המייצג את ההיבטים הניהוליים והתקציביים</w:t>
      </w:r>
      <w:r w:rsidR="00C37D39">
        <w:rPr>
          <w:rFonts w:cs="David" w:hint="cs"/>
          <w:sz w:val="24"/>
          <w:szCs w:val="24"/>
          <w:rtl/>
        </w:rPr>
        <w:t xml:space="preserve"> </w:t>
      </w:r>
      <w:r w:rsidR="00C37D39">
        <w:rPr>
          <w:rFonts w:cs="David"/>
          <w:sz w:val="24"/>
          <w:szCs w:val="24"/>
          <w:rtl/>
        </w:rPr>
        <w:t>–</w:t>
      </w:r>
    </w:p>
    <w:p w14:paraId="4EF2ADE4" w14:textId="32768181" w:rsidR="00BD6084" w:rsidRDefault="00D26767">
      <w:pPr>
        <w:pStyle w:val="aff9"/>
        <w:tabs>
          <w:tab w:val="left" w:pos="852"/>
          <w:tab w:val="left" w:pos="1419"/>
        </w:tabs>
        <w:spacing w:after="120" w:line="240" w:lineRule="auto"/>
        <w:ind w:left="2553" w:hanging="567"/>
        <w:rPr>
          <w:rFonts w:cs="David"/>
          <w:sz w:val="24"/>
          <w:szCs w:val="24"/>
          <w:rtl/>
        </w:rPr>
      </w:pPr>
      <w:r>
        <w:rPr>
          <w:rFonts w:cs="David"/>
          <w:sz w:val="24"/>
          <w:szCs w:val="24"/>
          <w:rtl/>
        </w:rPr>
        <w:tab/>
      </w:r>
      <w:r w:rsidR="00BD6084">
        <w:rPr>
          <w:rFonts w:cs="David" w:hint="cs"/>
          <w:sz w:val="24"/>
          <w:szCs w:val="24"/>
          <w:rtl/>
        </w:rPr>
        <w:t>נציג החברה המייצג ההיבטים המקצועיים</w:t>
      </w:r>
    </w:p>
    <w:p w14:paraId="45341C59" w14:textId="5AEDE1DA" w:rsidR="008A2F78" w:rsidRPr="00293600" w:rsidRDefault="008A2F78" w:rsidP="007B69F9">
      <w:pPr>
        <w:pStyle w:val="aff9"/>
        <w:tabs>
          <w:tab w:val="left" w:pos="852"/>
          <w:tab w:val="left" w:pos="1419"/>
        </w:tabs>
        <w:spacing w:after="120" w:line="240" w:lineRule="auto"/>
        <w:ind w:left="2553" w:hanging="567"/>
        <w:rPr>
          <w:rFonts w:cs="David"/>
          <w:sz w:val="24"/>
          <w:szCs w:val="24"/>
        </w:rPr>
      </w:pPr>
      <w:r>
        <w:rPr>
          <w:rFonts w:cs="David" w:hint="cs"/>
          <w:sz w:val="24"/>
          <w:szCs w:val="24"/>
          <w:rtl/>
        </w:rPr>
        <w:t>נציג הגוף המפעיל יוזמן כמשקיף בלבד לישיבות צוות ההיגוי. הוא יוכל להשתתף בישיבה אך לא תהיה לו זכות הצבעה.</w:t>
      </w:r>
    </w:p>
    <w:p w14:paraId="01FC0429" w14:textId="21D52AD6" w:rsidR="00990637" w:rsidRPr="00957AAC" w:rsidRDefault="04D71871" w:rsidP="38B47A32">
      <w:pPr>
        <w:pStyle w:val="aff9"/>
        <w:numPr>
          <w:ilvl w:val="2"/>
          <w:numId w:val="3"/>
        </w:numPr>
        <w:tabs>
          <w:tab w:val="left" w:pos="852"/>
          <w:tab w:val="left" w:pos="1419"/>
        </w:tabs>
        <w:spacing w:before="240"/>
        <w:ind w:left="1419" w:hanging="667"/>
        <w:rPr>
          <w:rFonts w:ascii="David" w:hAnsi="David" w:cs="David"/>
          <w:sz w:val="24"/>
          <w:szCs w:val="24"/>
        </w:rPr>
      </w:pPr>
      <w:r w:rsidRPr="18321A54">
        <w:rPr>
          <w:rFonts w:ascii="David" w:hAnsi="David" w:cs="David"/>
          <w:sz w:val="24"/>
          <w:szCs w:val="24"/>
          <w:rtl/>
        </w:rPr>
        <w:t>תפקידו של צוות ההיגוי הינו</w:t>
      </w:r>
      <w:r w:rsidR="0C65557E" w:rsidRPr="18321A54">
        <w:rPr>
          <w:rFonts w:ascii="David" w:hAnsi="David" w:cs="David"/>
          <w:sz w:val="24"/>
          <w:szCs w:val="24"/>
          <w:rtl/>
        </w:rPr>
        <w:t xml:space="preserve"> לכהן כוועדה מייעצת וממליצה. כלל החלטות ועדת ההיגוי יהיו כפופות לאישור בכתב של</w:t>
      </w:r>
      <w:r w:rsidR="00A1487A">
        <w:rPr>
          <w:rFonts w:ascii="David" w:hAnsi="David" w:cs="David" w:hint="cs"/>
          <w:sz w:val="24"/>
          <w:szCs w:val="24"/>
          <w:rtl/>
        </w:rPr>
        <w:t xml:space="preserve"> הצדדים</w:t>
      </w:r>
    </w:p>
    <w:p w14:paraId="3C3859B5" w14:textId="77777777" w:rsidR="00990637" w:rsidRPr="00957AAC" w:rsidRDefault="00990637" w:rsidP="00990637">
      <w:pPr>
        <w:pStyle w:val="aff9"/>
        <w:numPr>
          <w:ilvl w:val="4"/>
          <w:numId w:val="3"/>
        </w:numPr>
        <w:tabs>
          <w:tab w:val="left" w:pos="852"/>
          <w:tab w:val="left" w:pos="1419"/>
        </w:tabs>
        <w:spacing w:before="240"/>
        <w:ind w:left="1844" w:hanging="425"/>
        <w:contextualSpacing w:val="0"/>
        <w:rPr>
          <w:rFonts w:ascii="David" w:hAnsi="David" w:cs="David"/>
          <w:sz w:val="24"/>
          <w:szCs w:val="24"/>
        </w:rPr>
      </w:pPr>
      <w:r w:rsidRPr="00DB3A5C">
        <w:rPr>
          <w:rFonts w:ascii="David" w:hAnsi="David" w:cs="David"/>
          <w:sz w:val="24"/>
          <w:szCs w:val="24"/>
          <w:rtl/>
        </w:rPr>
        <w:t xml:space="preserve"> ללוות את ביצוע </w:t>
      </w:r>
      <w:proofErr w:type="spellStart"/>
      <w:r w:rsidRPr="00DB3A5C">
        <w:rPr>
          <w:rFonts w:ascii="David" w:hAnsi="David" w:cs="David"/>
          <w:sz w:val="24"/>
          <w:szCs w:val="24"/>
          <w:rtl/>
        </w:rPr>
        <w:t>התכנית</w:t>
      </w:r>
      <w:proofErr w:type="spellEnd"/>
      <w:r w:rsidRPr="00DB3A5C">
        <w:rPr>
          <w:rFonts w:ascii="David" w:hAnsi="David" w:cs="David"/>
          <w:sz w:val="24"/>
          <w:szCs w:val="24"/>
          <w:rtl/>
        </w:rPr>
        <w:t xml:space="preserve"> בהיבט הכולל שלה, לרבות נושאים מקצועיים</w:t>
      </w:r>
      <w:r w:rsidRPr="00957AAC">
        <w:rPr>
          <w:rFonts w:ascii="David" w:hAnsi="David" w:cs="David"/>
          <w:sz w:val="24"/>
          <w:szCs w:val="24"/>
          <w:rtl/>
        </w:rPr>
        <w:t>;</w:t>
      </w:r>
    </w:p>
    <w:p w14:paraId="58D6532A" w14:textId="77777777" w:rsidR="00990637" w:rsidRPr="00957AAC" w:rsidRDefault="00990637" w:rsidP="00990637">
      <w:pPr>
        <w:pStyle w:val="aff9"/>
        <w:numPr>
          <w:ilvl w:val="4"/>
          <w:numId w:val="3"/>
        </w:numPr>
        <w:tabs>
          <w:tab w:val="left" w:pos="852"/>
          <w:tab w:val="left" w:pos="1419"/>
        </w:tabs>
        <w:spacing w:before="240"/>
        <w:ind w:left="1844" w:hanging="425"/>
        <w:contextualSpacing w:val="0"/>
        <w:rPr>
          <w:rFonts w:ascii="David" w:hAnsi="David" w:cs="David"/>
          <w:sz w:val="24"/>
          <w:szCs w:val="24"/>
        </w:rPr>
      </w:pPr>
      <w:r w:rsidRPr="00DB3A5C">
        <w:rPr>
          <w:rFonts w:ascii="David" w:hAnsi="David" w:cs="David"/>
          <w:sz w:val="24"/>
          <w:szCs w:val="24"/>
          <w:rtl/>
        </w:rPr>
        <w:t xml:space="preserve">לוודא כי כל הגופים המיוצגים בה מעודכנים בנעשה </w:t>
      </w:r>
      <w:proofErr w:type="spellStart"/>
      <w:r w:rsidRPr="00DB3A5C">
        <w:rPr>
          <w:rFonts w:ascii="David" w:hAnsi="David" w:cs="David"/>
          <w:sz w:val="24"/>
          <w:szCs w:val="24"/>
          <w:rtl/>
        </w:rPr>
        <w:t>בתכנית</w:t>
      </w:r>
      <w:proofErr w:type="spellEnd"/>
      <w:r w:rsidRPr="00DB3A5C">
        <w:rPr>
          <w:rFonts w:ascii="David" w:hAnsi="David" w:cs="David"/>
          <w:sz w:val="24"/>
          <w:szCs w:val="24"/>
          <w:rtl/>
        </w:rPr>
        <w:t xml:space="preserve"> ההתערבות ומשתפים פעולה זה עם זה ככל הניתן וכי הסכם זה מיושם כנדרש</w:t>
      </w:r>
      <w:r>
        <w:rPr>
          <w:rFonts w:ascii="David" w:hAnsi="David" w:cs="David"/>
          <w:sz w:val="24"/>
          <w:szCs w:val="24"/>
          <w:rtl/>
        </w:rPr>
        <w:t>.</w:t>
      </w:r>
    </w:p>
    <w:p w14:paraId="31415E02" w14:textId="1DEF8694" w:rsidR="00990637" w:rsidRPr="00957AAC" w:rsidRDefault="00990637" w:rsidP="30BD0BA5">
      <w:pPr>
        <w:pStyle w:val="aff9"/>
        <w:numPr>
          <w:ilvl w:val="4"/>
          <w:numId w:val="3"/>
        </w:numPr>
        <w:tabs>
          <w:tab w:val="left" w:pos="852"/>
          <w:tab w:val="left" w:pos="1419"/>
        </w:tabs>
        <w:spacing w:before="240"/>
        <w:ind w:left="1844" w:hanging="425"/>
        <w:rPr>
          <w:rFonts w:ascii="David" w:hAnsi="David" w:cs="David"/>
          <w:sz w:val="24"/>
          <w:szCs w:val="24"/>
        </w:rPr>
      </w:pPr>
      <w:r w:rsidRPr="30BD0BA5">
        <w:rPr>
          <w:rFonts w:ascii="David" w:hAnsi="David" w:cs="David"/>
          <w:sz w:val="24"/>
          <w:szCs w:val="24"/>
          <w:rtl/>
        </w:rPr>
        <w:t xml:space="preserve">ביצוע התאמות או שינויים או עדכונים ביחס ליישום הסכם זה ככל שתמצא לנכון ובאישור החברה, לרבות בקשר ללוחות זמנים, למנגנון המדידה ההתחשבנות, מקרים חריגים, להגדרת אוכלוסיית המשתתפים, ובכלל זה במקרים של נסיבות שונות </w:t>
      </w:r>
      <w:r w:rsidR="00001133" w:rsidRPr="009B61C6">
        <w:rPr>
          <w:rFonts w:ascii="David" w:hAnsi="David" w:cs="David"/>
          <w:sz w:val="24"/>
          <w:szCs w:val="24"/>
          <w:rtl/>
        </w:rPr>
        <w:t>.</w:t>
      </w:r>
      <w:r w:rsidRPr="009B61C6">
        <w:rPr>
          <w:rFonts w:ascii="David" w:hAnsi="David" w:cs="David"/>
          <w:sz w:val="24"/>
          <w:szCs w:val="24"/>
          <w:rtl/>
        </w:rPr>
        <w:t>(כ</w:t>
      </w:r>
      <w:r w:rsidRPr="30BD0BA5">
        <w:rPr>
          <w:rFonts w:ascii="David" w:hAnsi="David" w:cs="David"/>
          <w:sz w:val="24"/>
          <w:szCs w:val="24"/>
          <w:rtl/>
        </w:rPr>
        <w:t xml:space="preserve">דוגמת נסיבות של </w:t>
      </w:r>
      <w:proofErr w:type="spellStart"/>
      <w:r w:rsidRPr="30BD0BA5">
        <w:rPr>
          <w:rFonts w:ascii="David" w:hAnsi="David" w:cs="David"/>
          <w:sz w:val="24"/>
          <w:szCs w:val="24"/>
          <w:rtl/>
        </w:rPr>
        <w:t>כח</w:t>
      </w:r>
      <w:proofErr w:type="spellEnd"/>
      <w:r w:rsidRPr="30BD0BA5">
        <w:rPr>
          <w:rFonts w:ascii="David" w:hAnsi="David" w:cs="David"/>
          <w:sz w:val="24"/>
          <w:szCs w:val="24"/>
          <w:rtl/>
        </w:rPr>
        <w:t xml:space="preserve"> עליון אשר יש בהן להשפיע על ביצוע הסכם זה, נסיבות של שינויים במדיניות של המשרד ועוד) </w:t>
      </w:r>
      <w:proofErr w:type="spellStart"/>
      <w:r w:rsidRPr="30BD0BA5">
        <w:rPr>
          <w:rFonts w:ascii="David" w:hAnsi="David" w:cs="David"/>
          <w:sz w:val="24"/>
          <w:szCs w:val="24"/>
          <w:rtl/>
        </w:rPr>
        <w:t>וכיוצ"ב</w:t>
      </w:r>
      <w:proofErr w:type="spellEnd"/>
      <w:r w:rsidRPr="30BD0BA5">
        <w:rPr>
          <w:rFonts w:ascii="David" w:hAnsi="David" w:cs="David"/>
          <w:sz w:val="24"/>
          <w:szCs w:val="24"/>
          <w:rtl/>
        </w:rPr>
        <w:t xml:space="preserve"> ובלבד שהשינוי לא ישנה </w:t>
      </w:r>
      <w:r w:rsidR="00943616" w:rsidRPr="30BD0BA5">
        <w:rPr>
          <w:rFonts w:ascii="David" w:hAnsi="David" w:cs="David"/>
          <w:sz w:val="24"/>
          <w:szCs w:val="24"/>
          <w:rtl/>
        </w:rPr>
        <w:t xml:space="preserve"> הוראה מהוראות הסכם זה לא האופן מפורש ולא באופן משתמע. </w:t>
      </w:r>
    </w:p>
    <w:p w14:paraId="33C02DD9" w14:textId="37D30E3E" w:rsidR="00990637" w:rsidRPr="00287BF6" w:rsidRDefault="00990637" w:rsidP="00650A9D">
      <w:pPr>
        <w:pStyle w:val="aff9"/>
        <w:numPr>
          <w:ilvl w:val="4"/>
          <w:numId w:val="3"/>
        </w:numPr>
        <w:tabs>
          <w:tab w:val="left" w:pos="852"/>
          <w:tab w:val="left" w:pos="1419"/>
        </w:tabs>
        <w:spacing w:before="240"/>
        <w:ind w:left="1844" w:hanging="425"/>
        <w:rPr>
          <w:rFonts w:ascii="David" w:hAnsi="David" w:cs="David"/>
          <w:sz w:val="24"/>
          <w:szCs w:val="24"/>
        </w:rPr>
      </w:pPr>
      <w:r w:rsidRPr="30BD0BA5">
        <w:rPr>
          <w:rFonts w:ascii="David" w:hAnsi="David" w:cs="David"/>
          <w:sz w:val="24"/>
          <w:szCs w:val="24"/>
          <w:rtl/>
        </w:rPr>
        <w:t xml:space="preserve">אישור משתתפים החורגים מהמשתתפים </w:t>
      </w:r>
      <w:proofErr w:type="spellStart"/>
      <w:r w:rsidRPr="30BD0BA5">
        <w:rPr>
          <w:rFonts w:ascii="David" w:hAnsi="David" w:cs="David"/>
          <w:sz w:val="24"/>
          <w:szCs w:val="24"/>
          <w:rtl/>
        </w:rPr>
        <w:t>בתכנית</w:t>
      </w:r>
      <w:proofErr w:type="spellEnd"/>
      <w:r w:rsidR="00001133">
        <w:rPr>
          <w:rFonts w:ascii="David" w:hAnsi="David" w:cs="David" w:hint="cs"/>
          <w:sz w:val="24"/>
          <w:szCs w:val="24"/>
          <w:rtl/>
        </w:rPr>
        <w:t xml:space="preserve"> </w:t>
      </w:r>
      <w:r w:rsidR="00001133">
        <w:rPr>
          <w:rFonts w:ascii="David" w:hAnsi="David" w:cs="David"/>
          <w:sz w:val="24"/>
          <w:szCs w:val="24"/>
          <w:rtl/>
        </w:rPr>
        <w:t>–</w:t>
      </w:r>
      <w:r w:rsidR="00001133">
        <w:rPr>
          <w:rFonts w:ascii="David" w:hAnsi="David" w:cs="David" w:hint="cs"/>
          <w:sz w:val="24"/>
          <w:szCs w:val="24"/>
          <w:rtl/>
        </w:rPr>
        <w:t xml:space="preserve"> </w:t>
      </w:r>
      <w:r w:rsidR="00001133" w:rsidRPr="00287BF6">
        <w:rPr>
          <w:rFonts w:ascii="David" w:hAnsi="David" w:cs="David" w:hint="eastAsia"/>
          <w:sz w:val="24"/>
          <w:szCs w:val="24"/>
          <w:rtl/>
        </w:rPr>
        <w:t>האישור</w:t>
      </w:r>
      <w:r w:rsidR="00001133" w:rsidRPr="00287BF6">
        <w:rPr>
          <w:rFonts w:ascii="David" w:hAnsi="David" w:cs="David"/>
          <w:sz w:val="24"/>
          <w:szCs w:val="24"/>
          <w:rtl/>
        </w:rPr>
        <w:t xml:space="preserve"> </w:t>
      </w:r>
      <w:r w:rsidR="00001133" w:rsidRPr="00287BF6">
        <w:rPr>
          <w:rFonts w:ascii="David" w:hAnsi="David" w:cs="David" w:hint="eastAsia"/>
          <w:sz w:val="24"/>
          <w:szCs w:val="24"/>
          <w:rtl/>
        </w:rPr>
        <w:t>יעשה</w:t>
      </w:r>
      <w:r w:rsidR="00001133" w:rsidRPr="00287BF6">
        <w:rPr>
          <w:rFonts w:ascii="David" w:hAnsi="David" w:cs="David"/>
          <w:sz w:val="24"/>
          <w:szCs w:val="24"/>
          <w:rtl/>
        </w:rPr>
        <w:t xml:space="preserve"> </w:t>
      </w:r>
      <w:r w:rsidR="00001133" w:rsidRPr="00287BF6">
        <w:rPr>
          <w:rFonts w:ascii="David" w:hAnsi="David" w:cs="David" w:hint="eastAsia"/>
          <w:sz w:val="24"/>
          <w:szCs w:val="24"/>
          <w:rtl/>
        </w:rPr>
        <w:t>בכפוף</w:t>
      </w:r>
      <w:r w:rsidR="00001133" w:rsidRPr="00287BF6">
        <w:rPr>
          <w:rFonts w:ascii="David" w:hAnsi="David" w:cs="David"/>
          <w:sz w:val="24"/>
          <w:szCs w:val="24"/>
          <w:rtl/>
        </w:rPr>
        <w:t xml:space="preserve"> </w:t>
      </w:r>
      <w:r w:rsidR="00001133" w:rsidRPr="00287BF6">
        <w:rPr>
          <w:rFonts w:ascii="David" w:hAnsi="David" w:cs="David" w:hint="eastAsia"/>
          <w:sz w:val="24"/>
          <w:szCs w:val="24"/>
          <w:rtl/>
        </w:rPr>
        <w:t>להסכמת</w:t>
      </w:r>
      <w:r w:rsidR="00001133" w:rsidRPr="00287BF6">
        <w:rPr>
          <w:rFonts w:ascii="David" w:hAnsi="David" w:cs="David"/>
          <w:sz w:val="24"/>
          <w:szCs w:val="24"/>
          <w:rtl/>
        </w:rPr>
        <w:t xml:space="preserve"> </w:t>
      </w:r>
      <w:r w:rsidR="00650A9D" w:rsidRPr="007B69F9">
        <w:rPr>
          <w:rFonts w:ascii="David" w:hAnsi="David" w:cs="David" w:hint="eastAsia"/>
          <w:sz w:val="24"/>
          <w:szCs w:val="24"/>
          <w:rtl/>
        </w:rPr>
        <w:t>הצדדים</w:t>
      </w:r>
      <w:r w:rsidR="00001133" w:rsidRPr="00287BF6">
        <w:rPr>
          <w:rFonts w:ascii="David" w:hAnsi="David" w:cs="David"/>
          <w:sz w:val="24"/>
          <w:szCs w:val="24"/>
          <w:rtl/>
        </w:rPr>
        <w:t xml:space="preserve"> </w:t>
      </w:r>
      <w:r w:rsidR="00001133" w:rsidRPr="00287BF6">
        <w:rPr>
          <w:rFonts w:ascii="David" w:hAnsi="David" w:cs="David" w:hint="eastAsia"/>
          <w:sz w:val="24"/>
          <w:szCs w:val="24"/>
          <w:rtl/>
        </w:rPr>
        <w:t>מראש</w:t>
      </w:r>
      <w:r w:rsidR="00001133" w:rsidRPr="00287BF6">
        <w:rPr>
          <w:rFonts w:ascii="David" w:hAnsi="David" w:cs="David"/>
          <w:sz w:val="24"/>
          <w:szCs w:val="24"/>
          <w:rtl/>
        </w:rPr>
        <w:t xml:space="preserve"> </w:t>
      </w:r>
      <w:r w:rsidR="00001133" w:rsidRPr="00287BF6">
        <w:rPr>
          <w:rFonts w:ascii="David" w:hAnsi="David" w:cs="David" w:hint="eastAsia"/>
          <w:sz w:val="24"/>
          <w:szCs w:val="24"/>
          <w:rtl/>
        </w:rPr>
        <w:t>ובכתב</w:t>
      </w:r>
      <w:r w:rsidRPr="00287BF6">
        <w:rPr>
          <w:rFonts w:ascii="David" w:hAnsi="David" w:cs="David"/>
          <w:sz w:val="24"/>
          <w:szCs w:val="24"/>
        </w:rPr>
        <w:t>;</w:t>
      </w:r>
    </w:p>
    <w:p w14:paraId="73AB31ED" w14:textId="70FFEF68" w:rsidR="00010448" w:rsidRPr="00287BF6" w:rsidRDefault="6CFCC49C" w:rsidP="30BD0BA5">
      <w:pPr>
        <w:pStyle w:val="aff9"/>
        <w:numPr>
          <w:ilvl w:val="2"/>
          <w:numId w:val="3"/>
        </w:numPr>
        <w:tabs>
          <w:tab w:val="left" w:pos="852"/>
          <w:tab w:val="left" w:pos="1419"/>
        </w:tabs>
        <w:spacing w:before="240"/>
        <w:ind w:left="1419" w:hanging="667"/>
        <w:rPr>
          <w:rFonts w:ascii="David" w:hAnsi="David" w:cs="David"/>
          <w:sz w:val="24"/>
          <w:szCs w:val="24"/>
        </w:rPr>
      </w:pPr>
      <w:r w:rsidRPr="00287BF6">
        <w:rPr>
          <w:rFonts w:ascii="David" w:hAnsi="David" w:cs="David"/>
          <w:sz w:val="24"/>
          <w:szCs w:val="24"/>
          <w:rtl/>
        </w:rPr>
        <w:t xml:space="preserve"> </w:t>
      </w:r>
    </w:p>
    <w:p w14:paraId="48C1208D" w14:textId="6BA12247" w:rsidR="00990637" w:rsidRPr="00E961C6" w:rsidRDefault="6CFCC49C" w:rsidP="30BD0BA5">
      <w:pPr>
        <w:pStyle w:val="aff9"/>
        <w:numPr>
          <w:ilvl w:val="2"/>
          <w:numId w:val="3"/>
        </w:numPr>
        <w:tabs>
          <w:tab w:val="left" w:pos="852"/>
          <w:tab w:val="left" w:pos="1419"/>
        </w:tabs>
        <w:spacing w:before="240"/>
        <w:ind w:left="1419" w:hanging="667"/>
        <w:rPr>
          <w:rFonts w:ascii="David" w:hAnsi="David"/>
          <w:sz w:val="24"/>
          <w:szCs w:val="24"/>
        </w:rPr>
      </w:pPr>
      <w:r w:rsidRPr="007B69F9">
        <w:rPr>
          <w:rFonts w:ascii="David" w:hAnsi="David" w:cs="David"/>
          <w:sz w:val="24"/>
          <w:szCs w:val="24"/>
          <w:rtl/>
        </w:rPr>
        <w:t xml:space="preserve">ועדת ההיגוי </w:t>
      </w:r>
      <w:r w:rsidR="00001133" w:rsidRPr="007B69F9">
        <w:rPr>
          <w:rFonts w:ascii="David" w:hAnsi="David" w:cs="David" w:hint="eastAsia"/>
          <w:sz w:val="24"/>
          <w:szCs w:val="24"/>
          <w:rtl/>
        </w:rPr>
        <w:t>תהיה</w:t>
      </w:r>
      <w:r w:rsidR="00001133" w:rsidRPr="007B69F9">
        <w:rPr>
          <w:rFonts w:ascii="David" w:hAnsi="David" w:cs="David"/>
          <w:sz w:val="24"/>
          <w:szCs w:val="24"/>
          <w:rtl/>
        </w:rPr>
        <w:t xml:space="preserve"> בגדר גורם ממליץ בלבד ובכל מקרה </w:t>
      </w:r>
      <w:r w:rsidRPr="00287BF6">
        <w:rPr>
          <w:rFonts w:ascii="David" w:hAnsi="David" w:cs="David"/>
          <w:sz w:val="24"/>
          <w:szCs w:val="24"/>
          <w:rtl/>
        </w:rPr>
        <w:t>לא תתערב בניהול וריכוז תכנית ההתער</w:t>
      </w:r>
      <w:r w:rsidR="3E60BBEF" w:rsidRPr="00287BF6">
        <w:rPr>
          <w:rFonts w:ascii="David" w:hAnsi="David" w:cs="David"/>
          <w:sz w:val="24"/>
          <w:szCs w:val="24"/>
          <w:rtl/>
        </w:rPr>
        <w:t>בות (לרבות בהיבטים לוגיסטיים ותקציביים).</w:t>
      </w:r>
      <w:r w:rsidR="00990637" w:rsidRPr="30BD0BA5">
        <w:rPr>
          <w:rFonts w:ascii="David" w:hAnsi="David" w:cs="David"/>
          <w:sz w:val="24"/>
          <w:szCs w:val="24"/>
          <w:rtl/>
        </w:rPr>
        <w:t xml:space="preserve">החברה תעדכן את צוות ההיגוי בנעשה </w:t>
      </w:r>
      <w:proofErr w:type="spellStart"/>
      <w:r w:rsidR="00990637" w:rsidRPr="30BD0BA5">
        <w:rPr>
          <w:rFonts w:ascii="David" w:hAnsi="David" w:cs="David"/>
          <w:sz w:val="24"/>
          <w:szCs w:val="24"/>
          <w:rtl/>
        </w:rPr>
        <w:t>בתכנית</w:t>
      </w:r>
      <w:proofErr w:type="spellEnd"/>
      <w:r w:rsidR="00990637" w:rsidRPr="30BD0BA5">
        <w:rPr>
          <w:rFonts w:ascii="David" w:hAnsi="David" w:cs="David"/>
          <w:sz w:val="24"/>
          <w:szCs w:val="24"/>
          <w:rtl/>
        </w:rPr>
        <w:t xml:space="preserve"> ההתערבות ובהתאם להסכם זה תיידע אותו בדבר זהות הגוף המפעיל; החלפת הגוף המפעיל בגוף מפעיל חדש במידת הצורך; מוכנות החברה בסיום תקופת ההיערכות; הארכת תקופת ההיערכות (ומוכנות החברה בסיום תקופת ההארכה); הפסקת </w:t>
      </w:r>
      <w:proofErr w:type="spellStart"/>
      <w:r w:rsidR="00990637" w:rsidRPr="30BD0BA5">
        <w:rPr>
          <w:rFonts w:ascii="David" w:hAnsi="David" w:cs="David"/>
          <w:sz w:val="24"/>
          <w:szCs w:val="24"/>
          <w:rtl/>
        </w:rPr>
        <w:t>התכנית</w:t>
      </w:r>
      <w:proofErr w:type="spellEnd"/>
      <w:r w:rsidR="00990637" w:rsidRPr="30BD0BA5">
        <w:rPr>
          <w:rFonts w:ascii="David" w:hAnsi="David" w:cs="David"/>
          <w:sz w:val="24"/>
          <w:szCs w:val="24"/>
          <w:rtl/>
        </w:rPr>
        <w:t>; וכן בדבר ביטול ההסכם על ידה</w:t>
      </w:r>
      <w:r w:rsidR="00990637" w:rsidRPr="30BD0BA5">
        <w:rPr>
          <w:rFonts w:ascii="David" w:hAnsi="David" w:cs="David"/>
          <w:sz w:val="24"/>
          <w:szCs w:val="24"/>
        </w:rPr>
        <w:t>.</w:t>
      </w:r>
    </w:p>
    <w:p w14:paraId="340A8F60" w14:textId="191AD87F" w:rsidR="00990637" w:rsidRPr="00E961C6" w:rsidRDefault="00990637" w:rsidP="30BD0BA5">
      <w:pPr>
        <w:pStyle w:val="aff9"/>
        <w:numPr>
          <w:ilvl w:val="2"/>
          <w:numId w:val="3"/>
        </w:numPr>
        <w:tabs>
          <w:tab w:val="left" w:pos="852"/>
          <w:tab w:val="left" w:pos="1419"/>
        </w:tabs>
        <w:spacing w:before="240"/>
        <w:ind w:left="1419" w:hanging="667"/>
        <w:rPr>
          <w:rFonts w:ascii="David" w:hAnsi="David"/>
          <w:sz w:val="24"/>
          <w:szCs w:val="24"/>
        </w:rPr>
      </w:pPr>
      <w:r w:rsidRPr="474DD492">
        <w:rPr>
          <w:rFonts w:ascii="David" w:hAnsi="David" w:cs="David"/>
          <w:sz w:val="24"/>
          <w:szCs w:val="24"/>
          <w:rtl/>
        </w:rPr>
        <w:t>צוות ההיגוי יתכנס (לרבות באמצעי תקשורת) אחת ל</w:t>
      </w:r>
      <w:r w:rsidR="518B7D90" w:rsidRPr="474DD492">
        <w:rPr>
          <w:rFonts w:ascii="David" w:hAnsi="David" w:cs="David"/>
          <w:sz w:val="24"/>
          <w:szCs w:val="24"/>
          <w:rtl/>
        </w:rPr>
        <w:t xml:space="preserve">שלישון </w:t>
      </w:r>
      <w:r w:rsidRPr="474DD492">
        <w:rPr>
          <w:rFonts w:ascii="David" w:hAnsi="David" w:cs="David"/>
          <w:sz w:val="24"/>
          <w:szCs w:val="24"/>
          <w:rtl/>
        </w:rPr>
        <w:t>לאורך כל תקופת ההסכם. שינוי תדירות המפגשים יהיה בהתאם להחלטת צוות ההיגוי, ובתנאי שהחלטה כאמור תתקבל פה אחד</w:t>
      </w:r>
      <w:r w:rsidRPr="474DD492">
        <w:rPr>
          <w:rFonts w:ascii="David" w:hAnsi="David" w:cs="David"/>
          <w:sz w:val="24"/>
          <w:szCs w:val="24"/>
        </w:rPr>
        <w:t>.</w:t>
      </w:r>
    </w:p>
    <w:p w14:paraId="142B1AAA" w14:textId="77777777" w:rsidR="00990637" w:rsidRPr="00AF729E" w:rsidRDefault="00990637" w:rsidP="00AF729E">
      <w:pPr>
        <w:pStyle w:val="aff9"/>
        <w:numPr>
          <w:ilvl w:val="2"/>
          <w:numId w:val="3"/>
        </w:numPr>
        <w:tabs>
          <w:tab w:val="left" w:pos="852"/>
          <w:tab w:val="left" w:pos="1419"/>
        </w:tabs>
        <w:spacing w:before="240"/>
        <w:ind w:left="1419" w:hanging="667"/>
        <w:contextualSpacing w:val="0"/>
        <w:rPr>
          <w:rFonts w:ascii="David" w:hAnsi="David"/>
          <w:sz w:val="24"/>
        </w:rPr>
      </w:pPr>
      <w:r w:rsidRPr="00E961C6">
        <w:rPr>
          <w:rFonts w:ascii="David" w:hAnsi="David" w:cs="David"/>
          <w:sz w:val="24"/>
          <w:szCs w:val="24"/>
          <w:rtl/>
        </w:rPr>
        <w:t>המניין החוקי להתכנסות הצוות יהיה שלושה חברים לפחות המשתתפים בישיבה וביניהם נציג משרד החינוך</w:t>
      </w:r>
      <w:r w:rsidRPr="00957AAC">
        <w:rPr>
          <w:rFonts w:ascii="David" w:hAnsi="David" w:cs="David"/>
          <w:sz w:val="24"/>
          <w:szCs w:val="24"/>
          <w:rtl/>
        </w:rPr>
        <w:t xml:space="preserve"> ונציג החברה</w:t>
      </w:r>
      <w:r w:rsidRPr="00E961C6">
        <w:rPr>
          <w:rFonts w:ascii="David" w:hAnsi="David" w:cs="David"/>
          <w:sz w:val="24"/>
          <w:szCs w:val="24"/>
          <w:rtl/>
        </w:rPr>
        <w:t>.</w:t>
      </w:r>
    </w:p>
    <w:p w14:paraId="54AA957E" w14:textId="1FACF7EE" w:rsidR="00AF729E" w:rsidRPr="009B61C6" w:rsidRDefault="00001133" w:rsidP="008A2F78">
      <w:pPr>
        <w:pStyle w:val="aff9"/>
        <w:numPr>
          <w:ilvl w:val="2"/>
          <w:numId w:val="3"/>
        </w:numPr>
        <w:tabs>
          <w:tab w:val="left" w:pos="852"/>
          <w:tab w:val="left" w:pos="1419"/>
        </w:tabs>
        <w:spacing w:before="240"/>
        <w:ind w:left="1419" w:hanging="667"/>
        <w:rPr>
          <w:rFonts w:ascii="David" w:hAnsi="David" w:cs="David"/>
          <w:sz w:val="24"/>
          <w:szCs w:val="24"/>
        </w:rPr>
      </w:pPr>
      <w:r w:rsidRPr="009B61C6">
        <w:rPr>
          <w:rFonts w:ascii="David" w:hAnsi="David" w:cs="David" w:hint="eastAsia"/>
          <w:sz w:val="24"/>
          <w:szCs w:val="24"/>
          <w:rtl/>
        </w:rPr>
        <w:t>החלטות</w:t>
      </w:r>
      <w:r w:rsidRPr="009B61C6">
        <w:rPr>
          <w:rFonts w:ascii="David" w:hAnsi="David" w:cs="David"/>
          <w:sz w:val="24"/>
          <w:szCs w:val="24"/>
          <w:rtl/>
        </w:rPr>
        <w:t xml:space="preserve"> </w:t>
      </w:r>
      <w:r w:rsidRPr="009B61C6">
        <w:rPr>
          <w:rFonts w:ascii="David" w:hAnsi="David" w:cs="David" w:hint="eastAsia"/>
          <w:sz w:val="24"/>
          <w:szCs w:val="24"/>
          <w:rtl/>
        </w:rPr>
        <w:t>צוות</w:t>
      </w:r>
      <w:r w:rsidRPr="009B61C6">
        <w:rPr>
          <w:rFonts w:ascii="David" w:hAnsi="David" w:cs="David"/>
          <w:sz w:val="24"/>
          <w:szCs w:val="24"/>
          <w:rtl/>
        </w:rPr>
        <w:t xml:space="preserve"> </w:t>
      </w:r>
      <w:r w:rsidRPr="009B61C6">
        <w:rPr>
          <w:rFonts w:ascii="David" w:hAnsi="David" w:cs="David" w:hint="eastAsia"/>
          <w:sz w:val="24"/>
          <w:szCs w:val="24"/>
          <w:rtl/>
        </w:rPr>
        <w:t>ההיגוי</w:t>
      </w:r>
      <w:r w:rsidRPr="009B61C6">
        <w:rPr>
          <w:rFonts w:ascii="David" w:hAnsi="David" w:cs="David"/>
          <w:sz w:val="24"/>
          <w:szCs w:val="24"/>
          <w:rtl/>
        </w:rPr>
        <w:t xml:space="preserve"> </w:t>
      </w:r>
      <w:r w:rsidRPr="009B61C6">
        <w:rPr>
          <w:rFonts w:ascii="David" w:hAnsi="David" w:cs="David" w:hint="eastAsia"/>
          <w:sz w:val="24"/>
          <w:szCs w:val="24"/>
          <w:rtl/>
        </w:rPr>
        <w:t>יתקבלו</w:t>
      </w:r>
      <w:r w:rsidRPr="009B61C6">
        <w:rPr>
          <w:rFonts w:ascii="David" w:hAnsi="David" w:cs="David"/>
          <w:sz w:val="24"/>
          <w:szCs w:val="24"/>
          <w:rtl/>
        </w:rPr>
        <w:t xml:space="preserve"> </w:t>
      </w:r>
      <w:r w:rsidR="008A2F78" w:rsidRPr="009B61C6">
        <w:rPr>
          <w:rFonts w:ascii="David" w:hAnsi="David" w:cs="David" w:hint="cs"/>
          <w:sz w:val="24"/>
          <w:szCs w:val="24"/>
          <w:rtl/>
        </w:rPr>
        <w:t>פה אחד</w:t>
      </w:r>
      <w:r w:rsidRPr="009B61C6">
        <w:rPr>
          <w:rFonts w:ascii="David" w:hAnsi="David" w:cs="David"/>
          <w:sz w:val="24"/>
          <w:szCs w:val="24"/>
          <w:rtl/>
        </w:rPr>
        <w:t xml:space="preserve"> </w:t>
      </w:r>
      <w:r w:rsidR="008A2F78" w:rsidRPr="009B61C6">
        <w:rPr>
          <w:rFonts w:ascii="David" w:hAnsi="David" w:cs="David" w:hint="cs"/>
          <w:sz w:val="24"/>
          <w:szCs w:val="24"/>
          <w:rtl/>
        </w:rPr>
        <w:t xml:space="preserve">על ידי כלל </w:t>
      </w:r>
      <w:r w:rsidRPr="009B61C6">
        <w:rPr>
          <w:rFonts w:ascii="David" w:hAnsi="David" w:cs="David" w:hint="eastAsia"/>
          <w:sz w:val="24"/>
          <w:szCs w:val="24"/>
          <w:rtl/>
        </w:rPr>
        <w:t>המשתתפים</w:t>
      </w:r>
      <w:r w:rsidRPr="009B61C6">
        <w:rPr>
          <w:rFonts w:ascii="David" w:hAnsi="David" w:cs="David"/>
          <w:sz w:val="24"/>
          <w:szCs w:val="24"/>
          <w:rtl/>
        </w:rPr>
        <w:t xml:space="preserve"> </w:t>
      </w:r>
      <w:r w:rsidRPr="009B61C6">
        <w:rPr>
          <w:rFonts w:ascii="David" w:hAnsi="David" w:cs="David" w:hint="eastAsia"/>
          <w:sz w:val="24"/>
          <w:szCs w:val="24"/>
          <w:rtl/>
        </w:rPr>
        <w:t>בישיבה</w:t>
      </w:r>
      <w:r w:rsidR="00650A9D" w:rsidRPr="009B61C6">
        <w:rPr>
          <w:rFonts w:ascii="David" w:hAnsi="David" w:cs="David" w:hint="cs"/>
          <w:sz w:val="24"/>
          <w:szCs w:val="24"/>
          <w:rtl/>
        </w:rPr>
        <w:t>.</w:t>
      </w:r>
      <w:r w:rsidR="00C37D39" w:rsidRPr="009B61C6">
        <w:rPr>
          <w:rFonts w:ascii="David" w:hAnsi="David" w:cs="David"/>
          <w:sz w:val="24"/>
          <w:szCs w:val="24"/>
          <w:rtl/>
        </w:rPr>
        <w:t xml:space="preserve"> </w:t>
      </w:r>
      <w:r w:rsidR="008A2F78" w:rsidRPr="009B61C6">
        <w:rPr>
          <w:rFonts w:ascii="David" w:hAnsi="David" w:cs="David" w:hint="cs"/>
          <w:sz w:val="24"/>
          <w:szCs w:val="24"/>
          <w:rtl/>
        </w:rPr>
        <w:t>ב</w:t>
      </w:r>
      <w:r w:rsidRPr="009B61C6">
        <w:rPr>
          <w:rFonts w:ascii="David" w:hAnsi="David" w:cs="David" w:hint="eastAsia"/>
          <w:sz w:val="24"/>
          <w:szCs w:val="24"/>
          <w:rtl/>
        </w:rPr>
        <w:t>כל</w:t>
      </w:r>
      <w:r w:rsidRPr="009B61C6">
        <w:rPr>
          <w:rFonts w:ascii="David" w:hAnsi="David" w:cs="David"/>
          <w:sz w:val="24"/>
          <w:szCs w:val="24"/>
          <w:rtl/>
        </w:rPr>
        <w:t xml:space="preserve"> </w:t>
      </w:r>
      <w:r w:rsidRPr="009B61C6">
        <w:rPr>
          <w:rFonts w:ascii="David" w:hAnsi="David" w:cs="David" w:hint="eastAsia"/>
          <w:sz w:val="24"/>
          <w:szCs w:val="24"/>
          <w:rtl/>
        </w:rPr>
        <w:t>מקרה</w:t>
      </w:r>
      <w:r w:rsidRPr="009B61C6">
        <w:rPr>
          <w:rFonts w:ascii="David" w:hAnsi="David" w:cs="David"/>
          <w:sz w:val="24"/>
          <w:szCs w:val="24"/>
          <w:rtl/>
        </w:rPr>
        <w:t xml:space="preserve"> </w:t>
      </w:r>
      <w:r w:rsidRPr="009B61C6">
        <w:rPr>
          <w:rFonts w:ascii="David" w:hAnsi="David" w:cs="David" w:hint="eastAsia"/>
          <w:sz w:val="24"/>
          <w:szCs w:val="24"/>
          <w:rtl/>
        </w:rPr>
        <w:t>לא</w:t>
      </w:r>
      <w:r w:rsidR="001D69E7" w:rsidRPr="009B61C6">
        <w:rPr>
          <w:rFonts w:ascii="David" w:hAnsi="David" w:cs="David" w:hint="cs"/>
          <w:sz w:val="24"/>
          <w:szCs w:val="24"/>
          <w:rtl/>
        </w:rPr>
        <w:t xml:space="preserve"> תתקיים ישיבה של וועדת ההיגוי ללא</w:t>
      </w:r>
      <w:r w:rsidRPr="009B61C6">
        <w:rPr>
          <w:rFonts w:ascii="David" w:hAnsi="David" w:cs="David"/>
          <w:sz w:val="24"/>
          <w:szCs w:val="24"/>
          <w:rtl/>
        </w:rPr>
        <w:t xml:space="preserve"> </w:t>
      </w:r>
      <w:r w:rsidRPr="009B61C6">
        <w:rPr>
          <w:rFonts w:ascii="David" w:hAnsi="David" w:cs="David" w:hint="eastAsia"/>
          <w:sz w:val="24"/>
          <w:szCs w:val="24"/>
          <w:rtl/>
        </w:rPr>
        <w:t>נוכחות</w:t>
      </w:r>
      <w:r w:rsidRPr="009B61C6">
        <w:rPr>
          <w:rFonts w:ascii="David" w:hAnsi="David" w:cs="David"/>
          <w:sz w:val="24"/>
          <w:szCs w:val="24"/>
          <w:rtl/>
        </w:rPr>
        <w:t xml:space="preserve"> </w:t>
      </w:r>
      <w:r w:rsidRPr="009B61C6">
        <w:rPr>
          <w:rFonts w:ascii="David" w:hAnsi="David" w:cs="David" w:hint="eastAsia"/>
          <w:sz w:val="24"/>
          <w:szCs w:val="24"/>
          <w:rtl/>
        </w:rPr>
        <w:t>של</w:t>
      </w:r>
      <w:r w:rsidRPr="009B61C6">
        <w:rPr>
          <w:rFonts w:ascii="David" w:hAnsi="David" w:cs="David"/>
          <w:sz w:val="24"/>
          <w:szCs w:val="24"/>
          <w:rtl/>
        </w:rPr>
        <w:t xml:space="preserve"> </w:t>
      </w:r>
      <w:r w:rsidRPr="009B61C6">
        <w:rPr>
          <w:rFonts w:ascii="David" w:hAnsi="David" w:cs="David" w:hint="eastAsia"/>
          <w:sz w:val="24"/>
          <w:szCs w:val="24"/>
          <w:rtl/>
        </w:rPr>
        <w:t>נציג</w:t>
      </w:r>
      <w:r w:rsidRPr="009B61C6">
        <w:rPr>
          <w:rFonts w:ascii="David" w:hAnsi="David" w:cs="David"/>
          <w:sz w:val="24"/>
          <w:szCs w:val="24"/>
          <w:rtl/>
        </w:rPr>
        <w:t xml:space="preserve"> </w:t>
      </w:r>
      <w:r w:rsidRPr="009B61C6">
        <w:rPr>
          <w:rFonts w:ascii="David" w:hAnsi="David" w:cs="David" w:hint="eastAsia"/>
          <w:sz w:val="24"/>
          <w:szCs w:val="24"/>
          <w:rtl/>
        </w:rPr>
        <w:t>אחד</w:t>
      </w:r>
      <w:r w:rsidRPr="009B61C6">
        <w:rPr>
          <w:rFonts w:ascii="David" w:hAnsi="David" w:cs="David"/>
          <w:sz w:val="24"/>
          <w:szCs w:val="24"/>
          <w:rtl/>
        </w:rPr>
        <w:t xml:space="preserve"> </w:t>
      </w:r>
      <w:r w:rsidRPr="009B61C6">
        <w:rPr>
          <w:rFonts w:ascii="David" w:hAnsi="David" w:cs="David" w:hint="eastAsia"/>
          <w:sz w:val="24"/>
          <w:szCs w:val="24"/>
          <w:rtl/>
        </w:rPr>
        <w:t>ממשרד</w:t>
      </w:r>
      <w:r w:rsidRPr="009B61C6">
        <w:rPr>
          <w:rFonts w:ascii="David" w:hAnsi="David" w:cs="David"/>
          <w:sz w:val="24"/>
          <w:szCs w:val="24"/>
          <w:rtl/>
        </w:rPr>
        <w:t xml:space="preserve"> </w:t>
      </w:r>
      <w:r w:rsidRPr="009B61C6">
        <w:rPr>
          <w:rFonts w:ascii="David" w:hAnsi="David" w:cs="David" w:hint="eastAsia"/>
          <w:sz w:val="24"/>
          <w:szCs w:val="24"/>
          <w:rtl/>
        </w:rPr>
        <w:t>החינוך</w:t>
      </w:r>
      <w:r w:rsidRPr="009B61C6">
        <w:rPr>
          <w:rFonts w:ascii="David" w:hAnsi="David" w:cs="David"/>
          <w:sz w:val="24"/>
          <w:szCs w:val="24"/>
          <w:rtl/>
        </w:rPr>
        <w:t xml:space="preserve"> </w:t>
      </w:r>
      <w:r w:rsidRPr="009B61C6">
        <w:rPr>
          <w:rFonts w:ascii="David" w:hAnsi="David" w:cs="David" w:hint="eastAsia"/>
          <w:sz w:val="24"/>
          <w:szCs w:val="24"/>
          <w:rtl/>
        </w:rPr>
        <w:t>ונציג</w:t>
      </w:r>
      <w:r w:rsidRPr="009B61C6">
        <w:rPr>
          <w:rFonts w:ascii="David" w:hAnsi="David" w:cs="David"/>
          <w:sz w:val="24"/>
          <w:szCs w:val="24"/>
          <w:rtl/>
        </w:rPr>
        <w:t xml:space="preserve"> </w:t>
      </w:r>
      <w:r w:rsidRPr="009B61C6">
        <w:rPr>
          <w:rFonts w:ascii="David" w:hAnsi="David" w:cs="David" w:hint="eastAsia"/>
          <w:sz w:val="24"/>
          <w:szCs w:val="24"/>
          <w:rtl/>
        </w:rPr>
        <w:t>אחד</w:t>
      </w:r>
      <w:r w:rsidRPr="009B61C6">
        <w:rPr>
          <w:rFonts w:ascii="David" w:hAnsi="David" w:cs="David"/>
          <w:sz w:val="24"/>
          <w:szCs w:val="24"/>
          <w:rtl/>
        </w:rPr>
        <w:t xml:space="preserve"> </w:t>
      </w:r>
      <w:r w:rsidRPr="009B61C6">
        <w:rPr>
          <w:rFonts w:ascii="David" w:hAnsi="David" w:cs="David" w:hint="eastAsia"/>
          <w:sz w:val="24"/>
          <w:szCs w:val="24"/>
          <w:rtl/>
        </w:rPr>
        <w:t>מהחברה</w:t>
      </w:r>
      <w:r w:rsidRPr="009B61C6">
        <w:rPr>
          <w:rFonts w:ascii="David" w:hAnsi="David" w:cs="David" w:hint="cs"/>
          <w:sz w:val="24"/>
          <w:szCs w:val="24"/>
          <w:rtl/>
        </w:rPr>
        <w:t>.</w:t>
      </w:r>
      <w:r w:rsidR="00AF729E" w:rsidRPr="009B61C6">
        <w:rPr>
          <w:rFonts w:ascii="David" w:hAnsi="David" w:cs="David"/>
          <w:sz w:val="24"/>
          <w:szCs w:val="24"/>
          <w:rtl/>
        </w:rPr>
        <w:t xml:space="preserve"> </w:t>
      </w:r>
    </w:p>
    <w:p w14:paraId="2F35E348" w14:textId="042C7BB1" w:rsidR="0018195F" w:rsidRPr="009B61C6" w:rsidRDefault="0018195F" w:rsidP="38B47A32">
      <w:pPr>
        <w:pStyle w:val="aff9"/>
        <w:numPr>
          <w:ilvl w:val="2"/>
          <w:numId w:val="3"/>
        </w:numPr>
        <w:tabs>
          <w:tab w:val="left" w:pos="852"/>
          <w:tab w:val="left" w:pos="1419"/>
        </w:tabs>
        <w:spacing w:before="240"/>
        <w:ind w:left="1419" w:hanging="667"/>
        <w:rPr>
          <w:rFonts w:ascii="David" w:hAnsi="David" w:cs="David"/>
          <w:sz w:val="24"/>
          <w:szCs w:val="24"/>
        </w:rPr>
      </w:pPr>
      <w:r w:rsidRPr="009B61C6">
        <w:rPr>
          <w:rFonts w:ascii="David" w:hAnsi="David" w:cs="David"/>
          <w:sz w:val="24"/>
          <w:szCs w:val="24"/>
          <w:rtl/>
        </w:rPr>
        <w:t xml:space="preserve">הצוות יזמין </w:t>
      </w:r>
      <w:r w:rsidR="00001133" w:rsidRPr="009B61C6">
        <w:rPr>
          <w:rFonts w:ascii="David" w:hAnsi="David" w:cs="David"/>
          <w:sz w:val="24"/>
          <w:szCs w:val="24"/>
          <w:rtl/>
        </w:rPr>
        <w:t xml:space="preserve">מוזמנים וגורמים </w:t>
      </w:r>
      <w:r w:rsidRPr="009B61C6">
        <w:rPr>
          <w:rFonts w:ascii="David" w:hAnsi="David" w:cs="David"/>
          <w:sz w:val="24"/>
          <w:szCs w:val="24"/>
          <w:rtl/>
        </w:rPr>
        <w:t>רלוונטיים נוספים עפ"י הצורך</w:t>
      </w:r>
      <w:r w:rsidR="718F5F21" w:rsidRPr="009B61C6">
        <w:rPr>
          <w:rFonts w:ascii="David" w:hAnsi="David" w:cs="David"/>
          <w:sz w:val="24"/>
          <w:szCs w:val="24"/>
          <w:rtl/>
        </w:rPr>
        <w:t>, לרבות נציגי הגוף המפעיל</w:t>
      </w:r>
    </w:p>
    <w:p w14:paraId="415D1932" w14:textId="77777777" w:rsidR="00072364" w:rsidRPr="00DE6D23" w:rsidRDefault="00072364" w:rsidP="38B47A32">
      <w:pPr>
        <w:pStyle w:val="aff9"/>
        <w:tabs>
          <w:tab w:val="left" w:pos="852"/>
        </w:tabs>
        <w:spacing w:after="120" w:line="240" w:lineRule="auto"/>
        <w:ind w:left="360"/>
        <w:rPr>
          <w:rFonts w:cs="David"/>
          <w:b/>
          <w:bCs/>
          <w:sz w:val="24"/>
          <w:szCs w:val="24"/>
          <w:u w:val="single"/>
        </w:rPr>
      </w:pPr>
      <w:bookmarkStart w:id="17" w:name="_Ref501465711"/>
      <w:r w:rsidRPr="38B47A32">
        <w:rPr>
          <w:rFonts w:cs="David"/>
          <w:b/>
          <w:bCs/>
          <w:sz w:val="24"/>
          <w:szCs w:val="24"/>
          <w:u w:val="single"/>
          <w:rtl/>
        </w:rPr>
        <w:t>ביטול ההסכם</w:t>
      </w:r>
      <w:bookmarkEnd w:id="17"/>
    </w:p>
    <w:p w14:paraId="2B9C7D6A" w14:textId="77777777" w:rsidR="00072364" w:rsidRPr="00293600" w:rsidRDefault="00072364" w:rsidP="004809E1">
      <w:pPr>
        <w:pStyle w:val="aff9"/>
        <w:numPr>
          <w:ilvl w:val="1"/>
          <w:numId w:val="3"/>
        </w:numPr>
        <w:tabs>
          <w:tab w:val="left" w:pos="1136"/>
          <w:tab w:val="left" w:pos="1419"/>
        </w:tabs>
        <w:spacing w:after="120" w:line="240" w:lineRule="auto"/>
        <w:ind w:left="1136" w:hanging="776"/>
        <w:contextualSpacing w:val="0"/>
        <w:rPr>
          <w:rFonts w:cs="David"/>
          <w:sz w:val="24"/>
          <w:szCs w:val="24"/>
          <w:u w:val="single"/>
        </w:rPr>
      </w:pPr>
      <w:r w:rsidRPr="00293600">
        <w:rPr>
          <w:rFonts w:cs="David"/>
          <w:sz w:val="24"/>
          <w:szCs w:val="24"/>
          <w:rtl/>
        </w:rPr>
        <w:t>על אף האמור בהסכם זה, כל אחד מהצדדים יהיה רשאי לבטל את ההסכם ולהביאו לסיומו כמפורט להלן בסעיף</w:t>
      </w:r>
      <w:r w:rsidRPr="009C04F4">
        <w:rPr>
          <w:rFonts w:asciiTheme="majorBidi" w:hAnsiTheme="majorBidi" w:cstheme="majorBidi"/>
          <w:sz w:val="24"/>
          <w:szCs w:val="24"/>
          <w:rtl/>
        </w:rPr>
        <w:t xml:space="preserve"> </w:t>
      </w:r>
      <w:r w:rsidR="00526F71" w:rsidRPr="009C04F4">
        <w:rPr>
          <w:rFonts w:asciiTheme="majorBidi" w:hAnsiTheme="majorBidi" w:cstheme="majorBidi"/>
          <w:sz w:val="24"/>
          <w:szCs w:val="24"/>
          <w:rtl/>
        </w:rPr>
        <w:fldChar w:fldCharType="begin"/>
      </w:r>
      <w:r w:rsidR="00526F71" w:rsidRPr="009C04F4">
        <w:rPr>
          <w:rFonts w:asciiTheme="majorBidi" w:hAnsiTheme="majorBidi" w:cstheme="majorBidi"/>
          <w:sz w:val="24"/>
          <w:szCs w:val="24"/>
          <w:rtl/>
        </w:rPr>
        <w:instrText xml:space="preserve"> </w:instrText>
      </w:r>
      <w:r w:rsidR="00526F71" w:rsidRPr="009C04F4">
        <w:rPr>
          <w:rFonts w:asciiTheme="majorBidi" w:hAnsiTheme="majorBidi" w:cstheme="majorBidi"/>
          <w:sz w:val="24"/>
          <w:szCs w:val="24"/>
        </w:rPr>
        <w:instrText>REF</w:instrText>
      </w:r>
      <w:r w:rsidR="00526F71" w:rsidRPr="009C04F4">
        <w:rPr>
          <w:rFonts w:asciiTheme="majorBidi" w:hAnsiTheme="majorBidi" w:cstheme="majorBidi"/>
          <w:sz w:val="24"/>
          <w:szCs w:val="24"/>
          <w:rtl/>
        </w:rPr>
        <w:instrText xml:space="preserve"> _</w:instrText>
      </w:r>
      <w:r w:rsidR="00526F71" w:rsidRPr="009C04F4">
        <w:rPr>
          <w:rFonts w:asciiTheme="majorBidi" w:hAnsiTheme="majorBidi" w:cstheme="majorBidi"/>
          <w:sz w:val="24"/>
          <w:szCs w:val="24"/>
        </w:rPr>
        <w:instrText>Ref501465711 \r \h</w:instrText>
      </w:r>
      <w:r w:rsidR="00526F71" w:rsidRPr="009C04F4">
        <w:rPr>
          <w:rFonts w:asciiTheme="majorBidi" w:hAnsiTheme="majorBidi" w:cstheme="majorBidi"/>
          <w:sz w:val="24"/>
          <w:szCs w:val="24"/>
          <w:rtl/>
        </w:rPr>
        <w:instrText xml:space="preserve"> </w:instrText>
      </w:r>
      <w:r w:rsidR="00526F71">
        <w:rPr>
          <w:rFonts w:asciiTheme="majorBidi" w:hAnsiTheme="majorBidi" w:cstheme="majorBidi"/>
          <w:sz w:val="24"/>
          <w:szCs w:val="24"/>
          <w:rtl/>
        </w:rPr>
        <w:instrText xml:space="preserve"> \* </w:instrText>
      </w:r>
      <w:r w:rsidR="00526F71">
        <w:rPr>
          <w:rFonts w:asciiTheme="majorBidi" w:hAnsiTheme="majorBidi" w:cstheme="majorBidi"/>
          <w:sz w:val="24"/>
          <w:szCs w:val="24"/>
        </w:rPr>
        <w:instrText>MERGEFORMAT</w:instrText>
      </w:r>
      <w:r w:rsidR="00526F71">
        <w:rPr>
          <w:rFonts w:asciiTheme="majorBidi" w:hAnsiTheme="majorBidi" w:cstheme="majorBidi"/>
          <w:sz w:val="24"/>
          <w:szCs w:val="24"/>
          <w:rtl/>
        </w:rPr>
        <w:instrText xml:space="preserve"> </w:instrText>
      </w:r>
      <w:r w:rsidR="00526F71" w:rsidRPr="009C04F4">
        <w:rPr>
          <w:rFonts w:asciiTheme="majorBidi" w:hAnsiTheme="majorBidi" w:cstheme="majorBidi"/>
          <w:sz w:val="24"/>
          <w:szCs w:val="24"/>
          <w:rtl/>
        </w:rPr>
      </w:r>
      <w:r w:rsidR="00526F71" w:rsidRPr="009C04F4">
        <w:rPr>
          <w:rFonts w:asciiTheme="majorBidi" w:hAnsiTheme="majorBidi" w:cstheme="majorBidi"/>
          <w:sz w:val="24"/>
          <w:szCs w:val="24"/>
          <w:rtl/>
        </w:rPr>
        <w:fldChar w:fldCharType="separate"/>
      </w:r>
      <w:r w:rsidR="008F3448">
        <w:rPr>
          <w:rFonts w:asciiTheme="majorBidi" w:hAnsiTheme="majorBidi" w:cstheme="majorBidi"/>
          <w:sz w:val="24"/>
          <w:szCs w:val="24"/>
          <w:cs/>
        </w:rPr>
        <w:t>‎</w:t>
      </w:r>
      <w:r w:rsidR="008F3448">
        <w:rPr>
          <w:rFonts w:asciiTheme="majorBidi" w:hAnsiTheme="majorBidi" w:cstheme="majorBidi"/>
          <w:sz w:val="24"/>
          <w:szCs w:val="24"/>
        </w:rPr>
        <w:t>12</w:t>
      </w:r>
      <w:r w:rsidR="00526F71" w:rsidRPr="009C04F4">
        <w:rPr>
          <w:rFonts w:asciiTheme="majorBidi" w:hAnsiTheme="majorBidi" w:cstheme="majorBidi"/>
          <w:sz w:val="24"/>
          <w:szCs w:val="24"/>
          <w:rtl/>
        </w:rPr>
        <w:fldChar w:fldCharType="end"/>
      </w:r>
      <w:r w:rsidR="00526F71">
        <w:rPr>
          <w:rFonts w:cs="David" w:hint="cs"/>
          <w:sz w:val="24"/>
          <w:szCs w:val="24"/>
          <w:rtl/>
        </w:rPr>
        <w:t xml:space="preserve"> </w:t>
      </w:r>
      <w:r w:rsidRPr="00293600">
        <w:rPr>
          <w:rFonts w:cs="David"/>
          <w:sz w:val="24"/>
          <w:szCs w:val="24"/>
          <w:rtl/>
        </w:rPr>
        <w:t xml:space="preserve">זה. </w:t>
      </w:r>
    </w:p>
    <w:p w14:paraId="2D8414B7" w14:textId="77777777" w:rsidR="00072364" w:rsidRPr="00293600" w:rsidRDefault="00072364" w:rsidP="004809E1">
      <w:pPr>
        <w:pStyle w:val="aff9"/>
        <w:numPr>
          <w:ilvl w:val="1"/>
          <w:numId w:val="3"/>
        </w:numPr>
        <w:tabs>
          <w:tab w:val="left" w:pos="1136"/>
          <w:tab w:val="left" w:pos="1419"/>
        </w:tabs>
        <w:spacing w:after="120" w:line="240" w:lineRule="auto"/>
        <w:ind w:left="1136" w:hanging="776"/>
        <w:contextualSpacing w:val="0"/>
        <w:rPr>
          <w:rFonts w:cs="David"/>
          <w:sz w:val="24"/>
          <w:szCs w:val="24"/>
          <w:u w:val="single"/>
        </w:rPr>
      </w:pPr>
      <w:bookmarkStart w:id="18" w:name="_Ref501465729"/>
      <w:r w:rsidRPr="00293600">
        <w:rPr>
          <w:rFonts w:cs="David"/>
          <w:sz w:val="24"/>
          <w:szCs w:val="24"/>
          <w:u w:val="single"/>
          <w:rtl/>
        </w:rPr>
        <w:lastRenderedPageBreak/>
        <w:t>ביטול ההסכם על ידי החברה</w:t>
      </w:r>
      <w:bookmarkEnd w:id="18"/>
      <w:r w:rsidR="00B42F11" w:rsidRPr="00293600">
        <w:rPr>
          <w:rFonts w:cs="David"/>
          <w:sz w:val="24"/>
          <w:szCs w:val="24"/>
          <w:u w:val="single"/>
          <w:rtl/>
        </w:rPr>
        <w:t xml:space="preserve"> </w:t>
      </w:r>
    </w:p>
    <w:p w14:paraId="3F1B75B7" w14:textId="77777777" w:rsidR="004C558F" w:rsidRPr="00517438" w:rsidRDefault="004C558F" w:rsidP="00127061">
      <w:pPr>
        <w:pStyle w:val="aff9"/>
        <w:numPr>
          <w:ilvl w:val="2"/>
          <w:numId w:val="3"/>
        </w:numPr>
        <w:tabs>
          <w:tab w:val="left" w:pos="852"/>
          <w:tab w:val="left" w:pos="1986"/>
        </w:tabs>
        <w:spacing w:after="120" w:line="240" w:lineRule="auto"/>
        <w:ind w:left="1986" w:hanging="850"/>
        <w:contextualSpacing w:val="0"/>
        <w:rPr>
          <w:rFonts w:cs="David"/>
          <w:sz w:val="24"/>
          <w:szCs w:val="24"/>
        </w:rPr>
      </w:pPr>
      <w:bookmarkStart w:id="19" w:name="_Ref451931453"/>
      <w:r w:rsidRPr="00293600">
        <w:rPr>
          <w:rFonts w:cs="David"/>
          <w:sz w:val="24"/>
          <w:szCs w:val="24"/>
          <w:rtl/>
        </w:rPr>
        <w:t xml:space="preserve">במקרה שהמדינה </w:t>
      </w:r>
      <w:r w:rsidR="00CF4C6A" w:rsidRPr="00293600">
        <w:rPr>
          <w:rFonts w:cs="David"/>
          <w:sz w:val="24"/>
          <w:szCs w:val="24"/>
          <w:rtl/>
        </w:rPr>
        <w:t xml:space="preserve">הפרה </w:t>
      </w:r>
      <w:r w:rsidRPr="00293600">
        <w:rPr>
          <w:rFonts w:cs="David"/>
          <w:sz w:val="24"/>
          <w:szCs w:val="24"/>
          <w:rtl/>
        </w:rPr>
        <w:t xml:space="preserve">הסכם זה הפרה יסודית </w:t>
      </w:r>
      <w:r w:rsidR="00CF4C6A" w:rsidRPr="00293600">
        <w:rPr>
          <w:rFonts w:cs="David"/>
          <w:sz w:val="24"/>
          <w:szCs w:val="24"/>
          <w:rtl/>
        </w:rPr>
        <w:t>ולא תיקנה את ההפרה</w:t>
      </w:r>
      <w:r w:rsidRPr="00293600">
        <w:rPr>
          <w:rFonts w:cs="David"/>
          <w:sz w:val="24"/>
          <w:szCs w:val="24"/>
          <w:rtl/>
        </w:rPr>
        <w:t xml:space="preserve"> תוך 14 ימים מיום שנדרשה </w:t>
      </w:r>
      <w:r w:rsidRPr="00517438">
        <w:rPr>
          <w:rFonts w:cs="David"/>
          <w:sz w:val="24"/>
          <w:szCs w:val="24"/>
          <w:rtl/>
        </w:rPr>
        <w:t xml:space="preserve">לעשות כן על ידי החברה בהודעה בכתב, החברה תהיה רשאית לבטל את ההסכם באופן </w:t>
      </w:r>
      <w:proofErr w:type="spellStart"/>
      <w:r w:rsidRPr="00517438">
        <w:rPr>
          <w:rFonts w:cs="David"/>
          <w:sz w:val="24"/>
          <w:szCs w:val="24"/>
          <w:rtl/>
        </w:rPr>
        <w:t>מיידי</w:t>
      </w:r>
      <w:proofErr w:type="spellEnd"/>
      <w:r w:rsidRPr="00517438">
        <w:rPr>
          <w:rFonts w:cs="David"/>
          <w:sz w:val="24"/>
          <w:szCs w:val="24"/>
          <w:rtl/>
        </w:rPr>
        <w:t xml:space="preserve"> </w:t>
      </w:r>
      <w:r w:rsidR="004D34F2" w:rsidRPr="00517438">
        <w:rPr>
          <w:rFonts w:asciiTheme="minorBidi" w:hAnsiTheme="minorBidi" w:cs="David"/>
          <w:sz w:val="24"/>
          <w:szCs w:val="24"/>
          <w:rtl/>
        </w:rPr>
        <w:t>ו</w:t>
      </w:r>
      <w:r w:rsidR="004D34F2" w:rsidRPr="00517438">
        <w:rPr>
          <w:rFonts w:cs="David"/>
          <w:sz w:val="24"/>
          <w:szCs w:val="24"/>
          <w:rtl/>
        </w:rPr>
        <w:t>למדינה</w:t>
      </w:r>
      <w:r w:rsidR="00F27BC6" w:rsidRPr="00517438">
        <w:rPr>
          <w:rFonts w:cs="David" w:hint="cs"/>
          <w:sz w:val="24"/>
          <w:szCs w:val="24"/>
          <w:rtl/>
        </w:rPr>
        <w:t xml:space="preserve"> או למי מטעמה</w:t>
      </w:r>
      <w:r w:rsidR="00F85F77" w:rsidRPr="00517438">
        <w:rPr>
          <w:rFonts w:cs="David" w:hint="cs"/>
          <w:sz w:val="24"/>
          <w:szCs w:val="24"/>
          <w:rtl/>
        </w:rPr>
        <w:t xml:space="preserve"> </w:t>
      </w:r>
      <w:r w:rsidRPr="00517438">
        <w:rPr>
          <w:rFonts w:cs="David"/>
          <w:sz w:val="24"/>
          <w:szCs w:val="24"/>
          <w:rtl/>
        </w:rPr>
        <w:t>לא תהיה כל דרישה, טענה או תביעה בעניין.</w:t>
      </w:r>
      <w:r w:rsidR="00F52F95" w:rsidRPr="00517438">
        <w:rPr>
          <w:rFonts w:cs="David"/>
          <w:sz w:val="24"/>
          <w:szCs w:val="24"/>
          <w:rtl/>
        </w:rPr>
        <w:t xml:space="preserve"> </w:t>
      </w:r>
      <w:r w:rsidRPr="00517438">
        <w:rPr>
          <w:rFonts w:cs="David"/>
          <w:sz w:val="24"/>
          <w:szCs w:val="24"/>
          <w:rtl/>
        </w:rPr>
        <w:t>ביטול ההסכם</w:t>
      </w:r>
      <w:r w:rsidR="00F52F95" w:rsidRPr="00517438">
        <w:rPr>
          <w:rFonts w:cs="David"/>
          <w:sz w:val="24"/>
          <w:szCs w:val="24"/>
          <w:rtl/>
        </w:rPr>
        <w:t xml:space="preserve"> </w:t>
      </w:r>
      <w:r w:rsidRPr="00517438">
        <w:rPr>
          <w:rFonts w:cs="David"/>
          <w:sz w:val="24"/>
          <w:szCs w:val="24"/>
          <w:rtl/>
        </w:rPr>
        <w:t>ייעשה בהודעה בכתב למדינה (עם העתק ל</w:t>
      </w:r>
      <w:r w:rsidR="00367BA5" w:rsidRPr="00517438">
        <w:rPr>
          <w:rFonts w:cs="David"/>
          <w:sz w:val="24"/>
          <w:szCs w:val="24"/>
          <w:rtl/>
        </w:rPr>
        <w:t>צוות</w:t>
      </w:r>
      <w:r w:rsidRPr="00517438">
        <w:rPr>
          <w:rFonts w:cs="David"/>
          <w:sz w:val="24"/>
          <w:szCs w:val="24"/>
          <w:rtl/>
        </w:rPr>
        <w:t xml:space="preserve"> ההיגוי).</w:t>
      </w:r>
      <w:bookmarkEnd w:id="19"/>
    </w:p>
    <w:p w14:paraId="1B7FC107" w14:textId="240DC3EC" w:rsidR="006F7C68" w:rsidRPr="00293600" w:rsidRDefault="00F52F95" w:rsidP="002F3186">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517438">
        <w:rPr>
          <w:rFonts w:cs="David"/>
          <w:sz w:val="24"/>
          <w:szCs w:val="24"/>
          <w:rtl/>
        </w:rPr>
        <w:t xml:space="preserve">ביטול </w:t>
      </w:r>
      <w:r w:rsidR="004C558F" w:rsidRPr="00517438">
        <w:rPr>
          <w:rFonts w:cs="David"/>
          <w:sz w:val="24"/>
          <w:szCs w:val="24"/>
          <w:rtl/>
        </w:rPr>
        <w:t xml:space="preserve">ההסכם </w:t>
      </w:r>
      <w:r w:rsidRPr="00517438">
        <w:rPr>
          <w:rFonts w:cs="David"/>
          <w:sz w:val="24"/>
          <w:szCs w:val="24"/>
          <w:rtl/>
        </w:rPr>
        <w:t>לפי סעי</w:t>
      </w:r>
      <w:r w:rsidR="00D05A36" w:rsidRPr="00517438">
        <w:rPr>
          <w:rFonts w:cs="David" w:hint="cs"/>
          <w:sz w:val="24"/>
          <w:szCs w:val="24"/>
          <w:rtl/>
        </w:rPr>
        <w:t xml:space="preserve">ף </w:t>
      </w:r>
      <w:r w:rsidR="002F3186" w:rsidRPr="007B69F9">
        <w:rPr>
          <w:rFonts w:cs="David"/>
          <w:sz w:val="24"/>
          <w:szCs w:val="24"/>
          <w:rtl/>
        </w:rPr>
        <w:t>9</w:t>
      </w:r>
      <w:r w:rsidR="00D05A36" w:rsidRPr="007B69F9">
        <w:rPr>
          <w:rFonts w:cs="David"/>
          <w:sz w:val="24"/>
          <w:szCs w:val="24"/>
          <w:rtl/>
        </w:rPr>
        <w:t>.2</w:t>
      </w:r>
      <w:r w:rsidRPr="00517438">
        <w:rPr>
          <w:rFonts w:cs="David"/>
          <w:sz w:val="24"/>
          <w:szCs w:val="24"/>
          <w:rtl/>
        </w:rPr>
        <w:t xml:space="preserve"> זה </w:t>
      </w:r>
      <w:r w:rsidR="004C558F" w:rsidRPr="00517438">
        <w:rPr>
          <w:rFonts w:cs="David"/>
          <w:sz w:val="24"/>
          <w:szCs w:val="24"/>
          <w:rtl/>
        </w:rPr>
        <w:t xml:space="preserve">יגרור </w:t>
      </w:r>
      <w:r w:rsidR="00075E74" w:rsidRPr="00517438">
        <w:rPr>
          <w:rFonts w:cs="David"/>
          <w:sz w:val="24"/>
          <w:szCs w:val="24"/>
          <w:rtl/>
        </w:rPr>
        <w:t>ביטול</w:t>
      </w:r>
      <w:r w:rsidR="004C558F" w:rsidRPr="00517438">
        <w:rPr>
          <w:rFonts w:cs="David"/>
          <w:sz w:val="24"/>
          <w:szCs w:val="24"/>
          <w:rtl/>
        </w:rPr>
        <w:t xml:space="preserve"> </w:t>
      </w:r>
      <w:proofErr w:type="spellStart"/>
      <w:r w:rsidR="004C558F" w:rsidRPr="00517438">
        <w:rPr>
          <w:rFonts w:cs="David"/>
          <w:sz w:val="24"/>
          <w:szCs w:val="24"/>
          <w:rtl/>
        </w:rPr>
        <w:t>מייד</w:t>
      </w:r>
      <w:r w:rsidR="00075E74" w:rsidRPr="00517438">
        <w:rPr>
          <w:rFonts w:cs="David"/>
          <w:sz w:val="24"/>
          <w:szCs w:val="24"/>
          <w:rtl/>
        </w:rPr>
        <w:t>י</w:t>
      </w:r>
      <w:proofErr w:type="spellEnd"/>
      <w:r w:rsidR="004C558F" w:rsidRPr="00517438">
        <w:rPr>
          <w:rFonts w:cs="David"/>
          <w:sz w:val="24"/>
          <w:szCs w:val="24"/>
          <w:rtl/>
        </w:rPr>
        <w:t xml:space="preserve"> ומוחלט </w:t>
      </w:r>
      <w:r w:rsidRPr="00517438">
        <w:rPr>
          <w:rFonts w:cs="David"/>
          <w:sz w:val="24"/>
          <w:szCs w:val="24"/>
          <w:rtl/>
        </w:rPr>
        <w:t xml:space="preserve">של </w:t>
      </w:r>
      <w:proofErr w:type="spellStart"/>
      <w:r w:rsidRPr="00517438">
        <w:rPr>
          <w:rFonts w:cs="David"/>
          <w:sz w:val="24"/>
          <w:szCs w:val="24"/>
          <w:rtl/>
        </w:rPr>
        <w:t>התכנית</w:t>
      </w:r>
      <w:proofErr w:type="spellEnd"/>
      <w:r w:rsidRPr="00517438">
        <w:rPr>
          <w:rFonts w:cs="David"/>
          <w:sz w:val="24"/>
          <w:szCs w:val="24"/>
          <w:rtl/>
        </w:rPr>
        <w:t xml:space="preserve"> לרבות </w:t>
      </w:r>
      <w:r w:rsidR="004C558F" w:rsidRPr="00517438">
        <w:rPr>
          <w:rFonts w:cs="David"/>
          <w:sz w:val="24"/>
          <w:szCs w:val="24"/>
          <w:rtl/>
        </w:rPr>
        <w:t>ב</w:t>
      </w:r>
      <w:r w:rsidR="00537C71" w:rsidRPr="00517438">
        <w:rPr>
          <w:rFonts w:cs="David" w:hint="cs"/>
          <w:sz w:val="24"/>
          <w:szCs w:val="24"/>
          <w:rtl/>
        </w:rPr>
        <w:t xml:space="preserve">מחזורי פעילות </w:t>
      </w:r>
      <w:r w:rsidR="004C558F" w:rsidRPr="00517438">
        <w:rPr>
          <w:rFonts w:cs="David"/>
          <w:sz w:val="24"/>
          <w:szCs w:val="24"/>
          <w:rtl/>
        </w:rPr>
        <w:t>שנפתחו עובר</w:t>
      </w:r>
      <w:r w:rsidR="004C558F" w:rsidRPr="00293600">
        <w:rPr>
          <w:rFonts w:cs="David"/>
          <w:sz w:val="24"/>
          <w:szCs w:val="24"/>
          <w:rtl/>
        </w:rPr>
        <w:t xml:space="preserve"> להודעת הביטול</w:t>
      </w:r>
      <w:r w:rsidRPr="00293600">
        <w:rPr>
          <w:rFonts w:cs="David"/>
          <w:sz w:val="24"/>
          <w:szCs w:val="24"/>
          <w:rtl/>
        </w:rPr>
        <w:t xml:space="preserve">. </w:t>
      </w:r>
      <w:r w:rsidR="00C438FE" w:rsidRPr="00293600">
        <w:rPr>
          <w:rFonts w:cs="David"/>
          <w:sz w:val="24"/>
          <w:szCs w:val="24"/>
          <w:rtl/>
        </w:rPr>
        <w:t>ביטול ההסכם לא יפגע ב</w:t>
      </w:r>
      <w:r w:rsidRPr="00293600">
        <w:rPr>
          <w:rFonts w:cs="David"/>
          <w:sz w:val="24"/>
          <w:szCs w:val="24"/>
          <w:rtl/>
        </w:rPr>
        <w:t xml:space="preserve">זכותה </w:t>
      </w:r>
      <w:r w:rsidR="00C438FE" w:rsidRPr="00293600">
        <w:rPr>
          <w:rFonts w:cs="David"/>
          <w:sz w:val="24"/>
          <w:szCs w:val="24"/>
          <w:rtl/>
        </w:rPr>
        <w:t xml:space="preserve">של החברה </w:t>
      </w:r>
      <w:r w:rsidRPr="00293600">
        <w:rPr>
          <w:rFonts w:cs="David"/>
          <w:sz w:val="24"/>
          <w:szCs w:val="24"/>
          <w:rtl/>
        </w:rPr>
        <w:t>לקבל</w:t>
      </w:r>
      <w:r w:rsidR="00C438FE" w:rsidRPr="00293600">
        <w:rPr>
          <w:rFonts w:cs="David"/>
          <w:sz w:val="24"/>
          <w:szCs w:val="24"/>
          <w:rtl/>
        </w:rPr>
        <w:t>ת</w:t>
      </w:r>
      <w:r w:rsidRPr="00293600">
        <w:rPr>
          <w:rFonts w:cs="David"/>
          <w:sz w:val="24"/>
          <w:szCs w:val="24"/>
          <w:rtl/>
        </w:rPr>
        <w:t xml:space="preserve"> התמורה בגין </w:t>
      </w:r>
      <w:r w:rsidR="00C438FE" w:rsidRPr="00293600">
        <w:rPr>
          <w:rFonts w:cs="David"/>
          <w:sz w:val="24"/>
          <w:szCs w:val="24"/>
          <w:rtl/>
        </w:rPr>
        <w:t xml:space="preserve">הצלחת </w:t>
      </w:r>
      <w:proofErr w:type="spellStart"/>
      <w:r w:rsidR="00C438FE" w:rsidRPr="00293600">
        <w:rPr>
          <w:rFonts w:cs="David"/>
          <w:sz w:val="24"/>
          <w:szCs w:val="24"/>
          <w:rtl/>
        </w:rPr>
        <w:t>התכנית</w:t>
      </w:r>
      <w:proofErr w:type="spellEnd"/>
      <w:r w:rsidR="00C438FE" w:rsidRPr="00293600">
        <w:rPr>
          <w:rFonts w:cs="David"/>
          <w:sz w:val="24"/>
          <w:szCs w:val="24"/>
          <w:rtl/>
        </w:rPr>
        <w:t xml:space="preserve"> עובר לביטולה</w:t>
      </w:r>
      <w:r w:rsidR="00537C71">
        <w:rPr>
          <w:rFonts w:cs="David" w:hint="cs"/>
          <w:sz w:val="24"/>
          <w:szCs w:val="24"/>
          <w:rtl/>
        </w:rPr>
        <w:t xml:space="preserve">. </w:t>
      </w:r>
    </w:p>
    <w:p w14:paraId="0F1CF154" w14:textId="2F670C63" w:rsidR="00F52F95" w:rsidRPr="00293600" w:rsidRDefault="00F52F95" w:rsidP="002F3186">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במקרה של ביטול ההסכם לפי סעי</w:t>
      </w:r>
      <w:r w:rsidR="00D05A36">
        <w:rPr>
          <w:rFonts w:cs="David" w:hint="cs"/>
          <w:sz w:val="24"/>
          <w:szCs w:val="24"/>
          <w:rtl/>
        </w:rPr>
        <w:t xml:space="preserve">ף </w:t>
      </w:r>
      <w:r w:rsidR="002F3186">
        <w:rPr>
          <w:rFonts w:cs="David" w:hint="cs"/>
          <w:sz w:val="24"/>
          <w:szCs w:val="24"/>
          <w:rtl/>
        </w:rPr>
        <w:t>9</w:t>
      </w:r>
      <w:r w:rsidR="00D05A36">
        <w:rPr>
          <w:rFonts w:cs="David" w:hint="cs"/>
          <w:sz w:val="24"/>
          <w:szCs w:val="24"/>
          <w:rtl/>
        </w:rPr>
        <w:t>.2</w:t>
      </w:r>
      <w:r w:rsidR="00526F71">
        <w:rPr>
          <w:rFonts w:cs="David" w:hint="cs"/>
          <w:sz w:val="24"/>
          <w:szCs w:val="24"/>
          <w:rtl/>
        </w:rPr>
        <w:t xml:space="preserve"> </w:t>
      </w:r>
      <w:r w:rsidRPr="00293600">
        <w:rPr>
          <w:rFonts w:cs="David"/>
          <w:sz w:val="24"/>
          <w:szCs w:val="24"/>
          <w:rtl/>
        </w:rPr>
        <w:t xml:space="preserve">זה, לא תהיה </w:t>
      </w:r>
      <w:r w:rsidR="004D34F2" w:rsidRPr="00293600">
        <w:rPr>
          <w:rFonts w:cs="David"/>
          <w:sz w:val="24"/>
          <w:szCs w:val="24"/>
          <w:rtl/>
        </w:rPr>
        <w:t>למדינה</w:t>
      </w:r>
      <w:r w:rsidR="00537C71">
        <w:rPr>
          <w:rFonts w:cs="David" w:hint="cs"/>
          <w:sz w:val="24"/>
          <w:szCs w:val="24"/>
          <w:rtl/>
        </w:rPr>
        <w:t xml:space="preserve"> או למי מטעמה</w:t>
      </w:r>
      <w:r w:rsidR="004D34F2" w:rsidRPr="00293600">
        <w:rPr>
          <w:rFonts w:cs="David"/>
          <w:sz w:val="24"/>
          <w:szCs w:val="24"/>
          <w:rtl/>
        </w:rPr>
        <w:t xml:space="preserve"> </w:t>
      </w:r>
      <w:r w:rsidRPr="00293600">
        <w:rPr>
          <w:rFonts w:cs="David"/>
          <w:sz w:val="24"/>
          <w:szCs w:val="24"/>
          <w:rtl/>
        </w:rPr>
        <w:t xml:space="preserve">כל דרישה, טענה ותביעה בקשר עם ביטול ההסכם או עם ביטול </w:t>
      </w:r>
      <w:proofErr w:type="spellStart"/>
      <w:r w:rsidRPr="00293600">
        <w:rPr>
          <w:rFonts w:cs="David"/>
          <w:sz w:val="24"/>
          <w:szCs w:val="24"/>
          <w:rtl/>
        </w:rPr>
        <w:t>התכנית</w:t>
      </w:r>
      <w:proofErr w:type="spellEnd"/>
      <w:r w:rsidRPr="00293600">
        <w:rPr>
          <w:rFonts w:cs="David"/>
          <w:sz w:val="24"/>
          <w:szCs w:val="24"/>
          <w:rtl/>
        </w:rPr>
        <w:t xml:space="preserve">. </w:t>
      </w:r>
    </w:p>
    <w:p w14:paraId="6462D770" w14:textId="6093A2FC" w:rsidR="00B42F11" w:rsidRPr="00293600" w:rsidRDefault="00B42F11" w:rsidP="002F3186">
      <w:pPr>
        <w:pStyle w:val="aff9"/>
        <w:numPr>
          <w:ilvl w:val="2"/>
          <w:numId w:val="3"/>
        </w:numPr>
        <w:tabs>
          <w:tab w:val="left" w:pos="852"/>
          <w:tab w:val="left" w:pos="1986"/>
        </w:tabs>
        <w:spacing w:after="120" w:line="240" w:lineRule="auto"/>
        <w:ind w:left="1986" w:hanging="850"/>
        <w:contextualSpacing w:val="0"/>
        <w:rPr>
          <w:rFonts w:cs="David"/>
          <w:sz w:val="24"/>
          <w:szCs w:val="24"/>
        </w:rPr>
      </w:pPr>
      <w:r w:rsidRPr="00293600">
        <w:rPr>
          <w:rFonts w:cs="David"/>
          <w:sz w:val="24"/>
          <w:szCs w:val="24"/>
          <w:rtl/>
        </w:rPr>
        <w:t>מובהר כי אין באמור בסעיף</w:t>
      </w:r>
      <w:r w:rsidR="00D05A36">
        <w:rPr>
          <w:rFonts w:asciiTheme="majorBidi" w:hAnsiTheme="majorBidi" w:cstheme="majorBidi" w:hint="cs"/>
          <w:sz w:val="24"/>
          <w:szCs w:val="24"/>
          <w:rtl/>
        </w:rPr>
        <w:t xml:space="preserve"> </w:t>
      </w:r>
      <w:r w:rsidR="002F3186">
        <w:rPr>
          <w:rFonts w:asciiTheme="majorBidi" w:hAnsiTheme="majorBidi" w:cstheme="majorBidi" w:hint="cs"/>
          <w:sz w:val="24"/>
          <w:szCs w:val="24"/>
          <w:rtl/>
        </w:rPr>
        <w:t>9</w:t>
      </w:r>
      <w:r w:rsidR="00D05A36">
        <w:rPr>
          <w:rFonts w:asciiTheme="majorBidi" w:hAnsiTheme="majorBidi" w:cstheme="majorBidi" w:hint="cs"/>
          <w:sz w:val="24"/>
          <w:szCs w:val="24"/>
          <w:rtl/>
        </w:rPr>
        <w:t>.2</w:t>
      </w:r>
      <w:r w:rsidR="00526F71">
        <w:rPr>
          <w:rFonts w:cs="David" w:hint="cs"/>
          <w:sz w:val="24"/>
          <w:szCs w:val="24"/>
          <w:rtl/>
        </w:rPr>
        <w:t xml:space="preserve"> </w:t>
      </w:r>
      <w:r w:rsidRPr="00293600">
        <w:rPr>
          <w:rFonts w:cs="David"/>
          <w:sz w:val="24"/>
          <w:szCs w:val="24"/>
          <w:rtl/>
        </w:rPr>
        <w:t>זה כדי לגרוע מזכות החברה ל</w:t>
      </w:r>
      <w:r w:rsidR="00537C71">
        <w:rPr>
          <w:rFonts w:cs="David" w:hint="cs"/>
          <w:sz w:val="24"/>
          <w:szCs w:val="24"/>
          <w:rtl/>
        </w:rPr>
        <w:t xml:space="preserve">בטל את ההסכם </w:t>
      </w:r>
      <w:r w:rsidR="00537C71" w:rsidRPr="00537C71">
        <w:rPr>
          <w:rFonts w:cs="David"/>
          <w:sz w:val="24"/>
          <w:szCs w:val="24"/>
          <w:rtl/>
        </w:rPr>
        <w:t>לפני סיום תקופת ההיערכות</w:t>
      </w:r>
      <w:r w:rsidR="00537C71" w:rsidRPr="00537C71">
        <w:rPr>
          <w:rFonts w:cs="David" w:hint="cs"/>
          <w:sz w:val="24"/>
          <w:szCs w:val="24"/>
          <w:rtl/>
        </w:rPr>
        <w:t xml:space="preserve"> </w:t>
      </w:r>
      <w:r w:rsidR="00537C71">
        <w:rPr>
          <w:rFonts w:cs="David" w:hint="cs"/>
          <w:sz w:val="24"/>
          <w:szCs w:val="24"/>
          <w:rtl/>
        </w:rPr>
        <w:t>כאמור בסעיף</w:t>
      </w:r>
      <w:r w:rsidR="00D05A36">
        <w:rPr>
          <w:rFonts w:asciiTheme="majorBidi" w:hAnsiTheme="majorBidi" w:cstheme="majorBidi" w:hint="cs"/>
          <w:sz w:val="24"/>
          <w:szCs w:val="24"/>
          <w:rtl/>
        </w:rPr>
        <w:t xml:space="preserve"> 7.3.2 </w:t>
      </w:r>
      <w:r w:rsidR="00537C71">
        <w:rPr>
          <w:rFonts w:cs="David" w:hint="cs"/>
          <w:sz w:val="24"/>
          <w:szCs w:val="24"/>
          <w:rtl/>
        </w:rPr>
        <w:t>או ל</w:t>
      </w:r>
      <w:r w:rsidRPr="00293600">
        <w:rPr>
          <w:rFonts w:cs="David"/>
          <w:sz w:val="24"/>
          <w:szCs w:val="24"/>
          <w:rtl/>
        </w:rPr>
        <w:t xml:space="preserve">הפסיק את </w:t>
      </w:r>
      <w:proofErr w:type="spellStart"/>
      <w:r w:rsidRPr="00293600">
        <w:rPr>
          <w:rFonts w:cs="David"/>
          <w:sz w:val="24"/>
          <w:szCs w:val="24"/>
          <w:rtl/>
        </w:rPr>
        <w:t>התכנית</w:t>
      </w:r>
      <w:proofErr w:type="spellEnd"/>
      <w:r w:rsidRPr="00293600">
        <w:rPr>
          <w:rFonts w:cs="David"/>
          <w:sz w:val="24"/>
          <w:szCs w:val="24"/>
          <w:rtl/>
        </w:rPr>
        <w:t xml:space="preserve"> כאמור בסעיף</w:t>
      </w:r>
      <w:r w:rsidR="005F2E25">
        <w:rPr>
          <w:rFonts w:cs="David" w:hint="cs"/>
          <w:rtl/>
        </w:rPr>
        <w:t xml:space="preserve"> 7.10</w:t>
      </w:r>
      <w:r w:rsidRPr="00293600">
        <w:rPr>
          <w:rFonts w:cs="David"/>
          <w:sz w:val="24"/>
          <w:szCs w:val="24"/>
          <w:rtl/>
        </w:rPr>
        <w:t xml:space="preserve"> לעיל.</w:t>
      </w:r>
    </w:p>
    <w:p w14:paraId="3EEFDF2B" w14:textId="77777777" w:rsidR="007F3879" w:rsidRPr="00293600" w:rsidRDefault="00072364" w:rsidP="004809E1">
      <w:pPr>
        <w:pStyle w:val="aff9"/>
        <w:numPr>
          <w:ilvl w:val="1"/>
          <w:numId w:val="3"/>
        </w:numPr>
        <w:tabs>
          <w:tab w:val="left" w:pos="1136"/>
        </w:tabs>
        <w:spacing w:after="120" w:line="240" w:lineRule="auto"/>
        <w:ind w:left="1136" w:hanging="776"/>
        <w:contextualSpacing w:val="0"/>
        <w:rPr>
          <w:rFonts w:cs="David"/>
          <w:sz w:val="24"/>
          <w:szCs w:val="24"/>
          <w:u w:val="single"/>
        </w:rPr>
      </w:pPr>
      <w:r w:rsidRPr="00293600">
        <w:rPr>
          <w:rFonts w:cs="David"/>
          <w:sz w:val="24"/>
          <w:szCs w:val="24"/>
          <w:u w:val="single"/>
          <w:rtl/>
        </w:rPr>
        <w:t xml:space="preserve">ביטול ההסכם על ידי המדינה  </w:t>
      </w:r>
    </w:p>
    <w:p w14:paraId="13515BA7" w14:textId="77777777" w:rsidR="003468EF" w:rsidRPr="00293600" w:rsidRDefault="00C438FE" w:rsidP="00B1137D">
      <w:pPr>
        <w:pStyle w:val="aff9"/>
        <w:numPr>
          <w:ilvl w:val="2"/>
          <w:numId w:val="3"/>
        </w:numPr>
        <w:tabs>
          <w:tab w:val="left" w:pos="852"/>
          <w:tab w:val="left" w:pos="1986"/>
        </w:tabs>
        <w:spacing w:after="120" w:line="240" w:lineRule="auto"/>
        <w:ind w:left="1986" w:hanging="850"/>
        <w:contextualSpacing w:val="0"/>
        <w:rPr>
          <w:rFonts w:cs="David"/>
          <w:sz w:val="24"/>
          <w:szCs w:val="24"/>
        </w:rPr>
      </w:pPr>
      <w:bookmarkStart w:id="20" w:name="_Ref451959477"/>
      <w:r w:rsidRPr="00293600">
        <w:rPr>
          <w:rFonts w:cs="David"/>
          <w:sz w:val="24"/>
          <w:szCs w:val="24"/>
          <w:rtl/>
        </w:rPr>
        <w:t>המדינה תהיה רשאית לבטל הסכם זה בהודעה בכתב לחברה, בכל אחד מהמקרים הבאים ולחברה לא תהיה כל דרישה, טענה או תביעה בעניין:</w:t>
      </w:r>
      <w:bookmarkEnd w:id="20"/>
      <w:r w:rsidRPr="00293600">
        <w:rPr>
          <w:rFonts w:cs="David"/>
          <w:sz w:val="24"/>
          <w:szCs w:val="24"/>
          <w:rtl/>
        </w:rPr>
        <w:t xml:space="preserve"> </w:t>
      </w:r>
    </w:p>
    <w:p w14:paraId="3335BFC7" w14:textId="77777777" w:rsidR="00C438FE" w:rsidRPr="00293600" w:rsidRDefault="00C438FE" w:rsidP="00B1137D">
      <w:pPr>
        <w:pStyle w:val="aff9"/>
        <w:numPr>
          <w:ilvl w:val="4"/>
          <w:numId w:val="3"/>
        </w:numPr>
        <w:tabs>
          <w:tab w:val="left" w:pos="852"/>
          <w:tab w:val="left" w:pos="1561"/>
          <w:tab w:val="left" w:pos="2553"/>
        </w:tabs>
        <w:spacing w:after="120" w:line="240" w:lineRule="auto"/>
        <w:ind w:left="2553" w:hanging="567"/>
        <w:contextualSpacing w:val="0"/>
        <w:rPr>
          <w:rFonts w:cs="David"/>
          <w:sz w:val="24"/>
          <w:szCs w:val="24"/>
        </w:rPr>
      </w:pPr>
      <w:r w:rsidRPr="00293600">
        <w:rPr>
          <w:rFonts w:cs="David"/>
          <w:sz w:val="24"/>
          <w:szCs w:val="24"/>
          <w:rtl/>
        </w:rPr>
        <w:t>ניתן צו לכינוס נכסים או הוטל עיקול על נכסי החברה, כולם או חלק מהותי מהם, והעיקול או צו הכינוס, לפי העניין, לא הוסר תוך 90 ימים ממועד שניתן הצו.</w:t>
      </w:r>
    </w:p>
    <w:p w14:paraId="300B1248" w14:textId="77777777" w:rsidR="00623E67" w:rsidRPr="00293600" w:rsidRDefault="00C438FE" w:rsidP="00B1137D">
      <w:pPr>
        <w:pStyle w:val="aff9"/>
        <w:numPr>
          <w:ilvl w:val="4"/>
          <w:numId w:val="3"/>
        </w:numPr>
        <w:tabs>
          <w:tab w:val="left" w:pos="852"/>
          <w:tab w:val="left" w:pos="1561"/>
          <w:tab w:val="left" w:pos="2553"/>
        </w:tabs>
        <w:spacing w:after="120" w:line="240" w:lineRule="auto"/>
        <w:ind w:left="2553" w:hanging="567"/>
        <w:contextualSpacing w:val="0"/>
        <w:rPr>
          <w:rFonts w:cs="David"/>
          <w:sz w:val="24"/>
          <w:szCs w:val="24"/>
        </w:rPr>
      </w:pPr>
      <w:r w:rsidRPr="00293600">
        <w:rPr>
          <w:rFonts w:cs="David"/>
          <w:sz w:val="24"/>
          <w:szCs w:val="24"/>
          <w:rtl/>
        </w:rPr>
        <w:t xml:space="preserve">החברה הפכה </w:t>
      </w:r>
      <w:proofErr w:type="spellStart"/>
      <w:r w:rsidRPr="00293600">
        <w:rPr>
          <w:rFonts w:cs="David"/>
          <w:sz w:val="24"/>
          <w:szCs w:val="24"/>
          <w:rtl/>
        </w:rPr>
        <w:t>לחדלת</w:t>
      </w:r>
      <w:proofErr w:type="spellEnd"/>
      <w:r w:rsidRPr="00293600">
        <w:rPr>
          <w:rFonts w:cs="David"/>
          <w:sz w:val="24"/>
          <w:szCs w:val="24"/>
          <w:rtl/>
        </w:rPr>
        <w:t xml:space="preserve"> פירעון או שהוגשה בקשה לפירוקה וזאת לא בוטלה או נדחתה תוך 90 ימים מ</w:t>
      </w:r>
      <w:r w:rsidR="00623E67" w:rsidRPr="00293600">
        <w:rPr>
          <w:rFonts w:cs="David"/>
          <w:sz w:val="24"/>
          <w:szCs w:val="24"/>
          <w:rtl/>
        </w:rPr>
        <w:t xml:space="preserve">מועד </w:t>
      </w:r>
      <w:r w:rsidRPr="00293600">
        <w:rPr>
          <w:rFonts w:cs="David"/>
          <w:sz w:val="24"/>
          <w:szCs w:val="24"/>
          <w:rtl/>
        </w:rPr>
        <w:t>הגשתה</w:t>
      </w:r>
      <w:r w:rsidR="00623E67" w:rsidRPr="00293600">
        <w:rPr>
          <w:rFonts w:cs="David"/>
          <w:sz w:val="24"/>
          <w:szCs w:val="24"/>
          <w:rtl/>
        </w:rPr>
        <w:t>.</w:t>
      </w:r>
    </w:p>
    <w:p w14:paraId="33C91798" w14:textId="77777777" w:rsidR="00C438FE" w:rsidRPr="00293600" w:rsidRDefault="00623E67" w:rsidP="00B1137D">
      <w:pPr>
        <w:pStyle w:val="aff9"/>
        <w:numPr>
          <w:ilvl w:val="4"/>
          <w:numId w:val="3"/>
        </w:numPr>
        <w:tabs>
          <w:tab w:val="left" w:pos="852"/>
          <w:tab w:val="left" w:pos="1561"/>
          <w:tab w:val="left" w:pos="2553"/>
        </w:tabs>
        <w:spacing w:after="120" w:line="240" w:lineRule="auto"/>
        <w:ind w:left="2553" w:hanging="567"/>
        <w:contextualSpacing w:val="0"/>
        <w:rPr>
          <w:rFonts w:cs="David"/>
          <w:sz w:val="24"/>
          <w:szCs w:val="24"/>
        </w:rPr>
      </w:pPr>
      <w:r w:rsidRPr="00293600">
        <w:rPr>
          <w:rFonts w:cs="David"/>
          <w:sz w:val="24"/>
          <w:szCs w:val="24"/>
          <w:rtl/>
        </w:rPr>
        <w:t xml:space="preserve">לחברה </w:t>
      </w:r>
      <w:r w:rsidR="00C438FE" w:rsidRPr="00293600">
        <w:rPr>
          <w:rFonts w:cs="David"/>
          <w:sz w:val="24"/>
          <w:szCs w:val="24"/>
          <w:rtl/>
        </w:rPr>
        <w:t>מונה מפרק, זמני או קבוע,</w:t>
      </w:r>
      <w:r w:rsidRPr="00293600">
        <w:rPr>
          <w:rFonts w:cs="David"/>
          <w:sz w:val="24"/>
          <w:szCs w:val="24"/>
          <w:rtl/>
        </w:rPr>
        <w:t xml:space="preserve"> </w:t>
      </w:r>
      <w:r w:rsidR="00C438FE" w:rsidRPr="00293600">
        <w:rPr>
          <w:rFonts w:cs="David"/>
          <w:sz w:val="24"/>
          <w:szCs w:val="24"/>
          <w:rtl/>
        </w:rPr>
        <w:t>או</w:t>
      </w:r>
      <w:r w:rsidRPr="00293600">
        <w:rPr>
          <w:rFonts w:cs="David"/>
          <w:sz w:val="24"/>
          <w:szCs w:val="24"/>
          <w:rtl/>
        </w:rPr>
        <w:t xml:space="preserve"> מנהל מיוחד </w:t>
      </w:r>
      <w:r w:rsidR="00C438FE" w:rsidRPr="00293600">
        <w:rPr>
          <w:rFonts w:cs="David"/>
          <w:sz w:val="24"/>
          <w:szCs w:val="24"/>
          <w:rtl/>
        </w:rPr>
        <w:t xml:space="preserve">או </w:t>
      </w:r>
      <w:r w:rsidRPr="00293600">
        <w:rPr>
          <w:rFonts w:cs="David"/>
          <w:sz w:val="24"/>
          <w:szCs w:val="24"/>
          <w:rtl/>
        </w:rPr>
        <w:t>ש</w:t>
      </w:r>
      <w:r w:rsidR="00C438FE" w:rsidRPr="00293600">
        <w:rPr>
          <w:rFonts w:cs="David"/>
          <w:sz w:val="24"/>
          <w:szCs w:val="24"/>
          <w:rtl/>
        </w:rPr>
        <w:t xml:space="preserve">ניתן צו לפירוקה או </w:t>
      </w:r>
      <w:r w:rsidRPr="00293600">
        <w:rPr>
          <w:rFonts w:cs="David"/>
          <w:sz w:val="24"/>
          <w:szCs w:val="24"/>
          <w:rtl/>
        </w:rPr>
        <w:t>ש</w:t>
      </w:r>
      <w:r w:rsidR="00C438FE" w:rsidRPr="00293600">
        <w:rPr>
          <w:rFonts w:cs="David"/>
          <w:sz w:val="24"/>
          <w:szCs w:val="24"/>
          <w:rtl/>
        </w:rPr>
        <w:t>בעלי מניותיה החליטו על פירוקה מרצון וצו או החלטה כאמור לא בוטלו תוך 90 ימים מ</w:t>
      </w:r>
      <w:r w:rsidRPr="00293600">
        <w:rPr>
          <w:rFonts w:cs="David"/>
          <w:sz w:val="24"/>
          <w:szCs w:val="24"/>
          <w:rtl/>
        </w:rPr>
        <w:t>מועד שניתנו</w:t>
      </w:r>
      <w:r w:rsidR="00C438FE" w:rsidRPr="00293600">
        <w:rPr>
          <w:rFonts w:cs="David"/>
          <w:sz w:val="24"/>
          <w:szCs w:val="24"/>
          <w:rtl/>
        </w:rPr>
        <w:t>.</w:t>
      </w:r>
    </w:p>
    <w:p w14:paraId="449AE7FA" w14:textId="77777777" w:rsidR="00C438FE" w:rsidRPr="00293600" w:rsidRDefault="00C438FE" w:rsidP="00B1137D">
      <w:pPr>
        <w:pStyle w:val="aff9"/>
        <w:numPr>
          <w:ilvl w:val="4"/>
          <w:numId w:val="3"/>
        </w:numPr>
        <w:tabs>
          <w:tab w:val="left" w:pos="852"/>
          <w:tab w:val="left" w:pos="1561"/>
          <w:tab w:val="left" w:pos="2553"/>
        </w:tabs>
        <w:spacing w:after="120" w:line="240" w:lineRule="auto"/>
        <w:ind w:left="2553" w:hanging="567"/>
        <w:contextualSpacing w:val="0"/>
        <w:rPr>
          <w:rFonts w:cs="David"/>
          <w:sz w:val="24"/>
          <w:szCs w:val="24"/>
          <w:rtl/>
        </w:rPr>
      </w:pPr>
      <w:r w:rsidRPr="00293600">
        <w:rPr>
          <w:rFonts w:cs="David"/>
          <w:sz w:val="24"/>
          <w:szCs w:val="24"/>
          <w:rtl/>
        </w:rPr>
        <w:t>החברה הפרה הסכם זה הפרה י</w:t>
      </w:r>
      <w:r w:rsidR="001547A9">
        <w:rPr>
          <w:rFonts w:cs="David"/>
          <w:sz w:val="24"/>
          <w:szCs w:val="24"/>
          <w:rtl/>
        </w:rPr>
        <w:t>סודית ולא תיקנה את ההפרה תוך 14</w:t>
      </w:r>
      <w:r w:rsidRPr="00293600">
        <w:rPr>
          <w:rFonts w:cs="David"/>
          <w:sz w:val="24"/>
          <w:szCs w:val="24"/>
          <w:rtl/>
        </w:rPr>
        <w:t xml:space="preserve"> ימים מיום שנדרשה לעשות כן על ידי </w:t>
      </w:r>
      <w:r w:rsidR="00623E67" w:rsidRPr="00293600">
        <w:rPr>
          <w:rFonts w:cs="David"/>
          <w:sz w:val="24"/>
          <w:szCs w:val="24"/>
          <w:rtl/>
        </w:rPr>
        <w:t>המדינה</w:t>
      </w:r>
      <w:r w:rsidRPr="00293600">
        <w:rPr>
          <w:rFonts w:cs="David"/>
          <w:sz w:val="24"/>
          <w:szCs w:val="24"/>
          <w:rtl/>
        </w:rPr>
        <w:t xml:space="preserve"> בהודעה בכתב.</w:t>
      </w:r>
    </w:p>
    <w:p w14:paraId="05C23FC9" w14:textId="02C75883" w:rsidR="00B142A1" w:rsidRPr="00651ECB" w:rsidRDefault="547AE5EB" w:rsidP="00AF07EB">
      <w:pPr>
        <w:pStyle w:val="aff9"/>
        <w:numPr>
          <w:ilvl w:val="2"/>
          <w:numId w:val="3"/>
        </w:numPr>
        <w:tabs>
          <w:tab w:val="left" w:pos="852"/>
          <w:tab w:val="left" w:pos="1986"/>
        </w:tabs>
        <w:spacing w:after="120" w:line="240" w:lineRule="auto"/>
        <w:ind w:left="1986" w:hanging="850"/>
        <w:rPr>
          <w:rFonts w:cs="David"/>
          <w:sz w:val="24"/>
          <w:szCs w:val="24"/>
        </w:rPr>
      </w:pPr>
      <w:bookmarkStart w:id="21" w:name="_Ref450723898"/>
      <w:r w:rsidRPr="18321A54">
        <w:rPr>
          <w:rFonts w:cs="David"/>
          <w:sz w:val="24"/>
          <w:szCs w:val="24"/>
          <w:rtl/>
        </w:rPr>
        <w:t xml:space="preserve">במקרה של ביטול ההסכם על ידי המדינה, תבוטל פתיחתם של מחזורי פעילות </w:t>
      </w:r>
      <w:r w:rsidR="505A7CA6" w:rsidRPr="18321A54">
        <w:rPr>
          <w:rFonts w:cs="David"/>
          <w:sz w:val="24"/>
          <w:szCs w:val="24"/>
          <w:rtl/>
        </w:rPr>
        <w:t xml:space="preserve">שטרם נפתחו </w:t>
      </w:r>
      <w:proofErr w:type="spellStart"/>
      <w:r w:rsidRPr="18321A54">
        <w:rPr>
          <w:rFonts w:cs="David"/>
          <w:sz w:val="24"/>
          <w:szCs w:val="24"/>
          <w:rtl/>
        </w:rPr>
        <w:t>ו</w:t>
      </w:r>
      <w:r w:rsidR="0627BC17" w:rsidRPr="18321A54">
        <w:rPr>
          <w:rFonts w:cs="David"/>
          <w:sz w:val="24"/>
          <w:szCs w:val="24"/>
          <w:rtl/>
        </w:rPr>
        <w:t>תכנית</w:t>
      </w:r>
      <w:proofErr w:type="spellEnd"/>
      <w:r w:rsidR="0627BC17" w:rsidRPr="18321A54">
        <w:rPr>
          <w:rFonts w:cs="David"/>
          <w:sz w:val="24"/>
          <w:szCs w:val="24"/>
          <w:rtl/>
        </w:rPr>
        <w:t xml:space="preserve"> ההתערבות</w:t>
      </w:r>
      <w:r w:rsidR="62005D01" w:rsidRPr="18321A54">
        <w:rPr>
          <w:rFonts w:cs="David"/>
          <w:sz w:val="24"/>
          <w:szCs w:val="24"/>
          <w:rtl/>
        </w:rPr>
        <w:t xml:space="preserve"> תבוטל ביחס אליהם באופן מוחלט.</w:t>
      </w:r>
      <w:r w:rsidR="505A7CA6" w:rsidRPr="18321A54">
        <w:rPr>
          <w:rFonts w:cs="David"/>
          <w:sz w:val="24"/>
          <w:szCs w:val="24"/>
          <w:rtl/>
        </w:rPr>
        <w:t>.</w:t>
      </w:r>
      <w:r w:rsidRPr="18321A54">
        <w:rPr>
          <w:rFonts w:cs="David"/>
          <w:sz w:val="24"/>
          <w:szCs w:val="24"/>
          <w:rtl/>
        </w:rPr>
        <w:t xml:space="preserve"> הסכם זה יישאר בתוקפו בשינוים המחויבים עד לסיום </w:t>
      </w:r>
      <w:r w:rsidR="00AF07EB">
        <w:rPr>
          <w:rFonts w:cs="David" w:hint="cs"/>
          <w:sz w:val="24"/>
          <w:szCs w:val="24"/>
          <w:rtl/>
        </w:rPr>
        <w:t xml:space="preserve">שנת הלימודים במהלכה בוטל ההסכם. עם תום שנת הלימודים תבוצע </w:t>
      </w:r>
      <w:r w:rsidRPr="18321A54">
        <w:rPr>
          <w:rFonts w:cs="David"/>
          <w:sz w:val="24"/>
          <w:szCs w:val="24"/>
          <w:rtl/>
        </w:rPr>
        <w:t xml:space="preserve">מדידת הצלחת </w:t>
      </w:r>
      <w:r w:rsidR="0627BC17" w:rsidRPr="18321A54">
        <w:rPr>
          <w:rFonts w:cs="David"/>
          <w:sz w:val="24"/>
          <w:szCs w:val="24"/>
          <w:rtl/>
        </w:rPr>
        <w:t>תכנית ההתערבות</w:t>
      </w:r>
      <w:r w:rsidR="00AF07EB">
        <w:rPr>
          <w:rFonts w:cs="David" w:hint="cs"/>
          <w:sz w:val="24"/>
          <w:szCs w:val="24"/>
          <w:rtl/>
        </w:rPr>
        <w:t xml:space="preserve"> עד לתום שנת הלימו</w:t>
      </w:r>
      <w:r w:rsidR="007858D5">
        <w:rPr>
          <w:rFonts w:cs="David" w:hint="cs"/>
          <w:sz w:val="24"/>
          <w:szCs w:val="24"/>
          <w:rtl/>
        </w:rPr>
        <w:t>ד</w:t>
      </w:r>
      <w:r w:rsidR="00AF07EB">
        <w:rPr>
          <w:rFonts w:cs="David" w:hint="cs"/>
          <w:sz w:val="24"/>
          <w:szCs w:val="24"/>
          <w:rtl/>
        </w:rPr>
        <w:t>ים בה בוטל ההסכם</w:t>
      </w:r>
      <w:r w:rsidRPr="18321A54">
        <w:rPr>
          <w:rFonts w:cs="David"/>
          <w:sz w:val="24"/>
          <w:szCs w:val="24"/>
          <w:rtl/>
        </w:rPr>
        <w:t>; העברת התמורה המתאימה לחברה; וכן הלאה.</w:t>
      </w:r>
      <w:bookmarkEnd w:id="21"/>
      <w:r w:rsidR="3C0F67CB" w:rsidRPr="18321A54">
        <w:rPr>
          <w:rFonts w:cs="David"/>
          <w:sz w:val="24"/>
          <w:szCs w:val="24"/>
        </w:rPr>
        <w:t xml:space="preserve"> </w:t>
      </w:r>
    </w:p>
    <w:p w14:paraId="0815ACF5" w14:textId="48895194" w:rsidR="00566205" w:rsidRPr="00651ECB" w:rsidRDefault="003A4B69" w:rsidP="3D80C4C3">
      <w:pPr>
        <w:pStyle w:val="aff9"/>
        <w:numPr>
          <w:ilvl w:val="1"/>
          <w:numId w:val="3"/>
        </w:numPr>
        <w:tabs>
          <w:tab w:val="left" w:pos="1136"/>
          <w:tab w:val="left" w:pos="1419"/>
        </w:tabs>
        <w:spacing w:after="120" w:line="240" w:lineRule="auto"/>
        <w:ind w:left="1136" w:hanging="776"/>
        <w:rPr>
          <w:rFonts w:cs="David"/>
          <w:sz w:val="24"/>
          <w:szCs w:val="24"/>
          <w:rtl/>
        </w:rPr>
      </w:pPr>
      <w:r w:rsidRPr="3D80C4C3">
        <w:rPr>
          <w:rFonts w:cs="David"/>
          <w:sz w:val="24"/>
          <w:szCs w:val="24"/>
          <w:rtl/>
        </w:rPr>
        <w:t xml:space="preserve">במקרה </w:t>
      </w:r>
      <w:r w:rsidR="00805BB0" w:rsidRPr="3D80C4C3">
        <w:rPr>
          <w:rFonts w:cs="David"/>
          <w:sz w:val="24"/>
          <w:szCs w:val="24"/>
          <w:rtl/>
        </w:rPr>
        <w:t>של ביטול ההסכם על ידי החברה לפי סעיף</w:t>
      </w:r>
      <w:r w:rsidR="00397F9E" w:rsidRPr="3D80C4C3">
        <w:rPr>
          <w:rFonts w:cs="David"/>
          <w:sz w:val="24"/>
          <w:szCs w:val="24"/>
          <w:rtl/>
        </w:rPr>
        <w:t xml:space="preserve"> </w:t>
      </w:r>
      <w:r w:rsidR="236FA0F5" w:rsidRPr="3D80C4C3">
        <w:rPr>
          <w:rFonts w:cs="David"/>
          <w:sz w:val="24"/>
          <w:szCs w:val="24"/>
          <w:rtl/>
        </w:rPr>
        <w:t>8</w:t>
      </w:r>
      <w:r w:rsidR="00397F9E" w:rsidRPr="3D80C4C3">
        <w:rPr>
          <w:rFonts w:cs="David"/>
          <w:sz w:val="24"/>
          <w:szCs w:val="24"/>
          <w:rtl/>
        </w:rPr>
        <w:t>.</w:t>
      </w:r>
      <w:r w:rsidR="061D4044" w:rsidRPr="3D80C4C3">
        <w:rPr>
          <w:rFonts w:cs="David"/>
          <w:sz w:val="24"/>
          <w:szCs w:val="24"/>
          <w:rtl/>
        </w:rPr>
        <w:t>3</w:t>
      </w:r>
      <w:r w:rsidR="00397F9E" w:rsidRPr="3D80C4C3">
        <w:rPr>
          <w:rFonts w:cs="David"/>
          <w:sz w:val="24"/>
          <w:szCs w:val="24"/>
          <w:rtl/>
        </w:rPr>
        <w:t>.1</w:t>
      </w:r>
      <w:r w:rsidR="00805BB0" w:rsidRPr="3D80C4C3">
        <w:rPr>
          <w:rFonts w:cs="David"/>
          <w:sz w:val="24"/>
          <w:szCs w:val="24"/>
          <w:rtl/>
        </w:rPr>
        <w:t xml:space="preserve"> לעיל</w:t>
      </w:r>
      <w:r w:rsidRPr="3D80C4C3">
        <w:rPr>
          <w:rFonts w:cs="David"/>
          <w:sz w:val="24"/>
          <w:szCs w:val="24"/>
          <w:rtl/>
        </w:rPr>
        <w:t>, תחוב המדינה כלפי החברה בפיצוי מוסכם בסך</w:t>
      </w:r>
      <w:r w:rsidR="00211D5D" w:rsidRPr="3D80C4C3">
        <w:rPr>
          <w:rFonts w:cs="David"/>
          <w:sz w:val="24"/>
          <w:szCs w:val="24"/>
        </w:rPr>
        <w:t xml:space="preserve"> %</w:t>
      </w:r>
      <w:r w:rsidR="002F3186" w:rsidRPr="3D80C4C3">
        <w:rPr>
          <w:rFonts w:cs="David"/>
          <w:sz w:val="24"/>
          <w:szCs w:val="24"/>
          <w:rtl/>
        </w:rPr>
        <w:t>140</w:t>
      </w:r>
      <w:r w:rsidRPr="3D80C4C3">
        <w:rPr>
          <w:rFonts w:cs="David"/>
          <w:sz w:val="24"/>
          <w:szCs w:val="24"/>
          <w:rtl/>
        </w:rPr>
        <w:t xml:space="preserve"> מהוצאות </w:t>
      </w:r>
      <w:r w:rsidR="00AA0156" w:rsidRPr="3D80C4C3">
        <w:rPr>
          <w:rFonts w:cs="David"/>
          <w:sz w:val="24"/>
          <w:szCs w:val="24"/>
          <w:rtl/>
        </w:rPr>
        <w:t xml:space="preserve">החברה בקשר עם </w:t>
      </w:r>
      <w:r w:rsidRPr="3D80C4C3">
        <w:rPr>
          <w:rFonts w:cs="David"/>
          <w:sz w:val="24"/>
          <w:szCs w:val="24"/>
          <w:rtl/>
        </w:rPr>
        <w:t xml:space="preserve">ביצוע </w:t>
      </w:r>
      <w:r w:rsidR="00AA0156" w:rsidRPr="3D80C4C3">
        <w:rPr>
          <w:rFonts w:cs="David"/>
          <w:sz w:val="24"/>
          <w:szCs w:val="24"/>
          <w:rtl/>
        </w:rPr>
        <w:t>ההסכם</w:t>
      </w:r>
      <w:r w:rsidR="00757339" w:rsidRPr="3D80C4C3">
        <w:rPr>
          <w:rFonts w:cs="David"/>
          <w:sz w:val="24"/>
          <w:szCs w:val="24"/>
          <w:rtl/>
        </w:rPr>
        <w:t xml:space="preserve"> עובר</w:t>
      </w:r>
      <w:r w:rsidR="001547A9" w:rsidRPr="3D80C4C3">
        <w:rPr>
          <w:rFonts w:cs="David"/>
          <w:sz w:val="24"/>
          <w:szCs w:val="24"/>
          <w:rtl/>
        </w:rPr>
        <w:t xml:space="preserve"> </w:t>
      </w:r>
      <w:r w:rsidR="00757339" w:rsidRPr="3D80C4C3">
        <w:rPr>
          <w:rFonts w:cs="David"/>
          <w:sz w:val="24"/>
          <w:szCs w:val="24"/>
          <w:rtl/>
        </w:rPr>
        <w:t>למועד הביטול</w:t>
      </w:r>
      <w:r w:rsidRPr="3D80C4C3">
        <w:rPr>
          <w:rFonts w:cs="David"/>
          <w:sz w:val="24"/>
          <w:szCs w:val="24"/>
          <w:rtl/>
        </w:rPr>
        <w:t>.</w:t>
      </w:r>
      <w:r w:rsidR="008D4B6D" w:rsidRPr="3D80C4C3">
        <w:rPr>
          <w:rFonts w:cs="David"/>
          <w:sz w:val="24"/>
          <w:szCs w:val="24"/>
        </w:rPr>
        <w:t xml:space="preserve"> </w:t>
      </w:r>
    </w:p>
    <w:p w14:paraId="4298E98D" w14:textId="58690B37" w:rsidR="0060100E" w:rsidRPr="00651ECB" w:rsidRDefault="75508F6E" w:rsidP="18321A54">
      <w:pPr>
        <w:pStyle w:val="aff9"/>
        <w:numPr>
          <w:ilvl w:val="1"/>
          <w:numId w:val="3"/>
        </w:numPr>
        <w:tabs>
          <w:tab w:val="left" w:pos="1136"/>
          <w:tab w:val="left" w:pos="1419"/>
        </w:tabs>
        <w:spacing w:after="120" w:line="240" w:lineRule="auto"/>
        <w:ind w:left="1136" w:hanging="776"/>
        <w:rPr>
          <w:rFonts w:cs="David"/>
          <w:sz w:val="24"/>
          <w:szCs w:val="24"/>
        </w:rPr>
      </w:pPr>
      <w:r w:rsidRPr="18321A54">
        <w:rPr>
          <w:rFonts w:cs="David"/>
          <w:sz w:val="24"/>
          <w:szCs w:val="24"/>
          <w:rtl/>
        </w:rPr>
        <w:t>במקרה של ביטול ההסכם על ידי המדינה לפי סעיף</w:t>
      </w:r>
      <w:r w:rsidR="33CF82C7" w:rsidRPr="18321A54">
        <w:rPr>
          <w:rFonts w:cs="David"/>
          <w:sz w:val="24"/>
          <w:szCs w:val="24"/>
          <w:rtl/>
        </w:rPr>
        <w:t xml:space="preserve"> </w:t>
      </w:r>
      <w:r w:rsidR="31F858D1" w:rsidRPr="007B69F9">
        <w:rPr>
          <w:rFonts w:cs="David"/>
          <w:sz w:val="24"/>
          <w:szCs w:val="24"/>
          <w:rtl/>
        </w:rPr>
        <w:t>8</w:t>
      </w:r>
      <w:r w:rsidR="33CF82C7" w:rsidRPr="007B69F9">
        <w:rPr>
          <w:rFonts w:cs="David"/>
          <w:sz w:val="24"/>
          <w:szCs w:val="24"/>
          <w:rtl/>
        </w:rPr>
        <w:t>.</w:t>
      </w:r>
      <w:r w:rsidR="00254A81" w:rsidRPr="007B69F9">
        <w:rPr>
          <w:rFonts w:cs="David"/>
          <w:sz w:val="24"/>
          <w:szCs w:val="24"/>
          <w:rtl/>
        </w:rPr>
        <w:t>4</w:t>
      </w:r>
      <w:r w:rsidR="33CF82C7" w:rsidRPr="007B69F9">
        <w:rPr>
          <w:rFonts w:cs="David"/>
          <w:sz w:val="24"/>
          <w:szCs w:val="24"/>
          <w:rtl/>
        </w:rPr>
        <w:t>.1</w:t>
      </w:r>
      <w:r w:rsidRPr="007B69F9">
        <w:rPr>
          <w:rFonts w:cs="David"/>
          <w:sz w:val="24"/>
          <w:szCs w:val="24"/>
          <w:rtl/>
        </w:rPr>
        <w:t>(</w:t>
      </w:r>
      <w:r w:rsidR="3630147C" w:rsidRPr="007B69F9">
        <w:rPr>
          <w:rFonts w:cs="David"/>
          <w:sz w:val="24"/>
          <w:szCs w:val="24"/>
          <w:rtl/>
        </w:rPr>
        <w:t>א</w:t>
      </w:r>
      <w:r w:rsidRPr="007B69F9">
        <w:rPr>
          <w:rFonts w:cs="David"/>
          <w:sz w:val="24"/>
          <w:szCs w:val="24"/>
          <w:rtl/>
        </w:rPr>
        <w:t>)</w:t>
      </w:r>
      <w:r w:rsidR="3630147C" w:rsidRPr="007B69F9">
        <w:rPr>
          <w:rFonts w:cs="David"/>
          <w:sz w:val="24"/>
          <w:szCs w:val="24"/>
          <w:rtl/>
        </w:rPr>
        <w:t>-(ד)</w:t>
      </w:r>
      <w:r w:rsidRPr="007858D5">
        <w:rPr>
          <w:rFonts w:cs="David"/>
          <w:sz w:val="24"/>
          <w:szCs w:val="24"/>
          <w:rtl/>
        </w:rPr>
        <w:t xml:space="preserve"> לעיל</w:t>
      </w:r>
      <w:r w:rsidRPr="18321A54">
        <w:rPr>
          <w:rFonts w:cs="David"/>
          <w:sz w:val="24"/>
          <w:szCs w:val="24"/>
          <w:rtl/>
        </w:rPr>
        <w:t>, תשלם המדינה לחברה את הוצאותיה בקשר עם ביצוע ההסכם בלבד</w:t>
      </w:r>
      <w:r w:rsidRPr="18321A54">
        <w:rPr>
          <w:rFonts w:cs="David"/>
          <w:sz w:val="24"/>
          <w:szCs w:val="24"/>
        </w:rPr>
        <w:t>.</w:t>
      </w:r>
    </w:p>
    <w:p w14:paraId="7F44A90D" w14:textId="6E079FBD" w:rsidR="00447D99" w:rsidRPr="00651ECB" w:rsidRDefault="00526F71" w:rsidP="002F3186">
      <w:pPr>
        <w:pStyle w:val="aff9"/>
        <w:numPr>
          <w:ilvl w:val="1"/>
          <w:numId w:val="3"/>
        </w:numPr>
        <w:tabs>
          <w:tab w:val="left" w:pos="1136"/>
          <w:tab w:val="left" w:pos="1419"/>
        </w:tabs>
        <w:spacing w:after="120" w:line="240" w:lineRule="auto"/>
        <w:ind w:left="1136" w:hanging="776"/>
        <w:contextualSpacing w:val="0"/>
        <w:rPr>
          <w:rFonts w:cs="David"/>
          <w:sz w:val="24"/>
          <w:szCs w:val="24"/>
        </w:rPr>
      </w:pPr>
      <w:r w:rsidRPr="00651ECB">
        <w:rPr>
          <w:rFonts w:cs="David" w:hint="cs"/>
          <w:sz w:val="24"/>
          <w:szCs w:val="24"/>
          <w:rtl/>
        </w:rPr>
        <w:t>אין באמור בסעיף</w:t>
      </w:r>
      <w:r w:rsidR="00397F9E">
        <w:rPr>
          <w:rFonts w:cs="David" w:hint="cs"/>
          <w:sz w:val="24"/>
          <w:szCs w:val="24"/>
          <w:rtl/>
        </w:rPr>
        <w:t xml:space="preserve"> 10</w:t>
      </w:r>
      <w:r w:rsidRPr="00651ECB">
        <w:rPr>
          <w:rFonts w:cs="David" w:hint="cs"/>
          <w:sz w:val="24"/>
          <w:szCs w:val="24"/>
          <w:rtl/>
        </w:rPr>
        <w:t xml:space="preserve"> זה כדי לגרוע מזכות הצדדים לבטל את ההסכם לפי סעיף</w:t>
      </w:r>
      <w:r w:rsidR="00397F9E">
        <w:rPr>
          <w:rFonts w:cs="David" w:hint="cs"/>
          <w:sz w:val="24"/>
          <w:szCs w:val="24"/>
          <w:rtl/>
        </w:rPr>
        <w:t xml:space="preserve"> </w:t>
      </w:r>
      <w:r w:rsidR="002F3186">
        <w:rPr>
          <w:rFonts w:cs="David" w:hint="cs"/>
          <w:sz w:val="24"/>
          <w:szCs w:val="24"/>
          <w:rtl/>
        </w:rPr>
        <w:t>10</w:t>
      </w:r>
      <w:r w:rsidR="00397F9E">
        <w:rPr>
          <w:rFonts w:cs="David" w:hint="cs"/>
          <w:sz w:val="24"/>
          <w:szCs w:val="24"/>
          <w:rtl/>
        </w:rPr>
        <w:t>.3</w:t>
      </w:r>
      <w:r w:rsidRPr="00651ECB">
        <w:rPr>
          <w:rFonts w:cs="David" w:hint="cs"/>
          <w:sz w:val="24"/>
          <w:szCs w:val="24"/>
          <w:rtl/>
        </w:rPr>
        <w:t xml:space="preserve"> </w:t>
      </w:r>
      <w:r w:rsidRPr="00DE6D23">
        <w:rPr>
          <w:rFonts w:cs="David"/>
          <w:sz w:val="24"/>
          <w:szCs w:val="24"/>
          <w:rtl/>
        </w:rPr>
        <w:fldChar w:fldCharType="begin"/>
      </w:r>
      <w:r w:rsidRPr="00DE6D23">
        <w:rPr>
          <w:rFonts w:cs="David"/>
          <w:sz w:val="24"/>
          <w:szCs w:val="24"/>
          <w:rtl/>
        </w:rPr>
        <w:instrText xml:space="preserve"> </w:instrText>
      </w:r>
      <w:r w:rsidRPr="00DE6D23">
        <w:rPr>
          <w:rFonts w:cs="David"/>
          <w:sz w:val="24"/>
          <w:szCs w:val="24"/>
        </w:rPr>
        <w:instrText>REF</w:instrText>
      </w:r>
      <w:r w:rsidRPr="00DE6D23">
        <w:rPr>
          <w:rFonts w:cs="David"/>
          <w:sz w:val="24"/>
          <w:szCs w:val="24"/>
          <w:rtl/>
        </w:rPr>
        <w:instrText xml:space="preserve"> _</w:instrText>
      </w:r>
      <w:r w:rsidRPr="00DE6D23">
        <w:rPr>
          <w:rFonts w:cs="David"/>
          <w:sz w:val="24"/>
          <w:szCs w:val="24"/>
        </w:rPr>
        <w:instrText>Ref501465556 \r \h</w:instrText>
      </w:r>
      <w:r w:rsidRPr="00DE6D23">
        <w:rPr>
          <w:rFonts w:cs="David"/>
          <w:sz w:val="24"/>
          <w:szCs w:val="24"/>
          <w:rtl/>
        </w:rPr>
        <w:instrText xml:space="preserve">  \* </w:instrText>
      </w:r>
      <w:r w:rsidRPr="00DE6D23">
        <w:rPr>
          <w:rFonts w:cs="David"/>
          <w:sz w:val="24"/>
          <w:szCs w:val="24"/>
        </w:rPr>
        <w:instrText>MERGEFORMAT</w:instrText>
      </w:r>
      <w:r w:rsidRPr="00DE6D23">
        <w:rPr>
          <w:rFonts w:cs="David"/>
          <w:sz w:val="24"/>
          <w:szCs w:val="24"/>
          <w:rtl/>
        </w:rPr>
        <w:instrText xml:space="preserve"> </w:instrText>
      </w:r>
      <w:r w:rsidRPr="00DE6D23">
        <w:rPr>
          <w:rFonts w:cs="David"/>
          <w:sz w:val="24"/>
          <w:szCs w:val="24"/>
          <w:rtl/>
        </w:rPr>
      </w:r>
      <w:r w:rsidRPr="00DE6D23">
        <w:rPr>
          <w:rFonts w:cs="David"/>
          <w:sz w:val="24"/>
          <w:szCs w:val="24"/>
          <w:rtl/>
        </w:rPr>
        <w:fldChar w:fldCharType="end"/>
      </w:r>
      <w:r w:rsidRPr="00651ECB">
        <w:rPr>
          <w:rFonts w:cs="David" w:hint="cs"/>
          <w:sz w:val="24"/>
          <w:szCs w:val="24"/>
          <w:rtl/>
        </w:rPr>
        <w:t xml:space="preserve"> להלן.</w:t>
      </w:r>
      <w:r w:rsidR="00D01265" w:rsidRPr="00651ECB">
        <w:rPr>
          <w:rFonts w:cs="David"/>
          <w:sz w:val="24"/>
          <w:szCs w:val="24"/>
          <w:rtl/>
        </w:rPr>
        <w:t xml:space="preserve"> </w:t>
      </w:r>
    </w:p>
    <w:p w14:paraId="081647F8" w14:textId="77777777" w:rsidR="006042F0" w:rsidRPr="00DE6D23" w:rsidRDefault="006042F0" w:rsidP="004809E1">
      <w:pPr>
        <w:pStyle w:val="aff9"/>
        <w:numPr>
          <w:ilvl w:val="0"/>
          <w:numId w:val="3"/>
        </w:numPr>
        <w:tabs>
          <w:tab w:val="left" w:pos="852"/>
        </w:tabs>
        <w:spacing w:after="120" w:line="240" w:lineRule="auto"/>
        <w:contextualSpacing w:val="0"/>
        <w:rPr>
          <w:rFonts w:cs="David"/>
          <w:b/>
          <w:bCs/>
          <w:sz w:val="24"/>
          <w:szCs w:val="24"/>
          <w:u w:val="single"/>
        </w:rPr>
      </w:pPr>
      <w:bookmarkStart w:id="22" w:name="_Ref501465803"/>
      <w:r w:rsidRPr="00DE6D23">
        <w:rPr>
          <w:rFonts w:cs="David"/>
          <w:b/>
          <w:bCs/>
          <w:sz w:val="24"/>
          <w:szCs w:val="24"/>
          <w:u w:val="single"/>
          <w:rtl/>
        </w:rPr>
        <w:t>שינוי נסיבות</w:t>
      </w:r>
      <w:r w:rsidR="00B42F11" w:rsidRPr="00DE6D23">
        <w:rPr>
          <w:rFonts w:cs="David"/>
          <w:b/>
          <w:bCs/>
          <w:sz w:val="24"/>
          <w:szCs w:val="24"/>
          <w:u w:val="single"/>
          <w:rtl/>
        </w:rPr>
        <w:t xml:space="preserve"> מהותי</w:t>
      </w:r>
      <w:bookmarkEnd w:id="22"/>
    </w:p>
    <w:p w14:paraId="59D3AC77" w14:textId="77777777" w:rsidR="009E6974" w:rsidRPr="00293600" w:rsidRDefault="009E6974" w:rsidP="00471A34">
      <w:pPr>
        <w:pStyle w:val="aff9"/>
        <w:numPr>
          <w:ilvl w:val="1"/>
          <w:numId w:val="3"/>
        </w:numPr>
        <w:tabs>
          <w:tab w:val="left" w:pos="1136"/>
          <w:tab w:val="left" w:pos="1419"/>
        </w:tabs>
        <w:spacing w:after="120" w:line="240" w:lineRule="auto"/>
        <w:ind w:left="1136" w:hanging="776"/>
        <w:contextualSpacing w:val="0"/>
        <w:rPr>
          <w:rFonts w:cs="David"/>
          <w:sz w:val="24"/>
          <w:szCs w:val="24"/>
        </w:rPr>
      </w:pPr>
      <w:r w:rsidRPr="00293600">
        <w:rPr>
          <w:rFonts w:cs="David"/>
          <w:sz w:val="24"/>
          <w:szCs w:val="24"/>
          <w:rtl/>
        </w:rPr>
        <w:t>בסעיף</w:t>
      </w:r>
      <w:r w:rsidR="00397F9E">
        <w:rPr>
          <w:rFonts w:cs="David" w:hint="cs"/>
          <w:sz w:val="24"/>
          <w:szCs w:val="24"/>
          <w:rtl/>
        </w:rPr>
        <w:t xml:space="preserve"> 11</w:t>
      </w:r>
      <w:r w:rsidR="00526F71" w:rsidRPr="00DE6D23">
        <w:rPr>
          <w:rFonts w:cs="David"/>
          <w:sz w:val="24"/>
          <w:szCs w:val="24"/>
          <w:rtl/>
        </w:rPr>
        <w:t xml:space="preserve"> </w:t>
      </w:r>
      <w:r w:rsidRPr="00293600">
        <w:rPr>
          <w:rFonts w:cs="David"/>
          <w:sz w:val="24"/>
          <w:szCs w:val="24"/>
          <w:rtl/>
        </w:rPr>
        <w:t>זה, "</w:t>
      </w:r>
      <w:r w:rsidRPr="00DE6D23">
        <w:rPr>
          <w:rFonts w:cs="David"/>
          <w:b/>
          <w:bCs/>
          <w:sz w:val="24"/>
          <w:szCs w:val="24"/>
          <w:rtl/>
        </w:rPr>
        <w:t>שינוי נסיבות</w:t>
      </w:r>
      <w:r w:rsidR="00B42F11" w:rsidRPr="00DE6D23">
        <w:rPr>
          <w:rFonts w:cs="David"/>
          <w:b/>
          <w:bCs/>
          <w:sz w:val="24"/>
          <w:szCs w:val="24"/>
          <w:rtl/>
        </w:rPr>
        <w:t xml:space="preserve"> מהותי</w:t>
      </w:r>
      <w:r w:rsidRPr="00293600">
        <w:rPr>
          <w:rFonts w:cs="David"/>
          <w:sz w:val="24"/>
          <w:szCs w:val="24"/>
          <w:rtl/>
        </w:rPr>
        <w:t>"</w:t>
      </w:r>
      <w:r w:rsidR="004124AC" w:rsidRPr="00293600">
        <w:rPr>
          <w:rFonts w:cs="David"/>
          <w:sz w:val="24"/>
          <w:szCs w:val="24"/>
          <w:rtl/>
        </w:rPr>
        <w:t xml:space="preserve"> הינו השפעה שלילית מהותית על ביצועו של ההסכם או על ביצועה של </w:t>
      </w:r>
      <w:r w:rsidR="00A60924" w:rsidRPr="00293600">
        <w:rPr>
          <w:rFonts w:cs="David"/>
          <w:sz w:val="24"/>
          <w:szCs w:val="24"/>
          <w:rtl/>
        </w:rPr>
        <w:t>תכנית ההתערבות</w:t>
      </w:r>
      <w:r w:rsidRPr="00293600">
        <w:rPr>
          <w:rFonts w:cs="David"/>
          <w:sz w:val="24"/>
          <w:szCs w:val="24"/>
          <w:rtl/>
        </w:rPr>
        <w:t xml:space="preserve"> </w:t>
      </w:r>
      <w:r w:rsidR="004124AC" w:rsidRPr="00293600">
        <w:rPr>
          <w:rFonts w:cs="David"/>
          <w:sz w:val="24"/>
          <w:szCs w:val="24"/>
          <w:rtl/>
        </w:rPr>
        <w:t>כתוצאה מ</w:t>
      </w:r>
      <w:r w:rsidR="008F3448">
        <w:rPr>
          <w:rFonts w:cs="David" w:hint="cs"/>
          <w:sz w:val="24"/>
          <w:szCs w:val="24"/>
          <w:rtl/>
        </w:rPr>
        <w:t xml:space="preserve">: (א) </w:t>
      </w:r>
      <w:r w:rsidR="004124AC" w:rsidRPr="00293600">
        <w:rPr>
          <w:rFonts w:cs="David"/>
          <w:sz w:val="24"/>
          <w:szCs w:val="24"/>
          <w:rtl/>
        </w:rPr>
        <w:t xml:space="preserve">שינויי חקיקה וחקיקת </w:t>
      </w:r>
      <w:r w:rsidR="004124AC" w:rsidRPr="001B154D">
        <w:rPr>
          <w:rFonts w:cs="David"/>
          <w:sz w:val="24"/>
          <w:szCs w:val="24"/>
          <w:rtl/>
        </w:rPr>
        <w:t xml:space="preserve">משנה, </w:t>
      </w:r>
      <w:r w:rsidR="002E76AC" w:rsidRPr="001B154D">
        <w:rPr>
          <w:rFonts w:cs="David"/>
          <w:sz w:val="24"/>
          <w:szCs w:val="24"/>
          <w:rtl/>
        </w:rPr>
        <w:t xml:space="preserve">שינוי מבני </w:t>
      </w:r>
      <w:r w:rsidR="00977E3F" w:rsidRPr="001B154D">
        <w:rPr>
          <w:rFonts w:cs="David" w:hint="cs"/>
          <w:sz w:val="24"/>
          <w:szCs w:val="24"/>
          <w:rtl/>
        </w:rPr>
        <w:t xml:space="preserve">במשרד החינוך או </w:t>
      </w:r>
      <w:r w:rsidR="00471A34">
        <w:rPr>
          <w:rFonts w:cs="David" w:hint="cs"/>
          <w:sz w:val="24"/>
          <w:szCs w:val="24"/>
          <w:rtl/>
        </w:rPr>
        <w:t>ברשות או ברשויות המקומיות</w:t>
      </w:r>
      <w:r w:rsidR="004124AC" w:rsidRPr="001B154D">
        <w:rPr>
          <w:rFonts w:cs="David"/>
          <w:sz w:val="24"/>
          <w:szCs w:val="24"/>
          <w:rtl/>
        </w:rPr>
        <w:t xml:space="preserve"> וכן שינו</w:t>
      </w:r>
      <w:r w:rsidR="00A86048">
        <w:rPr>
          <w:rFonts w:cs="David" w:hint="cs"/>
          <w:sz w:val="24"/>
          <w:szCs w:val="24"/>
          <w:rtl/>
        </w:rPr>
        <w:t>י</w:t>
      </w:r>
      <w:r w:rsidR="004124AC" w:rsidRPr="001B154D">
        <w:rPr>
          <w:rFonts w:cs="David"/>
          <w:sz w:val="24"/>
          <w:szCs w:val="24"/>
          <w:rtl/>
        </w:rPr>
        <w:t>י</w:t>
      </w:r>
      <w:r w:rsidR="002E76AC" w:rsidRPr="001B154D">
        <w:rPr>
          <w:rFonts w:cs="David"/>
          <w:sz w:val="24"/>
          <w:szCs w:val="24"/>
          <w:rtl/>
        </w:rPr>
        <w:t xml:space="preserve"> מדיניות מצד המדינה</w:t>
      </w:r>
      <w:r w:rsidR="00977E3F" w:rsidRPr="001B154D">
        <w:rPr>
          <w:rFonts w:cs="David" w:hint="cs"/>
          <w:sz w:val="24"/>
          <w:szCs w:val="24"/>
          <w:rtl/>
        </w:rPr>
        <w:t xml:space="preserve"> או</w:t>
      </w:r>
      <w:r w:rsidR="00471A34">
        <w:rPr>
          <w:rFonts w:cs="David" w:hint="cs"/>
          <w:sz w:val="24"/>
          <w:szCs w:val="24"/>
          <w:rtl/>
        </w:rPr>
        <w:t xml:space="preserve"> אחת או יותר</w:t>
      </w:r>
      <w:r w:rsidR="00977E3F" w:rsidRPr="001B154D">
        <w:rPr>
          <w:rFonts w:cs="David" w:hint="cs"/>
          <w:sz w:val="24"/>
          <w:szCs w:val="24"/>
          <w:rtl/>
        </w:rPr>
        <w:t xml:space="preserve"> </w:t>
      </w:r>
      <w:r w:rsidR="00471A34">
        <w:rPr>
          <w:rFonts w:cs="David" w:hint="cs"/>
          <w:sz w:val="24"/>
          <w:szCs w:val="24"/>
          <w:rtl/>
        </w:rPr>
        <w:t>מהרשויות המקומיות</w:t>
      </w:r>
      <w:r w:rsidR="002E76AC" w:rsidRPr="001B154D">
        <w:rPr>
          <w:rFonts w:cs="David"/>
          <w:sz w:val="24"/>
          <w:szCs w:val="24"/>
          <w:rtl/>
        </w:rPr>
        <w:t xml:space="preserve"> (כל אלה יחד, "</w:t>
      </w:r>
      <w:r w:rsidR="002E76AC" w:rsidRPr="00DE6D23">
        <w:rPr>
          <w:rFonts w:cs="David"/>
          <w:sz w:val="24"/>
          <w:szCs w:val="24"/>
          <w:rtl/>
        </w:rPr>
        <w:t>שינוי מדיניות</w:t>
      </w:r>
      <w:r w:rsidR="002E76AC" w:rsidRPr="001B154D">
        <w:rPr>
          <w:rFonts w:cs="David"/>
          <w:sz w:val="24"/>
          <w:szCs w:val="24"/>
          <w:rtl/>
        </w:rPr>
        <w:t>")</w:t>
      </w:r>
      <w:r w:rsidR="008F3448">
        <w:rPr>
          <w:rFonts w:cs="David" w:hint="cs"/>
          <w:sz w:val="24"/>
          <w:szCs w:val="24"/>
          <w:rtl/>
        </w:rPr>
        <w:t xml:space="preserve">; (ב) </w:t>
      </w:r>
      <w:r w:rsidR="008F3448" w:rsidRPr="001B154D">
        <w:rPr>
          <w:rFonts w:cs="David"/>
          <w:sz w:val="24"/>
          <w:szCs w:val="24"/>
          <w:rtl/>
        </w:rPr>
        <w:t>פיגוע</w:t>
      </w:r>
      <w:r w:rsidR="008F3448" w:rsidRPr="00293600">
        <w:rPr>
          <w:rFonts w:cs="David"/>
          <w:sz w:val="24"/>
          <w:szCs w:val="24"/>
          <w:rtl/>
        </w:rPr>
        <w:t xml:space="preserve"> טרור ו/או מלחמה </w:t>
      </w:r>
      <w:r w:rsidR="008F3448">
        <w:rPr>
          <w:rFonts w:cs="David" w:hint="cs"/>
          <w:sz w:val="24"/>
          <w:szCs w:val="24"/>
          <w:rtl/>
        </w:rPr>
        <w:t>;</w:t>
      </w:r>
      <w:r w:rsidR="002E76AC" w:rsidRPr="001B154D">
        <w:rPr>
          <w:rFonts w:cs="David"/>
          <w:sz w:val="24"/>
          <w:szCs w:val="24"/>
          <w:rtl/>
        </w:rPr>
        <w:t xml:space="preserve"> או </w:t>
      </w:r>
      <w:r w:rsidR="008F3448">
        <w:rPr>
          <w:rFonts w:cs="David" w:hint="cs"/>
          <w:sz w:val="24"/>
          <w:szCs w:val="24"/>
          <w:rtl/>
        </w:rPr>
        <w:t xml:space="preserve">(ג) </w:t>
      </w:r>
      <w:r w:rsidR="002E76AC" w:rsidRPr="001B154D">
        <w:rPr>
          <w:rFonts w:cs="David"/>
          <w:sz w:val="24"/>
          <w:szCs w:val="24"/>
          <w:rtl/>
        </w:rPr>
        <w:t xml:space="preserve">כתוצאה </w:t>
      </w:r>
      <w:proofErr w:type="spellStart"/>
      <w:r w:rsidR="002E76AC" w:rsidRPr="001B154D">
        <w:rPr>
          <w:rFonts w:cs="David"/>
          <w:sz w:val="24"/>
          <w:szCs w:val="24"/>
          <w:rtl/>
        </w:rPr>
        <w:t>מכח</w:t>
      </w:r>
      <w:proofErr w:type="spellEnd"/>
      <w:r w:rsidR="002E76AC" w:rsidRPr="001B154D">
        <w:rPr>
          <w:rFonts w:cs="David"/>
          <w:sz w:val="24"/>
          <w:szCs w:val="24"/>
          <w:rtl/>
        </w:rPr>
        <w:t xml:space="preserve"> עליון</w:t>
      </w:r>
      <w:r w:rsidR="00FC378B" w:rsidRPr="001B154D">
        <w:rPr>
          <w:rFonts w:cs="David"/>
          <w:sz w:val="24"/>
          <w:szCs w:val="24"/>
          <w:rtl/>
        </w:rPr>
        <w:t xml:space="preserve"> </w:t>
      </w:r>
      <w:r w:rsidR="001279FE" w:rsidRPr="001B154D">
        <w:rPr>
          <w:rFonts w:cs="David"/>
          <w:sz w:val="24"/>
          <w:szCs w:val="24"/>
          <w:rtl/>
        </w:rPr>
        <w:t>(ובכלל זה, שריפה, שיטפון, שביתה, אסון טבע,</w:t>
      </w:r>
      <w:r w:rsidR="00584654">
        <w:rPr>
          <w:rFonts w:cs="David" w:hint="cs"/>
          <w:sz w:val="24"/>
          <w:szCs w:val="24"/>
          <w:rtl/>
        </w:rPr>
        <w:t xml:space="preserve"> מגפה,</w:t>
      </w:r>
      <w:r w:rsidR="001279FE" w:rsidRPr="001B154D">
        <w:rPr>
          <w:rFonts w:cs="David"/>
          <w:sz w:val="24"/>
          <w:szCs w:val="24"/>
          <w:rtl/>
        </w:rPr>
        <w:t xml:space="preserve"> </w:t>
      </w:r>
      <w:r w:rsidR="001279FE" w:rsidRPr="00293600">
        <w:rPr>
          <w:rFonts w:cs="David"/>
          <w:sz w:val="24"/>
          <w:szCs w:val="24"/>
          <w:rtl/>
        </w:rPr>
        <w:t xml:space="preserve">וכל גורם ונסיבות אחרות שמעבר לשליטתו הסבירה של הצד הטוען </w:t>
      </w:r>
      <w:proofErr w:type="spellStart"/>
      <w:r w:rsidR="001279FE" w:rsidRPr="00293600">
        <w:rPr>
          <w:rFonts w:cs="David"/>
          <w:sz w:val="24"/>
          <w:szCs w:val="24"/>
          <w:rtl/>
        </w:rPr>
        <w:t>לכח</w:t>
      </w:r>
      <w:proofErr w:type="spellEnd"/>
      <w:r w:rsidR="001279FE" w:rsidRPr="00293600">
        <w:rPr>
          <w:rFonts w:cs="David"/>
          <w:sz w:val="24"/>
          <w:szCs w:val="24"/>
          <w:rtl/>
        </w:rPr>
        <w:t xml:space="preserve"> עליון)</w:t>
      </w:r>
      <w:r w:rsidR="00290CE3" w:rsidRPr="00293600">
        <w:rPr>
          <w:rFonts w:cs="David"/>
          <w:sz w:val="24"/>
          <w:szCs w:val="24"/>
          <w:rtl/>
        </w:rPr>
        <w:t>.</w:t>
      </w:r>
      <w:r w:rsidR="00B42F11" w:rsidRPr="00293600">
        <w:rPr>
          <w:rFonts w:cs="David"/>
          <w:sz w:val="24"/>
          <w:szCs w:val="24"/>
          <w:rtl/>
        </w:rPr>
        <w:t xml:space="preserve"> </w:t>
      </w:r>
      <w:bookmarkStart w:id="23" w:name="MyBookMark"/>
      <w:bookmarkEnd w:id="23"/>
    </w:p>
    <w:p w14:paraId="288C33FD" w14:textId="77777777" w:rsidR="006042F0" w:rsidRPr="00293600" w:rsidRDefault="006042F0" w:rsidP="004809E1">
      <w:pPr>
        <w:pStyle w:val="aff9"/>
        <w:numPr>
          <w:ilvl w:val="1"/>
          <w:numId w:val="3"/>
        </w:numPr>
        <w:tabs>
          <w:tab w:val="left" w:pos="1136"/>
          <w:tab w:val="left" w:pos="1419"/>
        </w:tabs>
        <w:spacing w:after="120" w:line="240" w:lineRule="auto"/>
        <w:ind w:left="1136" w:hanging="776"/>
        <w:contextualSpacing w:val="0"/>
        <w:rPr>
          <w:rFonts w:cs="David"/>
          <w:sz w:val="24"/>
          <w:szCs w:val="24"/>
        </w:rPr>
      </w:pPr>
      <w:r w:rsidRPr="00293600">
        <w:rPr>
          <w:rFonts w:cs="David"/>
          <w:sz w:val="24"/>
          <w:szCs w:val="24"/>
          <w:rtl/>
        </w:rPr>
        <w:t>במקרה של שינ</w:t>
      </w:r>
      <w:r w:rsidR="009E6974" w:rsidRPr="00293600">
        <w:rPr>
          <w:rFonts w:cs="David"/>
          <w:sz w:val="24"/>
          <w:szCs w:val="24"/>
          <w:rtl/>
        </w:rPr>
        <w:t xml:space="preserve">וי נסיבות </w:t>
      </w:r>
      <w:r w:rsidR="00B42F11" w:rsidRPr="00293600">
        <w:rPr>
          <w:rFonts w:cs="David"/>
          <w:sz w:val="24"/>
          <w:szCs w:val="24"/>
          <w:rtl/>
        </w:rPr>
        <w:t xml:space="preserve">מהותי </w:t>
      </w:r>
      <w:r w:rsidR="00526F71">
        <w:rPr>
          <w:rFonts w:cs="David" w:hint="cs"/>
          <w:sz w:val="24"/>
          <w:szCs w:val="24"/>
          <w:rtl/>
        </w:rPr>
        <w:t>(</w:t>
      </w:r>
      <w:r w:rsidR="009E6974" w:rsidRPr="00293600">
        <w:rPr>
          <w:rFonts w:cs="David"/>
          <w:sz w:val="24"/>
          <w:szCs w:val="24"/>
          <w:rtl/>
        </w:rPr>
        <w:t>כהגדרתו לעיל</w:t>
      </w:r>
      <w:r w:rsidR="00526F71">
        <w:rPr>
          <w:rFonts w:cs="David" w:hint="cs"/>
          <w:sz w:val="24"/>
          <w:szCs w:val="24"/>
          <w:rtl/>
        </w:rPr>
        <w:t>)</w:t>
      </w:r>
      <w:r w:rsidR="009E6974" w:rsidRPr="00293600">
        <w:rPr>
          <w:rFonts w:cs="David"/>
          <w:sz w:val="24"/>
          <w:szCs w:val="24"/>
          <w:rtl/>
        </w:rPr>
        <w:t xml:space="preserve">, יפעלו הצדדים באופן </w:t>
      </w:r>
      <w:proofErr w:type="spellStart"/>
      <w:r w:rsidR="009E6974" w:rsidRPr="00293600">
        <w:rPr>
          <w:rFonts w:cs="David"/>
          <w:sz w:val="24"/>
          <w:szCs w:val="24"/>
          <w:rtl/>
        </w:rPr>
        <w:t>מיידי</w:t>
      </w:r>
      <w:proofErr w:type="spellEnd"/>
      <w:r w:rsidR="009E6974" w:rsidRPr="00293600">
        <w:rPr>
          <w:rFonts w:cs="David"/>
          <w:sz w:val="24"/>
          <w:szCs w:val="24"/>
          <w:rtl/>
        </w:rPr>
        <w:t xml:space="preserve"> להתאמת ההסכם והנספחים לו (ובכלל זה להתאמת </w:t>
      </w:r>
      <w:r w:rsidR="00A60924" w:rsidRPr="00293600">
        <w:rPr>
          <w:rFonts w:cs="David"/>
          <w:sz w:val="24"/>
          <w:szCs w:val="24"/>
          <w:rtl/>
        </w:rPr>
        <w:t>תכנית ההתערבות</w:t>
      </w:r>
      <w:r w:rsidR="009E6974" w:rsidRPr="00293600">
        <w:rPr>
          <w:rFonts w:cs="David"/>
          <w:sz w:val="24"/>
          <w:szCs w:val="24"/>
          <w:rtl/>
        </w:rPr>
        <w:t xml:space="preserve"> והתמורה) בדרך של משא ומתן בתום לב. התאמות כאמור ייעשו על ידי הצדדים תוך התחשבות, בין היתר, בביצועה של </w:t>
      </w:r>
      <w:r w:rsidR="00A60924" w:rsidRPr="00293600">
        <w:rPr>
          <w:rFonts w:cs="David"/>
          <w:sz w:val="24"/>
          <w:szCs w:val="24"/>
          <w:rtl/>
        </w:rPr>
        <w:t>תכנית ההתערבות</w:t>
      </w:r>
      <w:r w:rsidR="009E6974" w:rsidRPr="00293600">
        <w:rPr>
          <w:rFonts w:cs="David"/>
          <w:sz w:val="24"/>
          <w:szCs w:val="24"/>
          <w:rtl/>
        </w:rPr>
        <w:t xml:space="preserve"> עובר למועד שינוי הנסיבות והתמורה היחסית בגינה.</w:t>
      </w:r>
    </w:p>
    <w:p w14:paraId="25B333D3" w14:textId="77777777" w:rsidR="008A1DB3" w:rsidRPr="00293600" w:rsidRDefault="008A1DB3" w:rsidP="004809E1">
      <w:pPr>
        <w:pStyle w:val="aff9"/>
        <w:numPr>
          <w:ilvl w:val="1"/>
          <w:numId w:val="3"/>
        </w:numPr>
        <w:tabs>
          <w:tab w:val="left" w:pos="1136"/>
          <w:tab w:val="left" w:pos="1419"/>
        </w:tabs>
        <w:spacing w:after="120" w:line="240" w:lineRule="auto"/>
        <w:ind w:left="1136" w:hanging="776"/>
        <w:contextualSpacing w:val="0"/>
        <w:rPr>
          <w:rFonts w:cs="David"/>
          <w:sz w:val="24"/>
          <w:szCs w:val="24"/>
        </w:rPr>
      </w:pPr>
      <w:bookmarkStart w:id="24" w:name="_Ref501465556"/>
      <w:r w:rsidRPr="00293600">
        <w:rPr>
          <w:rFonts w:cs="David"/>
          <w:sz w:val="24"/>
          <w:szCs w:val="24"/>
          <w:rtl/>
        </w:rPr>
        <w:t>במקרה והצדדים לא יגיעו להסכמות כאמור בדבר התאמת ההסכם והנספחים לו</w:t>
      </w:r>
      <w:r w:rsidR="002E76AC" w:rsidRPr="00293600">
        <w:rPr>
          <w:rFonts w:cs="David"/>
          <w:sz w:val="24"/>
          <w:szCs w:val="24"/>
          <w:rtl/>
        </w:rPr>
        <w:t xml:space="preserve"> תוך </w:t>
      </w:r>
      <w:r w:rsidR="00C16B0B" w:rsidRPr="00293600">
        <w:rPr>
          <w:rFonts w:cs="David"/>
          <w:sz w:val="24"/>
          <w:szCs w:val="24"/>
          <w:rtl/>
        </w:rPr>
        <w:t>45</w:t>
      </w:r>
      <w:r w:rsidR="002E76AC" w:rsidRPr="00293600">
        <w:rPr>
          <w:rFonts w:cs="David"/>
          <w:sz w:val="24"/>
          <w:szCs w:val="24"/>
          <w:rtl/>
        </w:rPr>
        <w:t xml:space="preserve"> ימים ממועד שינוי הנסיבות</w:t>
      </w:r>
      <w:r w:rsidR="002C159A" w:rsidRPr="00293600">
        <w:rPr>
          <w:rFonts w:cs="David"/>
          <w:sz w:val="24"/>
          <w:szCs w:val="24"/>
          <w:rtl/>
        </w:rPr>
        <w:t xml:space="preserve"> המהותי</w:t>
      </w:r>
      <w:r w:rsidRPr="00293600">
        <w:rPr>
          <w:rFonts w:cs="David"/>
          <w:sz w:val="24"/>
          <w:szCs w:val="24"/>
          <w:rtl/>
        </w:rPr>
        <w:t>, יוכל כל אחד מהצדדים לבטל את ההסכם בהודעה בכתב כמפורט להלן:</w:t>
      </w:r>
      <w:bookmarkEnd w:id="24"/>
    </w:p>
    <w:p w14:paraId="66D7E0FE" w14:textId="77777777" w:rsidR="008A1DB3" w:rsidRPr="00293600" w:rsidRDefault="008A1DB3" w:rsidP="00CB3DDC">
      <w:pPr>
        <w:pStyle w:val="aff9"/>
        <w:numPr>
          <w:ilvl w:val="2"/>
          <w:numId w:val="3"/>
        </w:numPr>
        <w:tabs>
          <w:tab w:val="left" w:pos="852"/>
        </w:tabs>
        <w:spacing w:after="120" w:line="240" w:lineRule="auto"/>
        <w:ind w:left="1986" w:hanging="850"/>
        <w:contextualSpacing w:val="0"/>
        <w:rPr>
          <w:rFonts w:cs="David"/>
          <w:sz w:val="24"/>
          <w:szCs w:val="24"/>
        </w:rPr>
      </w:pPr>
      <w:r w:rsidRPr="00293600">
        <w:rPr>
          <w:rFonts w:cs="David"/>
          <w:sz w:val="24"/>
          <w:szCs w:val="24"/>
          <w:u w:val="single"/>
          <w:rtl/>
        </w:rPr>
        <w:lastRenderedPageBreak/>
        <w:t xml:space="preserve">במקרה שינוי נסיבות </w:t>
      </w:r>
      <w:r w:rsidR="00B42F11" w:rsidRPr="00293600">
        <w:rPr>
          <w:rFonts w:cs="David"/>
          <w:sz w:val="24"/>
          <w:szCs w:val="24"/>
          <w:u w:val="single"/>
          <w:rtl/>
        </w:rPr>
        <w:t xml:space="preserve">מהותי </w:t>
      </w:r>
      <w:r w:rsidRPr="00293600">
        <w:rPr>
          <w:rFonts w:cs="David"/>
          <w:sz w:val="24"/>
          <w:szCs w:val="24"/>
          <w:u w:val="single"/>
          <w:rtl/>
        </w:rPr>
        <w:t>כתוצאה משינוי מדיניות</w:t>
      </w:r>
      <w:r w:rsidR="001547A9">
        <w:rPr>
          <w:rFonts w:cs="David"/>
          <w:sz w:val="24"/>
          <w:szCs w:val="24"/>
          <w:rtl/>
        </w:rPr>
        <w:t xml:space="preserve"> </w:t>
      </w:r>
      <w:r w:rsidRPr="00293600">
        <w:rPr>
          <w:rFonts w:cs="David"/>
          <w:sz w:val="24"/>
          <w:szCs w:val="24"/>
          <w:rtl/>
        </w:rPr>
        <w:t>-</w:t>
      </w:r>
      <w:r w:rsidR="001547A9">
        <w:rPr>
          <w:rFonts w:cs="David"/>
          <w:sz w:val="24"/>
          <w:szCs w:val="24"/>
          <w:rtl/>
        </w:rPr>
        <w:t xml:space="preserve"> </w:t>
      </w:r>
      <w:r w:rsidR="00526F71" w:rsidRPr="00293600">
        <w:rPr>
          <w:rFonts w:cs="David"/>
          <w:sz w:val="24"/>
          <w:szCs w:val="24"/>
          <w:rtl/>
        </w:rPr>
        <w:t>הודע</w:t>
      </w:r>
      <w:r w:rsidR="00526F71">
        <w:rPr>
          <w:rFonts w:cs="David" w:hint="cs"/>
          <w:sz w:val="24"/>
          <w:szCs w:val="24"/>
          <w:rtl/>
        </w:rPr>
        <w:t>ה</w:t>
      </w:r>
      <w:r w:rsidR="00526F71" w:rsidRPr="00293600">
        <w:rPr>
          <w:rFonts w:cs="David"/>
          <w:sz w:val="24"/>
          <w:szCs w:val="24"/>
          <w:rtl/>
        </w:rPr>
        <w:t xml:space="preserve"> </w:t>
      </w:r>
      <w:r w:rsidR="004124AC" w:rsidRPr="00293600">
        <w:rPr>
          <w:rFonts w:cs="David"/>
          <w:sz w:val="24"/>
          <w:szCs w:val="24"/>
          <w:rtl/>
        </w:rPr>
        <w:t>בכתב על ביטול ההסכם לפי סעיף</w:t>
      </w:r>
      <w:r w:rsidR="00526F71">
        <w:rPr>
          <w:rFonts w:cs="David" w:hint="cs"/>
          <w:sz w:val="24"/>
          <w:szCs w:val="24"/>
          <w:rtl/>
        </w:rPr>
        <w:t xml:space="preserve"> קטן</w:t>
      </w:r>
      <w:r w:rsidR="004124AC" w:rsidRPr="00293600">
        <w:rPr>
          <w:rFonts w:cs="David"/>
          <w:sz w:val="24"/>
          <w:szCs w:val="24"/>
          <w:rtl/>
        </w:rPr>
        <w:t xml:space="preserve"> זה (עם העתק ל</w:t>
      </w:r>
      <w:r w:rsidR="00367BA5">
        <w:rPr>
          <w:rFonts w:cs="David"/>
          <w:sz w:val="24"/>
          <w:szCs w:val="24"/>
          <w:rtl/>
        </w:rPr>
        <w:t>צוות</w:t>
      </w:r>
      <w:r w:rsidR="004124AC" w:rsidRPr="00293600">
        <w:rPr>
          <w:rFonts w:cs="David"/>
          <w:sz w:val="24"/>
          <w:szCs w:val="24"/>
          <w:rtl/>
        </w:rPr>
        <w:t xml:space="preserve"> ההיגוי) תביא לבטלותם המוחלטת והמיידית של ההסכם ושל התחייבויות הצדדים לפיו.</w:t>
      </w:r>
      <w:r w:rsidR="008D0438" w:rsidRPr="00293600">
        <w:rPr>
          <w:rFonts w:cs="David"/>
          <w:sz w:val="24"/>
          <w:szCs w:val="24"/>
          <w:rtl/>
        </w:rPr>
        <w:t xml:space="preserve"> בוטל ההסכם כאמור </w:t>
      </w:r>
      <w:r w:rsidR="00757339" w:rsidRPr="00293600">
        <w:rPr>
          <w:rFonts w:cs="David" w:hint="cs"/>
          <w:sz w:val="24"/>
          <w:szCs w:val="24"/>
          <w:rtl/>
        </w:rPr>
        <w:t>תשלם</w:t>
      </w:r>
      <w:r w:rsidR="008D0438" w:rsidRPr="00293600">
        <w:rPr>
          <w:rFonts w:cs="David"/>
          <w:sz w:val="24"/>
          <w:szCs w:val="24"/>
          <w:rtl/>
        </w:rPr>
        <w:t xml:space="preserve"> המדינה </w:t>
      </w:r>
      <w:r w:rsidR="00757339" w:rsidRPr="00293600">
        <w:rPr>
          <w:rFonts w:cs="David" w:hint="cs"/>
          <w:sz w:val="24"/>
          <w:szCs w:val="24"/>
          <w:rtl/>
        </w:rPr>
        <w:t xml:space="preserve">לחברה </w:t>
      </w:r>
      <w:r w:rsidR="00A1793C" w:rsidRPr="00293600">
        <w:rPr>
          <w:rFonts w:cs="David"/>
          <w:sz w:val="24"/>
          <w:szCs w:val="24"/>
          <w:rtl/>
        </w:rPr>
        <w:t xml:space="preserve">סך </w:t>
      </w:r>
      <w:r w:rsidR="00757339" w:rsidRPr="00293600">
        <w:rPr>
          <w:rFonts w:cs="David" w:hint="cs"/>
          <w:sz w:val="24"/>
          <w:szCs w:val="24"/>
          <w:rtl/>
        </w:rPr>
        <w:t xml:space="preserve">של </w:t>
      </w:r>
      <w:r w:rsidR="00330EDB" w:rsidRPr="00330EDB">
        <w:rPr>
          <w:rFonts w:cs="David"/>
          <w:sz w:val="24"/>
          <w:szCs w:val="24"/>
          <w:rtl/>
        </w:rPr>
        <w:t>1</w:t>
      </w:r>
      <w:r w:rsidR="00330EDB" w:rsidRPr="00330EDB">
        <w:rPr>
          <w:rFonts w:cs="David" w:hint="cs"/>
          <w:sz w:val="24"/>
          <w:szCs w:val="24"/>
          <w:rtl/>
        </w:rPr>
        <w:t>4</w:t>
      </w:r>
      <w:r w:rsidR="00330EDB" w:rsidRPr="00CB7CD6">
        <w:rPr>
          <w:rFonts w:cs="David"/>
          <w:sz w:val="24"/>
          <w:szCs w:val="24"/>
          <w:rtl/>
        </w:rPr>
        <w:t>0</w:t>
      </w:r>
      <w:r w:rsidR="00A1793C" w:rsidRPr="00293600">
        <w:rPr>
          <w:rFonts w:cs="David"/>
          <w:sz w:val="24"/>
          <w:szCs w:val="24"/>
          <w:rtl/>
        </w:rPr>
        <w:t>% מ</w:t>
      </w:r>
      <w:r w:rsidR="008D0438" w:rsidRPr="00293600">
        <w:rPr>
          <w:rFonts w:cs="David"/>
          <w:sz w:val="24"/>
          <w:szCs w:val="24"/>
          <w:rtl/>
        </w:rPr>
        <w:t>הוצאות החברה בקשר עם ביצוע ההסכם עובר למועד הביטול.</w:t>
      </w:r>
      <w:r w:rsidR="001547A9">
        <w:rPr>
          <w:rFonts w:cs="David"/>
          <w:sz w:val="24"/>
          <w:szCs w:val="24"/>
          <w:rtl/>
        </w:rPr>
        <w:t xml:space="preserve"> </w:t>
      </w:r>
    </w:p>
    <w:p w14:paraId="02DF6B16" w14:textId="0E55BF5B" w:rsidR="002E76AC" w:rsidRPr="00293600" w:rsidRDefault="002E76AC" w:rsidP="00127061">
      <w:pPr>
        <w:pStyle w:val="aff9"/>
        <w:numPr>
          <w:ilvl w:val="2"/>
          <w:numId w:val="3"/>
        </w:numPr>
        <w:tabs>
          <w:tab w:val="left" w:pos="852"/>
        </w:tabs>
        <w:spacing w:after="120" w:line="240" w:lineRule="auto"/>
        <w:ind w:left="1986" w:hanging="850"/>
        <w:contextualSpacing w:val="0"/>
        <w:rPr>
          <w:rFonts w:cs="David"/>
          <w:sz w:val="24"/>
          <w:szCs w:val="24"/>
        </w:rPr>
      </w:pPr>
      <w:r w:rsidRPr="00293600">
        <w:rPr>
          <w:rFonts w:cs="David"/>
          <w:sz w:val="24"/>
          <w:szCs w:val="24"/>
          <w:u w:val="single"/>
          <w:rtl/>
        </w:rPr>
        <w:t xml:space="preserve">במקרה של שינוי נסיבות </w:t>
      </w:r>
      <w:r w:rsidR="00B42F11" w:rsidRPr="00293600">
        <w:rPr>
          <w:rFonts w:cs="David"/>
          <w:sz w:val="24"/>
          <w:szCs w:val="24"/>
          <w:u w:val="single"/>
          <w:rtl/>
        </w:rPr>
        <w:t xml:space="preserve">מהותי </w:t>
      </w:r>
      <w:r w:rsidRPr="00293600">
        <w:rPr>
          <w:rFonts w:cs="David"/>
          <w:sz w:val="24"/>
          <w:szCs w:val="24"/>
          <w:u w:val="single"/>
          <w:rtl/>
        </w:rPr>
        <w:t>כתוצאה מ</w:t>
      </w:r>
      <w:r w:rsidR="00AC4AAF">
        <w:rPr>
          <w:rFonts w:cs="David" w:hint="cs"/>
          <w:sz w:val="24"/>
          <w:szCs w:val="24"/>
          <w:u w:val="single"/>
          <w:rtl/>
        </w:rPr>
        <w:t xml:space="preserve"> ו/או </w:t>
      </w:r>
      <w:r w:rsidRPr="00293600">
        <w:rPr>
          <w:rFonts w:cs="David"/>
          <w:sz w:val="24"/>
          <w:szCs w:val="24"/>
          <w:u w:val="single"/>
          <w:rtl/>
        </w:rPr>
        <w:t>כוח עליון</w:t>
      </w:r>
      <w:r w:rsidRPr="00293600">
        <w:rPr>
          <w:rFonts w:cs="David"/>
          <w:sz w:val="24"/>
          <w:szCs w:val="24"/>
          <w:rtl/>
        </w:rPr>
        <w:t xml:space="preserve"> - הודע</w:t>
      </w:r>
      <w:r w:rsidR="00526F71">
        <w:rPr>
          <w:rFonts w:cs="David" w:hint="cs"/>
          <w:sz w:val="24"/>
          <w:szCs w:val="24"/>
          <w:rtl/>
        </w:rPr>
        <w:t>ה</w:t>
      </w:r>
      <w:r w:rsidRPr="00293600">
        <w:rPr>
          <w:rFonts w:cs="David"/>
          <w:sz w:val="24"/>
          <w:szCs w:val="24"/>
          <w:rtl/>
        </w:rPr>
        <w:t xml:space="preserve"> בכתב על ביטול ההסכם לפי סעיף </w:t>
      </w:r>
      <w:r w:rsidR="00526F71">
        <w:rPr>
          <w:rFonts w:cs="David" w:hint="cs"/>
          <w:sz w:val="24"/>
          <w:szCs w:val="24"/>
          <w:rtl/>
        </w:rPr>
        <w:t xml:space="preserve">קטן </w:t>
      </w:r>
      <w:r w:rsidRPr="00293600">
        <w:rPr>
          <w:rFonts w:cs="David"/>
          <w:sz w:val="24"/>
          <w:szCs w:val="24"/>
          <w:rtl/>
        </w:rPr>
        <w:t>זה (עם העתק ל</w:t>
      </w:r>
      <w:r w:rsidR="00367BA5">
        <w:rPr>
          <w:rFonts w:cs="David"/>
          <w:sz w:val="24"/>
          <w:szCs w:val="24"/>
          <w:rtl/>
        </w:rPr>
        <w:t>צוות</w:t>
      </w:r>
      <w:r w:rsidRPr="00293600">
        <w:rPr>
          <w:rFonts w:cs="David"/>
          <w:sz w:val="24"/>
          <w:szCs w:val="24"/>
          <w:rtl/>
        </w:rPr>
        <w:t xml:space="preserve"> ההיגוי) תביא לבטלותם המוחלטת והמיידית של ההסכם ושל התחייבויות הצדדים לפיו.</w:t>
      </w:r>
      <w:r w:rsidR="00290CE3" w:rsidRPr="00293600">
        <w:rPr>
          <w:rFonts w:cs="David"/>
          <w:sz w:val="24"/>
          <w:szCs w:val="24"/>
          <w:rtl/>
        </w:rPr>
        <w:t xml:space="preserve"> </w:t>
      </w:r>
      <w:r w:rsidR="00F25F02" w:rsidRPr="00293600">
        <w:rPr>
          <w:rFonts w:cs="David"/>
          <w:sz w:val="24"/>
          <w:szCs w:val="24"/>
          <w:rtl/>
        </w:rPr>
        <w:t xml:space="preserve">בוטל ההסכם כאמור </w:t>
      </w:r>
      <w:r w:rsidR="007528BE" w:rsidRPr="007528BE">
        <w:rPr>
          <w:rFonts w:cs="David"/>
          <w:sz w:val="24"/>
          <w:szCs w:val="24"/>
          <w:rtl/>
        </w:rPr>
        <w:t xml:space="preserve">בוטל ההסכם כאמור </w:t>
      </w:r>
      <w:r w:rsidR="007528BE" w:rsidRPr="007528BE">
        <w:rPr>
          <w:rFonts w:cs="David" w:hint="cs"/>
          <w:sz w:val="24"/>
          <w:szCs w:val="24"/>
          <w:rtl/>
        </w:rPr>
        <w:t>תשלם</w:t>
      </w:r>
      <w:r w:rsidR="007528BE" w:rsidRPr="007528BE">
        <w:rPr>
          <w:rFonts w:cs="David"/>
          <w:sz w:val="24"/>
          <w:szCs w:val="24"/>
          <w:rtl/>
        </w:rPr>
        <w:t xml:space="preserve"> המדינה </w:t>
      </w:r>
      <w:r w:rsidR="007528BE" w:rsidRPr="007528BE">
        <w:rPr>
          <w:rFonts w:cs="David" w:hint="cs"/>
          <w:sz w:val="24"/>
          <w:szCs w:val="24"/>
          <w:rtl/>
        </w:rPr>
        <w:t xml:space="preserve">לחברה </w:t>
      </w:r>
      <w:r w:rsidR="0074082E">
        <w:rPr>
          <w:rFonts w:cs="David" w:hint="cs"/>
          <w:sz w:val="24"/>
          <w:szCs w:val="24"/>
          <w:rtl/>
        </w:rPr>
        <w:t xml:space="preserve">את </w:t>
      </w:r>
      <w:r w:rsidR="007528BE" w:rsidRPr="007528BE">
        <w:rPr>
          <w:rFonts w:cs="David"/>
          <w:sz w:val="24"/>
          <w:szCs w:val="24"/>
          <w:rtl/>
        </w:rPr>
        <w:t xml:space="preserve">הוצאות החברה בקשר עם ביצוע ההסכם עובר למועד הביטול. </w:t>
      </w:r>
    </w:p>
    <w:p w14:paraId="501BD34E" w14:textId="77777777" w:rsidR="00036E20" w:rsidRPr="00293600" w:rsidRDefault="00036E20" w:rsidP="004809E1">
      <w:pPr>
        <w:pStyle w:val="aff9"/>
        <w:numPr>
          <w:ilvl w:val="0"/>
          <w:numId w:val="3"/>
        </w:numPr>
        <w:tabs>
          <w:tab w:val="left" w:pos="852"/>
        </w:tabs>
        <w:spacing w:after="120" w:line="240" w:lineRule="auto"/>
        <w:contextualSpacing w:val="0"/>
        <w:rPr>
          <w:rFonts w:cs="David"/>
          <w:b/>
          <w:bCs/>
          <w:sz w:val="24"/>
          <w:szCs w:val="24"/>
          <w:u w:val="single"/>
        </w:rPr>
      </w:pPr>
      <w:r w:rsidRPr="00293600">
        <w:rPr>
          <w:rFonts w:cs="David"/>
          <w:b/>
          <w:bCs/>
          <w:sz w:val="24"/>
          <w:szCs w:val="24"/>
          <w:u w:val="single"/>
          <w:rtl/>
        </w:rPr>
        <w:t>היעדר יחסי עובד-מעביד</w:t>
      </w:r>
    </w:p>
    <w:p w14:paraId="56862689" w14:textId="77777777" w:rsidR="00036E20" w:rsidRPr="00293600" w:rsidRDefault="00036E20" w:rsidP="004809E1">
      <w:pPr>
        <w:pStyle w:val="aff9"/>
        <w:numPr>
          <w:ilvl w:val="1"/>
          <w:numId w:val="3"/>
        </w:numPr>
        <w:tabs>
          <w:tab w:val="left" w:pos="1136"/>
          <w:tab w:val="left" w:pos="1419"/>
        </w:tabs>
        <w:spacing w:after="120" w:line="240" w:lineRule="auto"/>
        <w:ind w:left="1136" w:hanging="776"/>
        <w:contextualSpacing w:val="0"/>
        <w:rPr>
          <w:rFonts w:cs="David"/>
          <w:sz w:val="24"/>
          <w:szCs w:val="24"/>
        </w:rPr>
      </w:pPr>
      <w:r w:rsidRPr="00293600">
        <w:rPr>
          <w:rFonts w:cs="David"/>
          <w:sz w:val="24"/>
          <w:szCs w:val="24"/>
          <w:rtl/>
        </w:rPr>
        <w:t xml:space="preserve">אין ולא ישררו כל יחסי עובד ומעביד, שותפות, שליחות, מיזם משותף, סוכנות וכיוצא באלה, בין החברה, הגוף המפעיל </w:t>
      </w:r>
      <w:r w:rsidR="00863BA2" w:rsidRPr="00293600">
        <w:rPr>
          <w:rFonts w:cs="David"/>
          <w:sz w:val="24"/>
          <w:szCs w:val="24"/>
          <w:rtl/>
        </w:rPr>
        <w:t>א</w:t>
      </w:r>
      <w:r w:rsidRPr="00293600">
        <w:rPr>
          <w:rFonts w:cs="David"/>
          <w:sz w:val="24"/>
          <w:szCs w:val="24"/>
          <w:rtl/>
        </w:rPr>
        <w:t>ו</w:t>
      </w:r>
      <w:r w:rsidR="00863BA2" w:rsidRPr="00293600">
        <w:rPr>
          <w:rFonts w:cs="David"/>
          <w:sz w:val="24"/>
          <w:szCs w:val="24"/>
          <w:rtl/>
        </w:rPr>
        <w:t xml:space="preserve"> </w:t>
      </w:r>
      <w:r w:rsidRPr="00293600">
        <w:rPr>
          <w:rFonts w:cs="David"/>
          <w:sz w:val="24"/>
          <w:szCs w:val="24"/>
          <w:rtl/>
        </w:rPr>
        <w:t>מי מטעמם לבין המדינה</w:t>
      </w:r>
      <w:r w:rsidR="008241E3">
        <w:rPr>
          <w:rFonts w:cs="David" w:hint="cs"/>
          <w:sz w:val="24"/>
          <w:szCs w:val="24"/>
          <w:rtl/>
        </w:rPr>
        <w:t xml:space="preserve"> או מי מטעמה</w:t>
      </w:r>
      <w:r w:rsidRPr="00293600">
        <w:rPr>
          <w:rFonts w:cs="David"/>
          <w:sz w:val="24"/>
          <w:szCs w:val="24"/>
          <w:rtl/>
        </w:rPr>
        <w:t xml:space="preserve"> </w:t>
      </w:r>
      <w:r w:rsidR="00F91CDF" w:rsidRPr="00293600">
        <w:rPr>
          <w:rFonts w:cs="David"/>
          <w:sz w:val="24"/>
          <w:szCs w:val="24"/>
          <w:rtl/>
        </w:rPr>
        <w:t xml:space="preserve">ולהפך, </w:t>
      </w:r>
      <w:r w:rsidRPr="00293600">
        <w:rPr>
          <w:rFonts w:cs="David"/>
          <w:sz w:val="24"/>
          <w:szCs w:val="24"/>
          <w:rtl/>
        </w:rPr>
        <w:t>ואף צד או מי מטעמו לא יחויב כלפי הצד השני או מי מטעמו בחובות המוטלות לפי דין או נוהג על מעביד כלפי עובדיו.</w:t>
      </w:r>
      <w:r w:rsidR="003A5E12">
        <w:rPr>
          <w:rFonts w:cs="David" w:hint="cs"/>
          <w:sz w:val="24"/>
          <w:szCs w:val="24"/>
          <w:rtl/>
        </w:rPr>
        <w:t xml:space="preserve"> על אף האמור, החברה (או מי מטעמה) תהיה רשאית להעסיק מורים כאמור בסעיף</w:t>
      </w:r>
      <w:r w:rsidR="00A05C88">
        <w:rPr>
          <w:rFonts w:cs="David" w:hint="cs"/>
          <w:sz w:val="24"/>
          <w:szCs w:val="24"/>
          <w:rtl/>
        </w:rPr>
        <w:t xml:space="preserve"> 7.9.3</w:t>
      </w:r>
      <w:r w:rsidR="003A5E12">
        <w:rPr>
          <w:rFonts w:cs="David" w:hint="cs"/>
          <w:sz w:val="24"/>
          <w:szCs w:val="24"/>
          <w:rtl/>
        </w:rPr>
        <w:t xml:space="preserve"> לעיל ובמקרה זה ייווצרו יחסי עובד-מעביד בין החברה (או מי מטעמה) לבין המורים שיועסקו. </w:t>
      </w:r>
    </w:p>
    <w:p w14:paraId="73814662" w14:textId="77777777" w:rsidR="00863BA2" w:rsidRPr="00293600" w:rsidRDefault="00863BA2" w:rsidP="004809E1">
      <w:pPr>
        <w:pStyle w:val="aff9"/>
        <w:numPr>
          <w:ilvl w:val="1"/>
          <w:numId w:val="3"/>
        </w:numPr>
        <w:tabs>
          <w:tab w:val="left" w:pos="1136"/>
          <w:tab w:val="left" w:pos="1419"/>
        </w:tabs>
        <w:spacing w:after="120" w:line="240" w:lineRule="auto"/>
        <w:ind w:left="1136" w:hanging="776"/>
        <w:contextualSpacing w:val="0"/>
        <w:rPr>
          <w:rFonts w:cs="David"/>
          <w:sz w:val="24"/>
          <w:szCs w:val="24"/>
        </w:rPr>
      </w:pPr>
      <w:r w:rsidRPr="00293600">
        <w:rPr>
          <w:rFonts w:cs="David"/>
          <w:sz w:val="24"/>
          <w:szCs w:val="24"/>
          <w:rtl/>
        </w:rPr>
        <w:t xml:space="preserve">כל צד מתחייב לשלם לעובדיו את שכרם וכל תשלום אחר וזכות אחרת המגיעה להם בקשר עם </w:t>
      </w:r>
      <w:r w:rsidR="00A60924" w:rsidRPr="00293600">
        <w:rPr>
          <w:rFonts w:cs="David"/>
          <w:sz w:val="24"/>
          <w:szCs w:val="24"/>
          <w:rtl/>
        </w:rPr>
        <w:t>תכנית ההתערבות</w:t>
      </w:r>
      <w:r w:rsidRPr="00293600">
        <w:rPr>
          <w:rFonts w:cs="David"/>
          <w:sz w:val="24"/>
          <w:szCs w:val="24"/>
          <w:rtl/>
        </w:rPr>
        <w:t xml:space="preserve"> לפי כל דין והסכם על חשבונו ובאחריותו הבלעדית.</w:t>
      </w:r>
    </w:p>
    <w:p w14:paraId="41761E07" w14:textId="77777777" w:rsidR="00863BA2" w:rsidRPr="00293600" w:rsidRDefault="00863BA2" w:rsidP="004809E1">
      <w:pPr>
        <w:pStyle w:val="aff9"/>
        <w:numPr>
          <w:ilvl w:val="1"/>
          <w:numId w:val="3"/>
        </w:numPr>
        <w:tabs>
          <w:tab w:val="left" w:pos="1136"/>
          <w:tab w:val="left" w:pos="1419"/>
        </w:tabs>
        <w:spacing w:after="120" w:line="240" w:lineRule="auto"/>
        <w:ind w:left="1136" w:hanging="776"/>
        <w:contextualSpacing w:val="0"/>
        <w:rPr>
          <w:rFonts w:cs="David"/>
          <w:sz w:val="24"/>
          <w:szCs w:val="24"/>
        </w:rPr>
      </w:pPr>
      <w:r w:rsidRPr="00293600">
        <w:rPr>
          <w:rFonts w:cs="David"/>
          <w:sz w:val="24"/>
          <w:szCs w:val="24"/>
          <w:rtl/>
        </w:rPr>
        <w:t xml:space="preserve">כל צד ישפה את הצד השני בגין כל תשלום, הוצאה ונזק שייגרמו לו </w:t>
      </w:r>
      <w:proofErr w:type="spellStart"/>
      <w:r w:rsidRPr="00293600">
        <w:rPr>
          <w:rFonts w:cs="David"/>
          <w:sz w:val="24"/>
          <w:szCs w:val="24"/>
          <w:rtl/>
        </w:rPr>
        <w:t>מכח</w:t>
      </w:r>
      <w:proofErr w:type="spellEnd"/>
      <w:r w:rsidRPr="00293600">
        <w:rPr>
          <w:rFonts w:cs="David"/>
          <w:sz w:val="24"/>
          <w:szCs w:val="24"/>
          <w:rtl/>
        </w:rPr>
        <w:t xml:space="preserve"> דרישה, טענה או תביעה לקיומם של יחסי עובד-מעביד בינו לבין הצד האחר או מי מטעמו.</w:t>
      </w:r>
      <w:r w:rsidR="001547A9">
        <w:rPr>
          <w:rFonts w:cs="David"/>
          <w:sz w:val="24"/>
          <w:szCs w:val="24"/>
          <w:rtl/>
        </w:rPr>
        <w:t xml:space="preserve"> </w:t>
      </w:r>
    </w:p>
    <w:p w14:paraId="7D1E0707" w14:textId="4A0DFA04" w:rsidR="0037451F" w:rsidRPr="00517438" w:rsidRDefault="0060100E" w:rsidP="00E5166F">
      <w:pPr>
        <w:pStyle w:val="aff9"/>
        <w:tabs>
          <w:tab w:val="left" w:pos="427"/>
          <w:tab w:val="left" w:pos="852"/>
        </w:tabs>
        <w:spacing w:after="120" w:line="240" w:lineRule="auto"/>
        <w:ind w:left="427"/>
        <w:contextualSpacing w:val="0"/>
        <w:rPr>
          <w:rFonts w:cs="David"/>
          <w:sz w:val="24"/>
          <w:szCs w:val="24"/>
          <w:rtl/>
        </w:rPr>
      </w:pPr>
      <w:bookmarkStart w:id="25" w:name="_Ref450239977"/>
      <w:r w:rsidRPr="3776A983">
        <w:rPr>
          <w:rFonts w:cs="David"/>
          <w:b/>
          <w:bCs/>
          <w:sz w:val="24"/>
          <w:szCs w:val="24"/>
          <w:u w:val="single"/>
          <w:rtl/>
        </w:rPr>
        <w:t xml:space="preserve">ביטוח </w:t>
      </w:r>
      <w:r w:rsidR="0037451F" w:rsidRPr="00517438">
        <w:rPr>
          <w:rFonts w:cs="David" w:hint="eastAsia"/>
          <w:sz w:val="24"/>
          <w:szCs w:val="24"/>
          <w:rtl/>
        </w:rPr>
        <w:t>החברה</w:t>
      </w:r>
      <w:r w:rsidR="0037451F" w:rsidRPr="00517438">
        <w:rPr>
          <w:rFonts w:cs="David"/>
          <w:sz w:val="24"/>
          <w:szCs w:val="24"/>
          <w:rtl/>
        </w:rPr>
        <w:t xml:space="preserve"> מתחייבת </w:t>
      </w:r>
      <w:r w:rsidR="005117AB" w:rsidRPr="00517438">
        <w:rPr>
          <w:rFonts w:cs="David" w:hint="cs"/>
          <w:sz w:val="24"/>
          <w:szCs w:val="24"/>
          <w:rtl/>
        </w:rPr>
        <w:t>לוודא</w:t>
      </w:r>
      <w:r w:rsidR="0037451F" w:rsidRPr="00517438">
        <w:rPr>
          <w:rFonts w:cs="David"/>
          <w:sz w:val="24"/>
          <w:szCs w:val="24"/>
          <w:rtl/>
        </w:rPr>
        <w:t xml:space="preserve"> </w:t>
      </w:r>
      <w:r w:rsidR="005117AB" w:rsidRPr="00517438">
        <w:rPr>
          <w:rFonts w:cs="David" w:hint="cs"/>
          <w:sz w:val="24"/>
          <w:szCs w:val="24"/>
          <w:rtl/>
        </w:rPr>
        <w:t xml:space="preserve">את קיומם של </w:t>
      </w:r>
      <w:r w:rsidR="0037451F" w:rsidRPr="00517438">
        <w:rPr>
          <w:rFonts w:cs="David"/>
          <w:sz w:val="24"/>
          <w:szCs w:val="24"/>
          <w:rtl/>
        </w:rPr>
        <w:t>הביטוחים המפורטים בזה</w:t>
      </w:r>
      <w:r w:rsidR="005117AB" w:rsidRPr="00517438">
        <w:rPr>
          <w:rFonts w:cs="David" w:hint="cs"/>
          <w:sz w:val="24"/>
          <w:szCs w:val="24"/>
          <w:rtl/>
        </w:rPr>
        <w:t>, בעצמה או על ידי הגוף המפעיל ו/או ספקי המשנה,</w:t>
      </w:r>
      <w:r w:rsidR="0037451F" w:rsidRPr="00517438">
        <w:rPr>
          <w:rFonts w:cs="David"/>
          <w:sz w:val="24"/>
          <w:szCs w:val="24"/>
          <w:rtl/>
        </w:rPr>
        <w:t xml:space="preserve"> לטובתה ולטובת מדינת ישראל - משרד החינוך, </w:t>
      </w:r>
      <w:r w:rsidR="0037451F" w:rsidRPr="00517438">
        <w:rPr>
          <w:rFonts w:cs="David" w:hint="eastAsia"/>
          <w:sz w:val="24"/>
          <w:szCs w:val="24"/>
          <w:rtl/>
        </w:rPr>
        <w:t>ולהציג</w:t>
      </w:r>
      <w:r w:rsidR="0037451F" w:rsidRPr="00517438">
        <w:rPr>
          <w:rFonts w:cs="David"/>
          <w:sz w:val="24"/>
          <w:szCs w:val="24"/>
          <w:rtl/>
        </w:rPr>
        <w:t xml:space="preserve"> </w:t>
      </w:r>
      <w:r w:rsidR="0037451F" w:rsidRPr="00517438">
        <w:rPr>
          <w:rFonts w:cs="David" w:hint="eastAsia"/>
          <w:sz w:val="24"/>
          <w:szCs w:val="24"/>
          <w:rtl/>
        </w:rPr>
        <w:t>למשרד</w:t>
      </w:r>
      <w:r w:rsidR="0037451F" w:rsidRPr="00517438">
        <w:rPr>
          <w:rFonts w:cs="David"/>
          <w:sz w:val="24"/>
          <w:szCs w:val="24"/>
          <w:rtl/>
        </w:rPr>
        <w:t xml:space="preserve"> </w:t>
      </w:r>
      <w:r w:rsidR="0037451F" w:rsidRPr="00517438">
        <w:rPr>
          <w:rFonts w:cs="David" w:hint="eastAsia"/>
          <w:sz w:val="24"/>
          <w:szCs w:val="24"/>
          <w:rtl/>
        </w:rPr>
        <w:t>החינוך</w:t>
      </w:r>
      <w:r w:rsidR="0037451F" w:rsidRPr="00517438">
        <w:rPr>
          <w:rFonts w:cs="David"/>
          <w:sz w:val="24"/>
          <w:szCs w:val="24"/>
          <w:rtl/>
        </w:rPr>
        <w:t xml:space="preserve"> </w:t>
      </w:r>
      <w:r w:rsidR="0037451F" w:rsidRPr="00517438">
        <w:rPr>
          <w:rFonts w:cs="David" w:hint="eastAsia"/>
          <w:sz w:val="24"/>
          <w:szCs w:val="24"/>
          <w:rtl/>
        </w:rPr>
        <w:t>את</w:t>
      </w:r>
      <w:r w:rsidR="0037451F" w:rsidRPr="00517438">
        <w:rPr>
          <w:rFonts w:cs="David"/>
          <w:sz w:val="24"/>
          <w:szCs w:val="24"/>
          <w:rtl/>
        </w:rPr>
        <w:t xml:space="preserve"> </w:t>
      </w:r>
      <w:r w:rsidR="0037451F" w:rsidRPr="00517438">
        <w:rPr>
          <w:rFonts w:cs="David" w:hint="eastAsia"/>
          <w:sz w:val="24"/>
          <w:szCs w:val="24"/>
          <w:rtl/>
        </w:rPr>
        <w:t>הביטוחים</w:t>
      </w:r>
      <w:r w:rsidR="0037451F" w:rsidRPr="00517438">
        <w:rPr>
          <w:rFonts w:cs="David"/>
          <w:sz w:val="24"/>
          <w:szCs w:val="24"/>
          <w:rtl/>
        </w:rPr>
        <w:t xml:space="preserve"> </w:t>
      </w:r>
      <w:r w:rsidR="0037451F" w:rsidRPr="00517438">
        <w:rPr>
          <w:rFonts w:cs="David" w:hint="eastAsia"/>
          <w:sz w:val="24"/>
          <w:szCs w:val="24"/>
          <w:rtl/>
        </w:rPr>
        <w:t>הכוללים</w:t>
      </w:r>
      <w:r w:rsidR="0037451F" w:rsidRPr="00517438">
        <w:rPr>
          <w:rFonts w:cs="David"/>
          <w:sz w:val="24"/>
          <w:szCs w:val="24"/>
          <w:rtl/>
        </w:rPr>
        <w:t xml:space="preserve">  </w:t>
      </w:r>
      <w:r w:rsidR="0037451F" w:rsidRPr="00517438">
        <w:rPr>
          <w:rFonts w:cs="David" w:hint="eastAsia"/>
          <w:sz w:val="24"/>
          <w:szCs w:val="24"/>
          <w:rtl/>
        </w:rPr>
        <w:t>את</w:t>
      </w:r>
      <w:r w:rsidR="0037451F" w:rsidRPr="00517438">
        <w:rPr>
          <w:rFonts w:cs="David"/>
          <w:sz w:val="24"/>
          <w:szCs w:val="24"/>
          <w:rtl/>
        </w:rPr>
        <w:t xml:space="preserve"> </w:t>
      </w:r>
      <w:r w:rsidR="0037451F" w:rsidRPr="00517438">
        <w:rPr>
          <w:rFonts w:cs="David" w:hint="eastAsia"/>
          <w:sz w:val="24"/>
          <w:szCs w:val="24"/>
          <w:rtl/>
        </w:rPr>
        <w:t>כל</w:t>
      </w:r>
      <w:r w:rsidR="0037451F" w:rsidRPr="00517438">
        <w:rPr>
          <w:rFonts w:cs="David"/>
          <w:sz w:val="24"/>
          <w:szCs w:val="24"/>
          <w:rtl/>
        </w:rPr>
        <w:t xml:space="preserve"> </w:t>
      </w:r>
      <w:r w:rsidR="0037451F" w:rsidRPr="00517438">
        <w:rPr>
          <w:rFonts w:cs="David" w:hint="eastAsia"/>
          <w:sz w:val="24"/>
          <w:szCs w:val="24"/>
          <w:rtl/>
        </w:rPr>
        <w:t>הכיסויים</w:t>
      </w:r>
      <w:r w:rsidR="0037451F" w:rsidRPr="00517438">
        <w:rPr>
          <w:rFonts w:cs="David"/>
          <w:sz w:val="24"/>
          <w:szCs w:val="24"/>
          <w:rtl/>
        </w:rPr>
        <w:t xml:space="preserve"> </w:t>
      </w:r>
      <w:r w:rsidR="0037451F" w:rsidRPr="00517438">
        <w:rPr>
          <w:rFonts w:cs="David" w:hint="eastAsia"/>
          <w:sz w:val="24"/>
          <w:szCs w:val="24"/>
          <w:rtl/>
        </w:rPr>
        <w:t>והתנאים</w:t>
      </w:r>
      <w:r w:rsidR="0037451F" w:rsidRPr="00517438">
        <w:rPr>
          <w:rFonts w:cs="David"/>
          <w:sz w:val="24"/>
          <w:szCs w:val="24"/>
          <w:rtl/>
        </w:rPr>
        <w:t xml:space="preserve"> </w:t>
      </w:r>
      <w:r w:rsidR="0037451F" w:rsidRPr="00517438">
        <w:rPr>
          <w:rFonts w:cs="David" w:hint="eastAsia"/>
          <w:sz w:val="24"/>
          <w:szCs w:val="24"/>
          <w:rtl/>
        </w:rPr>
        <w:t>הנדרשים</w:t>
      </w:r>
      <w:r w:rsidR="0037451F" w:rsidRPr="00517438">
        <w:rPr>
          <w:rFonts w:cs="David"/>
          <w:sz w:val="24"/>
          <w:szCs w:val="24"/>
          <w:rtl/>
        </w:rPr>
        <w:t xml:space="preserve"> </w:t>
      </w:r>
      <w:r w:rsidR="0037451F" w:rsidRPr="00517438">
        <w:rPr>
          <w:rFonts w:cs="David" w:hint="eastAsia"/>
          <w:sz w:val="24"/>
          <w:szCs w:val="24"/>
          <w:rtl/>
        </w:rPr>
        <w:t>כאשר</w:t>
      </w:r>
      <w:r w:rsidR="0037451F" w:rsidRPr="00517438">
        <w:rPr>
          <w:rFonts w:cs="David"/>
          <w:sz w:val="24"/>
          <w:szCs w:val="24"/>
          <w:rtl/>
        </w:rPr>
        <w:t xml:space="preserve"> </w:t>
      </w:r>
      <w:r w:rsidR="0037451F" w:rsidRPr="00517438">
        <w:rPr>
          <w:rFonts w:cs="David" w:hint="eastAsia"/>
          <w:sz w:val="24"/>
          <w:szCs w:val="24"/>
          <w:rtl/>
        </w:rPr>
        <w:t>גבולות</w:t>
      </w:r>
      <w:r w:rsidR="0037451F" w:rsidRPr="00517438">
        <w:rPr>
          <w:rFonts w:cs="David"/>
          <w:sz w:val="24"/>
          <w:szCs w:val="24"/>
          <w:rtl/>
        </w:rPr>
        <w:t xml:space="preserve"> </w:t>
      </w:r>
      <w:r w:rsidR="0037451F" w:rsidRPr="00517438">
        <w:rPr>
          <w:rFonts w:cs="David" w:hint="eastAsia"/>
          <w:sz w:val="24"/>
          <w:szCs w:val="24"/>
          <w:rtl/>
        </w:rPr>
        <w:t>האחריות</w:t>
      </w:r>
      <w:r w:rsidR="0037451F" w:rsidRPr="00517438">
        <w:rPr>
          <w:rFonts w:cs="David"/>
          <w:sz w:val="24"/>
          <w:szCs w:val="24"/>
          <w:rtl/>
        </w:rPr>
        <w:t xml:space="preserve"> </w:t>
      </w:r>
      <w:r w:rsidR="0037451F" w:rsidRPr="00517438">
        <w:rPr>
          <w:rFonts w:cs="David" w:hint="eastAsia"/>
          <w:sz w:val="24"/>
          <w:szCs w:val="24"/>
          <w:rtl/>
        </w:rPr>
        <w:t>לא</w:t>
      </w:r>
      <w:r w:rsidR="0037451F" w:rsidRPr="00517438">
        <w:rPr>
          <w:rFonts w:cs="David"/>
          <w:sz w:val="24"/>
          <w:szCs w:val="24"/>
          <w:rtl/>
        </w:rPr>
        <w:t xml:space="preserve"> </w:t>
      </w:r>
      <w:r w:rsidR="0037451F" w:rsidRPr="00517438">
        <w:rPr>
          <w:rFonts w:cs="David" w:hint="eastAsia"/>
          <w:sz w:val="24"/>
          <w:szCs w:val="24"/>
          <w:rtl/>
        </w:rPr>
        <w:t>יפחתו</w:t>
      </w:r>
      <w:r w:rsidR="0037451F" w:rsidRPr="00517438">
        <w:rPr>
          <w:rFonts w:cs="David"/>
          <w:sz w:val="24"/>
          <w:szCs w:val="24"/>
          <w:rtl/>
        </w:rPr>
        <w:t xml:space="preserve"> </w:t>
      </w:r>
      <w:r w:rsidR="0037451F" w:rsidRPr="00517438">
        <w:rPr>
          <w:rFonts w:cs="David" w:hint="eastAsia"/>
          <w:sz w:val="24"/>
          <w:szCs w:val="24"/>
          <w:rtl/>
        </w:rPr>
        <w:t>מהמצוין</w:t>
      </w:r>
      <w:r w:rsidR="0037451F" w:rsidRPr="00517438">
        <w:rPr>
          <w:rFonts w:cs="David"/>
          <w:sz w:val="24"/>
          <w:szCs w:val="24"/>
          <w:rtl/>
        </w:rPr>
        <w:t xml:space="preserve"> </w:t>
      </w:r>
      <w:r w:rsidR="0037451F" w:rsidRPr="00517438">
        <w:rPr>
          <w:rFonts w:cs="David" w:hint="eastAsia"/>
          <w:sz w:val="24"/>
          <w:szCs w:val="24"/>
          <w:rtl/>
        </w:rPr>
        <w:t>להלן</w:t>
      </w:r>
      <w:r w:rsidR="00C74416" w:rsidRPr="00517438">
        <w:rPr>
          <w:rFonts w:cs="David"/>
          <w:sz w:val="24"/>
          <w:szCs w:val="24"/>
          <w:rtl/>
        </w:rPr>
        <w:t>:</w:t>
      </w:r>
    </w:p>
    <w:p w14:paraId="0400852B" w14:textId="77777777" w:rsidR="0037451F" w:rsidRPr="00C74416" w:rsidRDefault="0037451F" w:rsidP="004809E1">
      <w:pPr>
        <w:pStyle w:val="aff9"/>
        <w:numPr>
          <w:ilvl w:val="1"/>
          <w:numId w:val="3"/>
        </w:numPr>
        <w:tabs>
          <w:tab w:val="left" w:pos="1136"/>
        </w:tabs>
        <w:spacing w:after="120" w:line="240" w:lineRule="auto"/>
        <w:ind w:left="1136" w:hanging="776"/>
        <w:contextualSpacing w:val="0"/>
        <w:rPr>
          <w:rFonts w:cs="David"/>
          <w:sz w:val="24"/>
          <w:szCs w:val="24"/>
          <w:u w:val="single"/>
        </w:rPr>
      </w:pPr>
      <w:r w:rsidRPr="00C74416">
        <w:rPr>
          <w:rFonts w:cs="David" w:hint="eastAsia"/>
          <w:sz w:val="24"/>
          <w:szCs w:val="24"/>
          <w:u w:val="single"/>
          <w:rtl/>
        </w:rPr>
        <w:t>ביטוח</w:t>
      </w:r>
      <w:r w:rsidRPr="00C74416">
        <w:rPr>
          <w:rFonts w:cs="David"/>
          <w:sz w:val="24"/>
          <w:szCs w:val="24"/>
          <w:u w:val="single"/>
          <w:rtl/>
        </w:rPr>
        <w:t xml:space="preserve"> </w:t>
      </w:r>
      <w:r w:rsidRPr="00C74416">
        <w:rPr>
          <w:rFonts w:cs="David" w:hint="eastAsia"/>
          <w:sz w:val="24"/>
          <w:szCs w:val="24"/>
          <w:u w:val="single"/>
          <w:rtl/>
        </w:rPr>
        <w:t>חבות</w:t>
      </w:r>
      <w:r w:rsidRPr="00C74416">
        <w:rPr>
          <w:rFonts w:cs="David"/>
          <w:sz w:val="24"/>
          <w:szCs w:val="24"/>
          <w:u w:val="single"/>
          <w:rtl/>
        </w:rPr>
        <w:t xml:space="preserve"> </w:t>
      </w:r>
      <w:r w:rsidRPr="00C74416">
        <w:rPr>
          <w:rFonts w:cs="David" w:hint="eastAsia"/>
          <w:sz w:val="24"/>
          <w:szCs w:val="24"/>
          <w:u w:val="single"/>
          <w:rtl/>
        </w:rPr>
        <w:t>מעבידים</w:t>
      </w:r>
      <w:r w:rsidR="004809E1">
        <w:rPr>
          <w:rFonts w:cs="David" w:hint="cs"/>
          <w:sz w:val="24"/>
          <w:szCs w:val="24"/>
          <w:u w:val="single"/>
          <w:rtl/>
        </w:rPr>
        <w:t>:</w:t>
      </w:r>
    </w:p>
    <w:p w14:paraId="23016C35" w14:textId="77777777" w:rsidR="0037451F" w:rsidRPr="004809E1" w:rsidRDefault="0037451F" w:rsidP="00CB3DDC">
      <w:pPr>
        <w:pStyle w:val="aff9"/>
        <w:numPr>
          <w:ilvl w:val="2"/>
          <w:numId w:val="3"/>
        </w:numPr>
        <w:tabs>
          <w:tab w:val="left" w:pos="852"/>
        </w:tabs>
        <w:spacing w:after="120" w:line="240" w:lineRule="auto"/>
        <w:ind w:left="1986" w:hanging="850"/>
        <w:contextualSpacing w:val="0"/>
        <w:rPr>
          <w:rFonts w:cs="David"/>
          <w:sz w:val="24"/>
          <w:szCs w:val="24"/>
        </w:rPr>
      </w:pPr>
      <w:r w:rsidRPr="004809E1">
        <w:rPr>
          <w:rFonts w:cs="David" w:hint="eastAsia"/>
          <w:sz w:val="24"/>
          <w:szCs w:val="24"/>
          <w:rtl/>
        </w:rPr>
        <w:t>החברה</w:t>
      </w:r>
      <w:r w:rsidRPr="004809E1">
        <w:rPr>
          <w:rFonts w:cs="David"/>
          <w:sz w:val="24"/>
          <w:szCs w:val="24"/>
          <w:rtl/>
        </w:rPr>
        <w:t xml:space="preserve"> </w:t>
      </w:r>
      <w:r w:rsidRPr="004809E1">
        <w:rPr>
          <w:rFonts w:cs="David" w:hint="eastAsia"/>
          <w:sz w:val="24"/>
          <w:szCs w:val="24"/>
          <w:rtl/>
        </w:rPr>
        <w:t>תבטח</w:t>
      </w:r>
      <w:r w:rsidRPr="004809E1">
        <w:rPr>
          <w:rFonts w:cs="David"/>
          <w:sz w:val="24"/>
          <w:szCs w:val="24"/>
          <w:rtl/>
        </w:rPr>
        <w:t xml:space="preserve"> </w:t>
      </w:r>
      <w:r w:rsidRPr="004809E1">
        <w:rPr>
          <w:rFonts w:cs="David" w:hint="eastAsia"/>
          <w:sz w:val="24"/>
          <w:szCs w:val="24"/>
          <w:rtl/>
        </w:rPr>
        <w:t>את</w:t>
      </w:r>
      <w:r w:rsidRPr="004809E1">
        <w:rPr>
          <w:rFonts w:cs="David"/>
          <w:sz w:val="24"/>
          <w:szCs w:val="24"/>
          <w:rtl/>
        </w:rPr>
        <w:t xml:space="preserve"> </w:t>
      </w:r>
      <w:r w:rsidRPr="004809E1">
        <w:rPr>
          <w:rFonts w:cs="David" w:hint="eastAsia"/>
          <w:sz w:val="24"/>
          <w:szCs w:val="24"/>
          <w:rtl/>
        </w:rPr>
        <w:t>אחריותה</w:t>
      </w:r>
      <w:r w:rsidRPr="004809E1">
        <w:rPr>
          <w:rFonts w:cs="David"/>
          <w:sz w:val="24"/>
          <w:szCs w:val="24"/>
          <w:rtl/>
        </w:rPr>
        <w:t xml:space="preserve"> </w:t>
      </w:r>
      <w:r w:rsidRPr="004809E1">
        <w:rPr>
          <w:rFonts w:cs="David" w:hint="eastAsia"/>
          <w:sz w:val="24"/>
          <w:szCs w:val="24"/>
          <w:rtl/>
        </w:rPr>
        <w:t>החוקית</w:t>
      </w:r>
      <w:r w:rsidRPr="004809E1">
        <w:rPr>
          <w:rFonts w:cs="David"/>
          <w:sz w:val="24"/>
          <w:szCs w:val="24"/>
          <w:rtl/>
        </w:rPr>
        <w:t xml:space="preserve"> </w:t>
      </w:r>
      <w:r w:rsidRPr="004809E1">
        <w:rPr>
          <w:rFonts w:cs="David" w:hint="eastAsia"/>
          <w:sz w:val="24"/>
          <w:szCs w:val="24"/>
          <w:rtl/>
        </w:rPr>
        <w:t>כלפי</w:t>
      </w:r>
      <w:r w:rsidRPr="004809E1">
        <w:rPr>
          <w:rFonts w:cs="David"/>
          <w:sz w:val="24"/>
          <w:szCs w:val="24"/>
          <w:rtl/>
        </w:rPr>
        <w:t xml:space="preserve"> </w:t>
      </w:r>
      <w:r w:rsidRPr="004809E1">
        <w:rPr>
          <w:rFonts w:cs="David" w:hint="eastAsia"/>
          <w:sz w:val="24"/>
          <w:szCs w:val="24"/>
          <w:rtl/>
        </w:rPr>
        <w:t>עובדיה</w:t>
      </w:r>
      <w:r w:rsidRPr="004809E1">
        <w:rPr>
          <w:rFonts w:cs="David"/>
          <w:sz w:val="24"/>
          <w:szCs w:val="24"/>
          <w:rtl/>
        </w:rPr>
        <w:t xml:space="preserve"> </w:t>
      </w:r>
      <w:r w:rsidRPr="004809E1">
        <w:rPr>
          <w:rFonts w:cs="David" w:hint="eastAsia"/>
          <w:sz w:val="24"/>
          <w:szCs w:val="24"/>
          <w:rtl/>
        </w:rPr>
        <w:t>בביטוח</w:t>
      </w:r>
      <w:r w:rsidRPr="004809E1">
        <w:rPr>
          <w:rFonts w:cs="David"/>
          <w:sz w:val="24"/>
          <w:szCs w:val="24"/>
          <w:rtl/>
        </w:rPr>
        <w:t xml:space="preserve"> </w:t>
      </w:r>
      <w:r w:rsidRPr="004809E1">
        <w:rPr>
          <w:rFonts w:cs="David" w:hint="eastAsia"/>
          <w:sz w:val="24"/>
          <w:szCs w:val="24"/>
          <w:rtl/>
        </w:rPr>
        <w:t>חבות</w:t>
      </w:r>
      <w:r w:rsidRPr="004809E1">
        <w:rPr>
          <w:rFonts w:cs="David"/>
          <w:sz w:val="24"/>
          <w:szCs w:val="24"/>
          <w:rtl/>
        </w:rPr>
        <w:t xml:space="preserve"> </w:t>
      </w:r>
      <w:r w:rsidRPr="004809E1">
        <w:rPr>
          <w:rFonts w:cs="David" w:hint="eastAsia"/>
          <w:sz w:val="24"/>
          <w:szCs w:val="24"/>
          <w:rtl/>
        </w:rPr>
        <w:t>מעבידים</w:t>
      </w:r>
      <w:r w:rsidRPr="004809E1">
        <w:rPr>
          <w:rFonts w:cs="David"/>
          <w:sz w:val="24"/>
          <w:szCs w:val="24"/>
          <w:rtl/>
        </w:rPr>
        <w:t xml:space="preserve"> </w:t>
      </w:r>
      <w:r w:rsidRPr="004809E1">
        <w:rPr>
          <w:rFonts w:cs="David" w:hint="eastAsia"/>
          <w:sz w:val="24"/>
          <w:szCs w:val="24"/>
          <w:rtl/>
        </w:rPr>
        <w:t>בכל</w:t>
      </w:r>
      <w:r w:rsidRPr="004809E1">
        <w:rPr>
          <w:rFonts w:cs="David"/>
          <w:sz w:val="24"/>
          <w:szCs w:val="24"/>
          <w:rtl/>
        </w:rPr>
        <w:t xml:space="preserve"> </w:t>
      </w:r>
      <w:r w:rsidRPr="004809E1">
        <w:rPr>
          <w:rFonts w:cs="David" w:hint="eastAsia"/>
          <w:sz w:val="24"/>
          <w:szCs w:val="24"/>
          <w:rtl/>
        </w:rPr>
        <w:t>תחומי</w:t>
      </w:r>
      <w:r w:rsidRPr="004809E1">
        <w:rPr>
          <w:rFonts w:cs="David"/>
          <w:sz w:val="24"/>
          <w:szCs w:val="24"/>
          <w:rtl/>
        </w:rPr>
        <w:t xml:space="preserve"> </w:t>
      </w:r>
      <w:r w:rsidRPr="004809E1">
        <w:rPr>
          <w:rFonts w:cs="David" w:hint="eastAsia"/>
          <w:sz w:val="24"/>
          <w:szCs w:val="24"/>
          <w:rtl/>
        </w:rPr>
        <w:t>מדינת</w:t>
      </w:r>
      <w:r w:rsidRPr="004809E1">
        <w:rPr>
          <w:rFonts w:cs="David"/>
          <w:sz w:val="24"/>
          <w:szCs w:val="24"/>
          <w:rtl/>
        </w:rPr>
        <w:t xml:space="preserve"> </w:t>
      </w:r>
      <w:r w:rsidRPr="004809E1">
        <w:rPr>
          <w:rFonts w:cs="David" w:hint="eastAsia"/>
          <w:sz w:val="24"/>
          <w:szCs w:val="24"/>
          <w:rtl/>
        </w:rPr>
        <w:t>ישראל</w:t>
      </w:r>
      <w:r w:rsidRPr="004809E1">
        <w:rPr>
          <w:rFonts w:cs="David"/>
          <w:sz w:val="24"/>
          <w:szCs w:val="24"/>
          <w:rtl/>
        </w:rPr>
        <w:t xml:space="preserve"> </w:t>
      </w:r>
      <w:r w:rsidRPr="004809E1">
        <w:rPr>
          <w:rFonts w:cs="David" w:hint="eastAsia"/>
          <w:sz w:val="24"/>
          <w:szCs w:val="24"/>
          <w:rtl/>
        </w:rPr>
        <w:t>והשטחים</w:t>
      </w:r>
      <w:r w:rsidRPr="004809E1">
        <w:rPr>
          <w:rFonts w:cs="David"/>
          <w:sz w:val="24"/>
          <w:szCs w:val="24"/>
          <w:rtl/>
        </w:rPr>
        <w:t xml:space="preserve"> </w:t>
      </w:r>
      <w:r w:rsidRPr="004809E1">
        <w:rPr>
          <w:rFonts w:cs="David" w:hint="eastAsia"/>
          <w:sz w:val="24"/>
          <w:szCs w:val="24"/>
          <w:rtl/>
        </w:rPr>
        <w:t>המוחזקים</w:t>
      </w:r>
      <w:r w:rsidRPr="004809E1">
        <w:rPr>
          <w:rFonts w:cs="David"/>
          <w:sz w:val="24"/>
          <w:szCs w:val="24"/>
          <w:rtl/>
        </w:rPr>
        <w:t>.</w:t>
      </w:r>
    </w:p>
    <w:p w14:paraId="08A0FFD4" w14:textId="463E94CA" w:rsidR="0037451F" w:rsidRPr="004809E1" w:rsidRDefault="0037451F" w:rsidP="3776A983">
      <w:pPr>
        <w:pStyle w:val="aff9"/>
        <w:numPr>
          <w:ilvl w:val="2"/>
          <w:numId w:val="3"/>
        </w:numPr>
        <w:tabs>
          <w:tab w:val="left" w:pos="852"/>
        </w:tabs>
        <w:spacing w:after="120" w:line="240" w:lineRule="auto"/>
        <w:ind w:left="1986" w:hanging="850"/>
        <w:rPr>
          <w:rFonts w:cs="David"/>
          <w:sz w:val="24"/>
          <w:szCs w:val="24"/>
        </w:rPr>
      </w:pPr>
      <w:r w:rsidRPr="3776A983">
        <w:rPr>
          <w:rFonts w:cs="David"/>
          <w:sz w:val="24"/>
          <w:szCs w:val="24"/>
          <w:rtl/>
        </w:rPr>
        <w:t xml:space="preserve">גבולות האחריות לא יפחתו מסך- </w:t>
      </w:r>
      <w:r w:rsidR="00BD2FB7" w:rsidRPr="3776A983">
        <w:rPr>
          <w:rFonts w:cs="David"/>
          <w:sz w:val="24"/>
          <w:szCs w:val="24"/>
          <w:rtl/>
        </w:rPr>
        <w:t xml:space="preserve"> </w:t>
      </w:r>
      <w:r w:rsidR="00BD2FB7" w:rsidRPr="00795611">
        <w:rPr>
          <w:rFonts w:cs="David"/>
          <w:sz w:val="24"/>
          <w:szCs w:val="24"/>
          <w:rtl/>
        </w:rPr>
        <w:t xml:space="preserve">20,000,000 ₪ </w:t>
      </w:r>
      <w:r w:rsidRPr="00795611">
        <w:rPr>
          <w:rFonts w:cs="David"/>
          <w:sz w:val="24"/>
          <w:szCs w:val="24"/>
          <w:rtl/>
        </w:rPr>
        <w:t>ל</w:t>
      </w:r>
      <w:r w:rsidRPr="3776A983">
        <w:rPr>
          <w:rFonts w:cs="David"/>
          <w:sz w:val="24"/>
          <w:szCs w:val="24"/>
          <w:rtl/>
        </w:rPr>
        <w:t>עובד, למקרה ולתקופת ביטוח (שנה</w:t>
      </w:r>
      <w:r w:rsidRPr="3776A983">
        <w:rPr>
          <w:rFonts w:cs="David"/>
          <w:sz w:val="24"/>
          <w:szCs w:val="24"/>
        </w:rPr>
        <w:t>).</w:t>
      </w:r>
    </w:p>
    <w:p w14:paraId="238321F0" w14:textId="77777777" w:rsidR="0037451F" w:rsidRPr="004809E1" w:rsidRDefault="0037451F" w:rsidP="00CB3DDC">
      <w:pPr>
        <w:pStyle w:val="aff9"/>
        <w:numPr>
          <w:ilvl w:val="2"/>
          <w:numId w:val="3"/>
        </w:numPr>
        <w:tabs>
          <w:tab w:val="left" w:pos="852"/>
        </w:tabs>
        <w:spacing w:after="120" w:line="240" w:lineRule="auto"/>
        <w:ind w:left="1986" w:hanging="850"/>
        <w:contextualSpacing w:val="0"/>
        <w:rPr>
          <w:rFonts w:cs="David"/>
          <w:sz w:val="24"/>
          <w:szCs w:val="24"/>
        </w:rPr>
      </w:pPr>
      <w:r w:rsidRPr="004809E1">
        <w:rPr>
          <w:rFonts w:cs="David" w:hint="eastAsia"/>
          <w:sz w:val="24"/>
          <w:szCs w:val="24"/>
          <w:rtl/>
        </w:rPr>
        <w:t>הביטוח</w:t>
      </w:r>
      <w:r w:rsidRPr="004809E1">
        <w:rPr>
          <w:rFonts w:cs="David"/>
          <w:sz w:val="24"/>
          <w:szCs w:val="24"/>
          <w:rtl/>
        </w:rPr>
        <w:t xml:space="preserve"> </w:t>
      </w:r>
      <w:r w:rsidRPr="004809E1">
        <w:rPr>
          <w:rFonts w:cs="David" w:hint="eastAsia"/>
          <w:sz w:val="24"/>
          <w:szCs w:val="24"/>
          <w:rtl/>
        </w:rPr>
        <w:t>יורחב</w:t>
      </w:r>
      <w:r w:rsidRPr="004809E1">
        <w:rPr>
          <w:rFonts w:cs="David"/>
          <w:sz w:val="24"/>
          <w:szCs w:val="24"/>
          <w:rtl/>
        </w:rPr>
        <w:t xml:space="preserve"> </w:t>
      </w:r>
      <w:r w:rsidRPr="004809E1">
        <w:rPr>
          <w:rFonts w:cs="David" w:hint="eastAsia"/>
          <w:sz w:val="24"/>
          <w:szCs w:val="24"/>
          <w:rtl/>
        </w:rPr>
        <w:t>לכסות</w:t>
      </w:r>
      <w:r w:rsidRPr="004809E1">
        <w:rPr>
          <w:rFonts w:cs="David"/>
          <w:sz w:val="24"/>
          <w:szCs w:val="24"/>
          <w:rtl/>
        </w:rPr>
        <w:t xml:space="preserve"> </w:t>
      </w:r>
      <w:r w:rsidRPr="004809E1">
        <w:rPr>
          <w:rFonts w:cs="David" w:hint="eastAsia"/>
          <w:sz w:val="24"/>
          <w:szCs w:val="24"/>
          <w:rtl/>
        </w:rPr>
        <w:t>את</w:t>
      </w:r>
      <w:r w:rsidRPr="004809E1">
        <w:rPr>
          <w:rFonts w:cs="David"/>
          <w:sz w:val="24"/>
          <w:szCs w:val="24"/>
          <w:rtl/>
        </w:rPr>
        <w:t xml:space="preserve"> </w:t>
      </w:r>
      <w:proofErr w:type="spellStart"/>
      <w:r w:rsidRPr="004809E1">
        <w:rPr>
          <w:rFonts w:cs="David" w:hint="eastAsia"/>
          <w:sz w:val="24"/>
          <w:szCs w:val="24"/>
          <w:rtl/>
        </w:rPr>
        <w:t>חבותו</w:t>
      </w:r>
      <w:proofErr w:type="spellEnd"/>
      <w:r w:rsidRPr="004809E1">
        <w:rPr>
          <w:rFonts w:cs="David"/>
          <w:sz w:val="24"/>
          <w:szCs w:val="24"/>
          <w:rtl/>
        </w:rPr>
        <w:t xml:space="preserve"> </w:t>
      </w:r>
      <w:r w:rsidRPr="004809E1">
        <w:rPr>
          <w:rFonts w:cs="David" w:hint="eastAsia"/>
          <w:sz w:val="24"/>
          <w:szCs w:val="24"/>
          <w:rtl/>
        </w:rPr>
        <w:t>של</w:t>
      </w:r>
      <w:r w:rsidRPr="004809E1">
        <w:rPr>
          <w:rFonts w:cs="David"/>
          <w:sz w:val="24"/>
          <w:szCs w:val="24"/>
          <w:rtl/>
        </w:rPr>
        <w:t xml:space="preserve"> </w:t>
      </w:r>
      <w:r w:rsidRPr="004809E1">
        <w:rPr>
          <w:rFonts w:cs="David" w:hint="eastAsia"/>
          <w:sz w:val="24"/>
          <w:szCs w:val="24"/>
          <w:rtl/>
        </w:rPr>
        <w:t>המבוטח</w:t>
      </w:r>
      <w:r w:rsidRPr="004809E1">
        <w:rPr>
          <w:rFonts w:cs="David"/>
          <w:sz w:val="24"/>
          <w:szCs w:val="24"/>
          <w:rtl/>
        </w:rPr>
        <w:t xml:space="preserve"> </w:t>
      </w:r>
      <w:r w:rsidRPr="004809E1">
        <w:rPr>
          <w:rFonts w:cs="David" w:hint="eastAsia"/>
          <w:sz w:val="24"/>
          <w:szCs w:val="24"/>
          <w:rtl/>
        </w:rPr>
        <w:t>כלפי</w:t>
      </w:r>
      <w:r w:rsidRPr="004809E1">
        <w:rPr>
          <w:rFonts w:cs="David"/>
          <w:sz w:val="24"/>
          <w:szCs w:val="24"/>
          <w:rtl/>
        </w:rPr>
        <w:t xml:space="preserve"> </w:t>
      </w:r>
      <w:r w:rsidRPr="004809E1">
        <w:rPr>
          <w:rFonts w:cs="David" w:hint="eastAsia"/>
          <w:sz w:val="24"/>
          <w:szCs w:val="24"/>
          <w:rtl/>
        </w:rPr>
        <w:t>קבלנים</w:t>
      </w:r>
      <w:r w:rsidRPr="004809E1">
        <w:rPr>
          <w:rFonts w:cs="David"/>
          <w:sz w:val="24"/>
          <w:szCs w:val="24"/>
          <w:rtl/>
        </w:rPr>
        <w:t xml:space="preserve">, </w:t>
      </w:r>
      <w:r w:rsidRPr="004809E1">
        <w:rPr>
          <w:rFonts w:cs="David" w:hint="eastAsia"/>
          <w:sz w:val="24"/>
          <w:szCs w:val="24"/>
          <w:rtl/>
        </w:rPr>
        <w:t>קבלני</w:t>
      </w:r>
      <w:r w:rsidRPr="004809E1">
        <w:rPr>
          <w:rFonts w:cs="David"/>
          <w:sz w:val="24"/>
          <w:szCs w:val="24"/>
          <w:rtl/>
        </w:rPr>
        <w:t xml:space="preserve"> </w:t>
      </w:r>
      <w:r w:rsidRPr="004809E1">
        <w:rPr>
          <w:rFonts w:cs="David" w:hint="eastAsia"/>
          <w:sz w:val="24"/>
          <w:szCs w:val="24"/>
          <w:rtl/>
        </w:rPr>
        <w:t>משנה</w:t>
      </w:r>
      <w:r w:rsidRPr="004809E1">
        <w:rPr>
          <w:rFonts w:cs="David"/>
          <w:sz w:val="24"/>
          <w:szCs w:val="24"/>
          <w:rtl/>
        </w:rPr>
        <w:t xml:space="preserve"> </w:t>
      </w:r>
      <w:r w:rsidRPr="004809E1">
        <w:rPr>
          <w:rFonts w:cs="David" w:hint="eastAsia"/>
          <w:sz w:val="24"/>
          <w:szCs w:val="24"/>
          <w:rtl/>
        </w:rPr>
        <w:t>ועובדיהם</w:t>
      </w:r>
      <w:r w:rsidRPr="004809E1">
        <w:rPr>
          <w:rFonts w:cs="David"/>
          <w:sz w:val="24"/>
          <w:szCs w:val="24"/>
          <w:rtl/>
        </w:rPr>
        <w:t xml:space="preserve"> </w:t>
      </w:r>
      <w:r w:rsidRPr="004809E1">
        <w:rPr>
          <w:rFonts w:cs="David" w:hint="eastAsia"/>
          <w:sz w:val="24"/>
          <w:szCs w:val="24"/>
          <w:rtl/>
        </w:rPr>
        <w:t>היה</w:t>
      </w:r>
      <w:r w:rsidRPr="004809E1">
        <w:rPr>
          <w:rFonts w:cs="David"/>
          <w:sz w:val="24"/>
          <w:szCs w:val="24"/>
          <w:rtl/>
        </w:rPr>
        <w:t xml:space="preserve"> </w:t>
      </w:r>
      <w:r w:rsidRPr="004809E1">
        <w:rPr>
          <w:rFonts w:cs="David" w:hint="eastAsia"/>
          <w:sz w:val="24"/>
          <w:szCs w:val="24"/>
          <w:rtl/>
        </w:rPr>
        <w:t>ויחשב</w:t>
      </w:r>
      <w:r w:rsidRPr="004809E1">
        <w:rPr>
          <w:rFonts w:cs="David"/>
          <w:sz w:val="24"/>
          <w:szCs w:val="24"/>
          <w:rtl/>
        </w:rPr>
        <w:t xml:space="preserve"> </w:t>
      </w:r>
      <w:r w:rsidRPr="004809E1">
        <w:rPr>
          <w:rFonts w:cs="David" w:hint="eastAsia"/>
          <w:sz w:val="24"/>
          <w:szCs w:val="24"/>
          <w:rtl/>
        </w:rPr>
        <w:t>כמעבידם</w:t>
      </w:r>
      <w:r w:rsidRPr="004809E1">
        <w:rPr>
          <w:rFonts w:cs="David"/>
          <w:sz w:val="24"/>
          <w:szCs w:val="24"/>
          <w:rtl/>
        </w:rPr>
        <w:t>.</w:t>
      </w:r>
    </w:p>
    <w:p w14:paraId="78B9B752" w14:textId="77777777" w:rsidR="0037451F" w:rsidRPr="004809E1"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4809E1">
        <w:rPr>
          <w:rFonts w:cs="David" w:hint="eastAsia"/>
          <w:sz w:val="24"/>
          <w:szCs w:val="24"/>
          <w:rtl/>
        </w:rPr>
        <w:t>הביטוח</w:t>
      </w:r>
      <w:r w:rsidRPr="004809E1">
        <w:rPr>
          <w:rFonts w:cs="David"/>
          <w:sz w:val="24"/>
          <w:szCs w:val="24"/>
          <w:rtl/>
        </w:rPr>
        <w:t xml:space="preserve"> על פי הפוליסה יורחב לשפות את מדינת ישראל –  משרד החינוך היה ונטען לעניין קרות תאונת עבודה/מחלה מקצועית כלשהי כי הם נושאים בחבות מעביד כלשהם כלפי מי מעובדי החברה, קבלנים, קבלני משנה ועובדיהם שבשירותה.</w:t>
      </w:r>
    </w:p>
    <w:p w14:paraId="07BABB68" w14:textId="77777777" w:rsidR="0037451F" w:rsidRPr="004809E1" w:rsidRDefault="0037451F" w:rsidP="004809E1">
      <w:pPr>
        <w:pStyle w:val="aff9"/>
        <w:numPr>
          <w:ilvl w:val="1"/>
          <w:numId w:val="3"/>
        </w:numPr>
        <w:tabs>
          <w:tab w:val="left" w:pos="1136"/>
        </w:tabs>
        <w:spacing w:after="120" w:line="240" w:lineRule="auto"/>
        <w:ind w:left="1136" w:hanging="776"/>
        <w:contextualSpacing w:val="0"/>
        <w:rPr>
          <w:rFonts w:cs="David"/>
          <w:sz w:val="24"/>
          <w:szCs w:val="24"/>
          <w:u w:val="single"/>
          <w:rtl/>
        </w:rPr>
      </w:pPr>
      <w:r w:rsidRPr="004809E1">
        <w:rPr>
          <w:rFonts w:cs="David" w:hint="eastAsia"/>
          <w:sz w:val="24"/>
          <w:szCs w:val="24"/>
          <w:u w:val="single"/>
          <w:rtl/>
        </w:rPr>
        <w:t>ביטוח</w:t>
      </w:r>
      <w:r w:rsidRPr="004809E1">
        <w:rPr>
          <w:rFonts w:cs="David"/>
          <w:sz w:val="24"/>
          <w:szCs w:val="24"/>
          <w:u w:val="single"/>
          <w:rtl/>
        </w:rPr>
        <w:t xml:space="preserve"> אחריות כלפי צד שלישי </w:t>
      </w:r>
    </w:p>
    <w:p w14:paraId="21B42693" w14:textId="77777777" w:rsidR="0037451F" w:rsidRPr="00C74416"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C74416">
        <w:rPr>
          <w:rFonts w:cs="David" w:hint="eastAsia"/>
          <w:sz w:val="24"/>
          <w:szCs w:val="24"/>
          <w:rtl/>
        </w:rPr>
        <w:t>החברה</w:t>
      </w:r>
      <w:r w:rsidRPr="00C74416">
        <w:rPr>
          <w:rFonts w:cs="David"/>
          <w:sz w:val="24"/>
          <w:szCs w:val="24"/>
          <w:rtl/>
        </w:rPr>
        <w:t xml:space="preserve"> </w:t>
      </w:r>
      <w:r w:rsidRPr="00C74416">
        <w:rPr>
          <w:rFonts w:cs="David" w:hint="eastAsia"/>
          <w:sz w:val="24"/>
          <w:szCs w:val="24"/>
          <w:rtl/>
        </w:rPr>
        <w:t>תבטח</w:t>
      </w:r>
      <w:r w:rsidRPr="00C74416">
        <w:rPr>
          <w:rFonts w:cs="David"/>
          <w:sz w:val="24"/>
          <w:szCs w:val="24"/>
          <w:rtl/>
        </w:rPr>
        <w:t xml:space="preserve"> </w:t>
      </w:r>
      <w:r w:rsidRPr="00C74416">
        <w:rPr>
          <w:rFonts w:cs="David" w:hint="eastAsia"/>
          <w:sz w:val="24"/>
          <w:szCs w:val="24"/>
          <w:rtl/>
        </w:rPr>
        <w:t>את</w:t>
      </w:r>
      <w:r w:rsidRPr="00C74416">
        <w:rPr>
          <w:rFonts w:cs="David"/>
          <w:sz w:val="24"/>
          <w:szCs w:val="24"/>
          <w:rtl/>
        </w:rPr>
        <w:t xml:space="preserve"> </w:t>
      </w:r>
      <w:r w:rsidRPr="00C74416">
        <w:rPr>
          <w:rFonts w:cs="David" w:hint="eastAsia"/>
          <w:sz w:val="24"/>
          <w:szCs w:val="24"/>
          <w:rtl/>
        </w:rPr>
        <w:t>אחריותה</w:t>
      </w:r>
      <w:r w:rsidRPr="00C74416">
        <w:rPr>
          <w:rFonts w:cs="David"/>
          <w:sz w:val="24"/>
          <w:szCs w:val="24"/>
          <w:rtl/>
        </w:rPr>
        <w:t xml:space="preserve"> </w:t>
      </w:r>
      <w:r w:rsidRPr="00C74416">
        <w:rPr>
          <w:rFonts w:cs="David" w:hint="eastAsia"/>
          <w:sz w:val="24"/>
          <w:szCs w:val="24"/>
          <w:rtl/>
        </w:rPr>
        <w:t>החוקית</w:t>
      </w:r>
      <w:r w:rsidRPr="00C74416">
        <w:rPr>
          <w:rFonts w:cs="David"/>
          <w:sz w:val="24"/>
          <w:szCs w:val="24"/>
          <w:rtl/>
        </w:rPr>
        <w:t xml:space="preserve"> </w:t>
      </w:r>
      <w:r w:rsidRPr="00C74416">
        <w:rPr>
          <w:rFonts w:cs="David" w:hint="eastAsia"/>
          <w:sz w:val="24"/>
          <w:szCs w:val="24"/>
          <w:rtl/>
        </w:rPr>
        <w:t>על</w:t>
      </w:r>
      <w:r w:rsidRPr="00C74416">
        <w:rPr>
          <w:rFonts w:cs="David"/>
          <w:sz w:val="24"/>
          <w:szCs w:val="24"/>
          <w:rtl/>
        </w:rPr>
        <w:t xml:space="preserve"> </w:t>
      </w:r>
      <w:r w:rsidRPr="00C74416">
        <w:rPr>
          <w:rFonts w:cs="David" w:hint="eastAsia"/>
          <w:sz w:val="24"/>
          <w:szCs w:val="24"/>
          <w:rtl/>
        </w:rPr>
        <w:t>פי</w:t>
      </w:r>
      <w:r w:rsidRPr="00C74416">
        <w:rPr>
          <w:rFonts w:cs="David"/>
          <w:sz w:val="24"/>
          <w:szCs w:val="24"/>
          <w:rtl/>
        </w:rPr>
        <w:t xml:space="preserve"> </w:t>
      </w:r>
      <w:r w:rsidRPr="00C74416">
        <w:rPr>
          <w:rFonts w:cs="David" w:hint="eastAsia"/>
          <w:sz w:val="24"/>
          <w:szCs w:val="24"/>
          <w:rtl/>
        </w:rPr>
        <w:t>דיני</w:t>
      </w:r>
      <w:r w:rsidRPr="00C74416">
        <w:rPr>
          <w:rFonts w:cs="David"/>
          <w:sz w:val="24"/>
          <w:szCs w:val="24"/>
          <w:rtl/>
        </w:rPr>
        <w:t xml:space="preserve"> </w:t>
      </w:r>
      <w:r w:rsidRPr="00C74416">
        <w:rPr>
          <w:rFonts w:cs="David" w:hint="eastAsia"/>
          <w:sz w:val="24"/>
          <w:szCs w:val="24"/>
          <w:rtl/>
        </w:rPr>
        <w:t>מדינת</w:t>
      </w:r>
      <w:r w:rsidRPr="00C74416">
        <w:rPr>
          <w:rFonts w:cs="David"/>
          <w:sz w:val="24"/>
          <w:szCs w:val="24"/>
          <w:rtl/>
        </w:rPr>
        <w:t xml:space="preserve"> </w:t>
      </w:r>
      <w:r w:rsidRPr="00C74416">
        <w:rPr>
          <w:rFonts w:cs="David" w:hint="eastAsia"/>
          <w:sz w:val="24"/>
          <w:szCs w:val="24"/>
          <w:rtl/>
        </w:rPr>
        <w:t>ישראל</w:t>
      </w:r>
      <w:r w:rsidRPr="00C74416">
        <w:rPr>
          <w:rFonts w:cs="David"/>
          <w:sz w:val="24"/>
          <w:szCs w:val="24"/>
          <w:rtl/>
        </w:rPr>
        <w:t xml:space="preserve"> </w:t>
      </w:r>
      <w:r w:rsidRPr="00C74416">
        <w:rPr>
          <w:rFonts w:cs="David" w:hint="eastAsia"/>
          <w:sz w:val="24"/>
          <w:szCs w:val="24"/>
          <w:rtl/>
        </w:rPr>
        <w:t>בביטוח</w:t>
      </w:r>
      <w:r w:rsidRPr="00C74416">
        <w:rPr>
          <w:rFonts w:cs="David"/>
          <w:sz w:val="24"/>
          <w:szCs w:val="24"/>
          <w:rtl/>
        </w:rPr>
        <w:t xml:space="preserve"> </w:t>
      </w:r>
      <w:r w:rsidRPr="00C74416">
        <w:rPr>
          <w:rFonts w:cs="David" w:hint="eastAsia"/>
          <w:sz w:val="24"/>
          <w:szCs w:val="24"/>
          <w:rtl/>
        </w:rPr>
        <w:t>אחריות</w:t>
      </w:r>
      <w:r w:rsidRPr="00C74416">
        <w:rPr>
          <w:rFonts w:cs="David"/>
          <w:sz w:val="24"/>
          <w:szCs w:val="24"/>
          <w:rtl/>
        </w:rPr>
        <w:t xml:space="preserve"> </w:t>
      </w:r>
      <w:r w:rsidRPr="00C74416">
        <w:rPr>
          <w:rFonts w:cs="David" w:hint="eastAsia"/>
          <w:sz w:val="24"/>
          <w:szCs w:val="24"/>
          <w:rtl/>
        </w:rPr>
        <w:t>כלפי</w:t>
      </w:r>
      <w:r w:rsidRPr="00C74416">
        <w:rPr>
          <w:rFonts w:cs="David"/>
          <w:sz w:val="24"/>
          <w:szCs w:val="24"/>
          <w:rtl/>
        </w:rPr>
        <w:t xml:space="preserve"> </w:t>
      </w:r>
      <w:r w:rsidRPr="00C74416">
        <w:rPr>
          <w:rFonts w:cs="David" w:hint="eastAsia"/>
          <w:sz w:val="24"/>
          <w:szCs w:val="24"/>
          <w:rtl/>
        </w:rPr>
        <w:t>צד</w:t>
      </w:r>
      <w:r w:rsidRPr="00C74416">
        <w:rPr>
          <w:rFonts w:cs="David"/>
          <w:sz w:val="24"/>
          <w:szCs w:val="24"/>
          <w:rtl/>
        </w:rPr>
        <w:t xml:space="preserve"> </w:t>
      </w:r>
      <w:r w:rsidRPr="00C74416">
        <w:rPr>
          <w:rFonts w:cs="David" w:hint="eastAsia"/>
          <w:sz w:val="24"/>
          <w:szCs w:val="24"/>
          <w:rtl/>
        </w:rPr>
        <w:t>שלישי</w:t>
      </w:r>
      <w:r w:rsidRPr="00C74416">
        <w:rPr>
          <w:rFonts w:cs="David"/>
          <w:sz w:val="24"/>
          <w:szCs w:val="24"/>
          <w:rtl/>
        </w:rPr>
        <w:t xml:space="preserve"> </w:t>
      </w:r>
      <w:r w:rsidRPr="00C74416">
        <w:rPr>
          <w:rFonts w:cs="David" w:hint="eastAsia"/>
          <w:sz w:val="24"/>
          <w:szCs w:val="24"/>
          <w:rtl/>
        </w:rPr>
        <w:t>גוף</w:t>
      </w:r>
      <w:r w:rsidRPr="00C74416">
        <w:rPr>
          <w:rFonts w:cs="David"/>
          <w:sz w:val="24"/>
          <w:szCs w:val="24"/>
          <w:rtl/>
        </w:rPr>
        <w:t xml:space="preserve"> </w:t>
      </w:r>
      <w:r w:rsidRPr="00C74416">
        <w:rPr>
          <w:rFonts w:cs="David" w:hint="eastAsia"/>
          <w:sz w:val="24"/>
          <w:szCs w:val="24"/>
          <w:rtl/>
        </w:rPr>
        <w:t>ורכוש</w:t>
      </w:r>
      <w:r w:rsidRPr="00C74416">
        <w:rPr>
          <w:rFonts w:cs="David"/>
          <w:sz w:val="24"/>
          <w:szCs w:val="24"/>
          <w:rtl/>
        </w:rPr>
        <w:t xml:space="preserve"> </w:t>
      </w:r>
      <w:r w:rsidRPr="00C74416">
        <w:rPr>
          <w:rFonts w:cs="David" w:hint="eastAsia"/>
          <w:sz w:val="24"/>
          <w:szCs w:val="24"/>
          <w:rtl/>
        </w:rPr>
        <w:t>בגין</w:t>
      </w:r>
      <w:r w:rsidRPr="00C74416">
        <w:rPr>
          <w:rFonts w:cs="David"/>
          <w:sz w:val="24"/>
          <w:szCs w:val="24"/>
          <w:rtl/>
        </w:rPr>
        <w:t xml:space="preserve"> </w:t>
      </w:r>
      <w:r w:rsidRPr="00C74416">
        <w:rPr>
          <w:rFonts w:cs="David" w:hint="eastAsia"/>
          <w:sz w:val="24"/>
          <w:szCs w:val="24"/>
          <w:rtl/>
        </w:rPr>
        <w:t>פעילותה</w:t>
      </w:r>
      <w:r w:rsidRPr="00C74416">
        <w:rPr>
          <w:rFonts w:cs="David"/>
          <w:sz w:val="24"/>
          <w:szCs w:val="24"/>
          <w:rtl/>
        </w:rPr>
        <w:t xml:space="preserve"> </w:t>
      </w:r>
      <w:r w:rsidRPr="00C74416">
        <w:rPr>
          <w:rFonts w:cs="David" w:hint="eastAsia"/>
          <w:sz w:val="24"/>
          <w:szCs w:val="24"/>
          <w:rtl/>
        </w:rPr>
        <w:t>בכל</w:t>
      </w:r>
      <w:r w:rsidRPr="00C74416">
        <w:rPr>
          <w:rFonts w:cs="David"/>
          <w:sz w:val="24"/>
          <w:szCs w:val="24"/>
          <w:rtl/>
        </w:rPr>
        <w:t xml:space="preserve"> </w:t>
      </w:r>
      <w:r w:rsidRPr="00C74416">
        <w:rPr>
          <w:rFonts w:cs="David" w:hint="eastAsia"/>
          <w:sz w:val="24"/>
          <w:szCs w:val="24"/>
          <w:rtl/>
        </w:rPr>
        <w:t>תחומי</w:t>
      </w:r>
      <w:r w:rsidRPr="00C74416">
        <w:rPr>
          <w:rFonts w:cs="David"/>
          <w:sz w:val="24"/>
          <w:szCs w:val="24"/>
          <w:rtl/>
        </w:rPr>
        <w:t xml:space="preserve"> </w:t>
      </w:r>
      <w:r w:rsidRPr="00C74416">
        <w:rPr>
          <w:rFonts w:cs="David" w:hint="eastAsia"/>
          <w:sz w:val="24"/>
          <w:szCs w:val="24"/>
          <w:rtl/>
        </w:rPr>
        <w:t>מדינת</w:t>
      </w:r>
      <w:r w:rsidRPr="00C74416">
        <w:rPr>
          <w:rFonts w:cs="David"/>
          <w:sz w:val="24"/>
          <w:szCs w:val="24"/>
          <w:rtl/>
        </w:rPr>
        <w:t xml:space="preserve"> </w:t>
      </w:r>
      <w:r w:rsidRPr="00C74416">
        <w:rPr>
          <w:rFonts w:cs="David" w:hint="eastAsia"/>
          <w:sz w:val="24"/>
          <w:szCs w:val="24"/>
          <w:rtl/>
        </w:rPr>
        <w:t>ישראל</w:t>
      </w:r>
      <w:r w:rsidRPr="00C74416">
        <w:rPr>
          <w:rFonts w:cs="David"/>
          <w:sz w:val="24"/>
          <w:szCs w:val="24"/>
          <w:rtl/>
        </w:rPr>
        <w:t xml:space="preserve"> </w:t>
      </w:r>
      <w:r w:rsidRPr="00C74416">
        <w:rPr>
          <w:rFonts w:cs="David" w:hint="eastAsia"/>
          <w:sz w:val="24"/>
          <w:szCs w:val="24"/>
          <w:rtl/>
        </w:rPr>
        <w:t>והשטחים</w:t>
      </w:r>
      <w:r w:rsidRPr="00C74416">
        <w:rPr>
          <w:rFonts w:cs="David"/>
          <w:sz w:val="24"/>
          <w:szCs w:val="24"/>
          <w:rtl/>
        </w:rPr>
        <w:t xml:space="preserve"> </w:t>
      </w:r>
      <w:r w:rsidRPr="00C74416">
        <w:rPr>
          <w:rFonts w:cs="David" w:hint="eastAsia"/>
          <w:sz w:val="24"/>
          <w:szCs w:val="24"/>
          <w:rtl/>
        </w:rPr>
        <w:t>המוחזקים</w:t>
      </w:r>
      <w:r w:rsidRPr="00C74416">
        <w:rPr>
          <w:rFonts w:cs="David"/>
          <w:sz w:val="24"/>
          <w:szCs w:val="24"/>
          <w:rtl/>
        </w:rPr>
        <w:t>.</w:t>
      </w:r>
    </w:p>
    <w:p w14:paraId="1738AC2C" w14:textId="2D36D00B" w:rsidR="0037451F" w:rsidRPr="00795611"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C74416">
        <w:rPr>
          <w:rFonts w:cs="David" w:hint="eastAsia"/>
          <w:sz w:val="24"/>
          <w:szCs w:val="24"/>
          <w:rtl/>
        </w:rPr>
        <w:t>גבול</w:t>
      </w:r>
      <w:r w:rsidRPr="00C74416">
        <w:rPr>
          <w:rFonts w:cs="David"/>
          <w:sz w:val="24"/>
          <w:szCs w:val="24"/>
          <w:rtl/>
        </w:rPr>
        <w:t xml:space="preserve"> </w:t>
      </w:r>
      <w:r w:rsidRPr="00C74416">
        <w:rPr>
          <w:rFonts w:cs="David" w:hint="eastAsia"/>
          <w:sz w:val="24"/>
          <w:szCs w:val="24"/>
          <w:rtl/>
        </w:rPr>
        <w:t>האחריות</w:t>
      </w:r>
      <w:r w:rsidRPr="00C74416">
        <w:rPr>
          <w:rFonts w:cs="David"/>
          <w:sz w:val="24"/>
          <w:szCs w:val="24"/>
          <w:rtl/>
        </w:rPr>
        <w:t xml:space="preserve"> </w:t>
      </w:r>
      <w:r w:rsidRPr="00C74416">
        <w:rPr>
          <w:rFonts w:cs="David" w:hint="eastAsia"/>
          <w:sz w:val="24"/>
          <w:szCs w:val="24"/>
          <w:rtl/>
        </w:rPr>
        <w:t>למקרה</w:t>
      </w:r>
      <w:r w:rsidRPr="00C74416">
        <w:rPr>
          <w:rFonts w:cs="David"/>
          <w:sz w:val="24"/>
          <w:szCs w:val="24"/>
          <w:rtl/>
        </w:rPr>
        <w:t xml:space="preserve"> </w:t>
      </w:r>
      <w:r w:rsidRPr="00C74416">
        <w:rPr>
          <w:rFonts w:cs="David" w:hint="eastAsia"/>
          <w:sz w:val="24"/>
          <w:szCs w:val="24"/>
          <w:rtl/>
        </w:rPr>
        <w:t>ולשנה</w:t>
      </w:r>
      <w:r w:rsidRPr="00C74416">
        <w:rPr>
          <w:rFonts w:cs="David"/>
          <w:sz w:val="24"/>
          <w:szCs w:val="24"/>
          <w:rtl/>
        </w:rPr>
        <w:t xml:space="preserve"> </w:t>
      </w:r>
      <w:r w:rsidRPr="00C74416">
        <w:rPr>
          <w:rFonts w:cs="David" w:hint="eastAsia"/>
          <w:sz w:val="24"/>
          <w:szCs w:val="24"/>
          <w:rtl/>
        </w:rPr>
        <w:t>לא</w:t>
      </w:r>
      <w:r w:rsidRPr="00C74416">
        <w:rPr>
          <w:rFonts w:cs="David"/>
          <w:sz w:val="24"/>
          <w:szCs w:val="24"/>
          <w:rtl/>
        </w:rPr>
        <w:t xml:space="preserve"> </w:t>
      </w:r>
      <w:r w:rsidRPr="00C74416">
        <w:rPr>
          <w:rFonts w:cs="David" w:hint="eastAsia"/>
          <w:sz w:val="24"/>
          <w:szCs w:val="24"/>
          <w:rtl/>
        </w:rPr>
        <w:t>יפחת</w:t>
      </w:r>
      <w:r w:rsidRPr="00C74416">
        <w:rPr>
          <w:rFonts w:cs="David"/>
          <w:sz w:val="24"/>
          <w:szCs w:val="24"/>
          <w:rtl/>
        </w:rPr>
        <w:t xml:space="preserve"> </w:t>
      </w:r>
      <w:r w:rsidRPr="00C74416">
        <w:rPr>
          <w:rFonts w:cs="David" w:hint="eastAsia"/>
          <w:sz w:val="24"/>
          <w:szCs w:val="24"/>
          <w:rtl/>
        </w:rPr>
        <w:t>מסך</w:t>
      </w:r>
      <w:r w:rsidRPr="00795611">
        <w:rPr>
          <w:rFonts w:cs="David"/>
          <w:sz w:val="24"/>
          <w:szCs w:val="24"/>
          <w:rtl/>
        </w:rPr>
        <w:t xml:space="preserve">- </w:t>
      </w:r>
      <w:r w:rsidR="00BD2FB7" w:rsidRPr="00795611">
        <w:rPr>
          <w:rFonts w:cs="David"/>
          <w:sz w:val="24"/>
          <w:szCs w:val="24"/>
          <w:rtl/>
        </w:rPr>
        <w:t xml:space="preserve"> 6,000,000 ₪.</w:t>
      </w:r>
    </w:p>
    <w:p w14:paraId="7431D47F" w14:textId="77777777" w:rsidR="0037451F" w:rsidRPr="00C74416" w:rsidRDefault="0037451F" w:rsidP="00CB3DDC">
      <w:pPr>
        <w:pStyle w:val="aff9"/>
        <w:numPr>
          <w:ilvl w:val="2"/>
          <w:numId w:val="3"/>
        </w:numPr>
        <w:tabs>
          <w:tab w:val="left" w:pos="852"/>
        </w:tabs>
        <w:spacing w:after="120" w:line="240" w:lineRule="auto"/>
        <w:ind w:left="1986" w:hanging="850"/>
        <w:contextualSpacing w:val="0"/>
        <w:rPr>
          <w:rFonts w:cs="David"/>
          <w:sz w:val="24"/>
          <w:szCs w:val="24"/>
        </w:rPr>
      </w:pPr>
      <w:r w:rsidRPr="00C74416">
        <w:rPr>
          <w:rFonts w:cs="David" w:hint="eastAsia"/>
          <w:sz w:val="24"/>
          <w:szCs w:val="24"/>
          <w:rtl/>
        </w:rPr>
        <w:t>בפוליסה</w:t>
      </w:r>
      <w:r w:rsidRPr="00C74416">
        <w:rPr>
          <w:rFonts w:cs="David"/>
          <w:sz w:val="24"/>
          <w:szCs w:val="24"/>
          <w:rtl/>
        </w:rPr>
        <w:t xml:space="preserve"> ייכלל סעיף אחריות צולבת - </w:t>
      </w:r>
      <w:r w:rsidRPr="00C74416">
        <w:rPr>
          <w:rFonts w:cs="David"/>
          <w:sz w:val="24"/>
          <w:szCs w:val="24"/>
        </w:rPr>
        <w:t>Cross  Liability</w:t>
      </w:r>
      <w:r w:rsidRPr="00C74416">
        <w:rPr>
          <w:rFonts w:cs="David"/>
          <w:sz w:val="24"/>
          <w:szCs w:val="24"/>
          <w:rtl/>
        </w:rPr>
        <w:t>.</w:t>
      </w:r>
    </w:p>
    <w:p w14:paraId="36B1F50A" w14:textId="77777777" w:rsidR="0037451F" w:rsidRPr="00C74416"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C74416">
        <w:rPr>
          <w:rFonts w:cs="David" w:hint="eastAsia"/>
          <w:sz w:val="24"/>
          <w:szCs w:val="24"/>
          <w:rtl/>
        </w:rPr>
        <w:t>הביטוח</w:t>
      </w:r>
      <w:r w:rsidRPr="00C74416">
        <w:rPr>
          <w:rFonts w:cs="David"/>
          <w:sz w:val="24"/>
          <w:szCs w:val="24"/>
          <w:rtl/>
        </w:rPr>
        <w:t xml:space="preserve"> </w:t>
      </w:r>
      <w:r w:rsidRPr="00C74416">
        <w:rPr>
          <w:rFonts w:cs="David" w:hint="eastAsia"/>
          <w:sz w:val="24"/>
          <w:szCs w:val="24"/>
          <w:rtl/>
        </w:rPr>
        <w:t>מורחב</w:t>
      </w:r>
      <w:r w:rsidRPr="00C74416">
        <w:rPr>
          <w:rFonts w:cs="David"/>
          <w:sz w:val="24"/>
          <w:szCs w:val="24"/>
          <w:rtl/>
        </w:rPr>
        <w:t xml:space="preserve"> </w:t>
      </w:r>
      <w:r w:rsidRPr="00C74416">
        <w:rPr>
          <w:rFonts w:cs="David" w:hint="eastAsia"/>
          <w:sz w:val="24"/>
          <w:szCs w:val="24"/>
          <w:rtl/>
        </w:rPr>
        <w:t>לכסות</w:t>
      </w:r>
      <w:r w:rsidRPr="00C74416">
        <w:rPr>
          <w:rFonts w:cs="David"/>
          <w:sz w:val="24"/>
          <w:szCs w:val="24"/>
          <w:rtl/>
        </w:rPr>
        <w:t xml:space="preserve"> </w:t>
      </w:r>
      <w:r w:rsidRPr="00C74416">
        <w:rPr>
          <w:rFonts w:cs="David" w:hint="eastAsia"/>
          <w:sz w:val="24"/>
          <w:szCs w:val="24"/>
          <w:rtl/>
        </w:rPr>
        <w:t>את</w:t>
      </w:r>
      <w:r w:rsidRPr="00C74416">
        <w:rPr>
          <w:rFonts w:cs="David"/>
          <w:sz w:val="24"/>
          <w:szCs w:val="24"/>
          <w:rtl/>
        </w:rPr>
        <w:t xml:space="preserve"> </w:t>
      </w:r>
      <w:proofErr w:type="spellStart"/>
      <w:r w:rsidRPr="00C74416">
        <w:rPr>
          <w:rFonts w:cs="David" w:hint="eastAsia"/>
          <w:sz w:val="24"/>
          <w:szCs w:val="24"/>
          <w:rtl/>
        </w:rPr>
        <w:t>חבותו</w:t>
      </w:r>
      <w:proofErr w:type="spellEnd"/>
      <w:r w:rsidRPr="00C74416">
        <w:rPr>
          <w:rFonts w:cs="David"/>
          <w:sz w:val="24"/>
          <w:szCs w:val="24"/>
          <w:rtl/>
        </w:rPr>
        <w:t xml:space="preserve"> </w:t>
      </w:r>
      <w:r w:rsidRPr="00C74416">
        <w:rPr>
          <w:rFonts w:cs="David" w:hint="eastAsia"/>
          <w:sz w:val="24"/>
          <w:szCs w:val="24"/>
          <w:rtl/>
        </w:rPr>
        <w:t>של</w:t>
      </w:r>
      <w:r w:rsidRPr="00C74416">
        <w:rPr>
          <w:rFonts w:cs="David"/>
          <w:sz w:val="24"/>
          <w:szCs w:val="24"/>
          <w:rtl/>
        </w:rPr>
        <w:t xml:space="preserve"> </w:t>
      </w:r>
      <w:r w:rsidRPr="00C74416">
        <w:rPr>
          <w:rFonts w:cs="David" w:hint="eastAsia"/>
          <w:sz w:val="24"/>
          <w:szCs w:val="24"/>
          <w:rtl/>
        </w:rPr>
        <w:t>המבוטח</w:t>
      </w:r>
      <w:r w:rsidRPr="00C74416">
        <w:rPr>
          <w:rFonts w:cs="David"/>
          <w:sz w:val="24"/>
          <w:szCs w:val="24"/>
          <w:rtl/>
        </w:rPr>
        <w:t xml:space="preserve"> </w:t>
      </w:r>
      <w:r w:rsidRPr="00C74416">
        <w:rPr>
          <w:rFonts w:cs="David" w:hint="eastAsia"/>
          <w:sz w:val="24"/>
          <w:szCs w:val="24"/>
          <w:rtl/>
        </w:rPr>
        <w:t>כלפי</w:t>
      </w:r>
      <w:r w:rsidRPr="00C74416">
        <w:rPr>
          <w:rFonts w:cs="David"/>
          <w:sz w:val="24"/>
          <w:szCs w:val="24"/>
          <w:rtl/>
        </w:rPr>
        <w:t xml:space="preserve"> </w:t>
      </w:r>
      <w:r w:rsidRPr="00C74416">
        <w:rPr>
          <w:rFonts w:cs="David" w:hint="eastAsia"/>
          <w:sz w:val="24"/>
          <w:szCs w:val="24"/>
          <w:rtl/>
        </w:rPr>
        <w:t>צד</w:t>
      </w:r>
      <w:r w:rsidRPr="00C74416">
        <w:rPr>
          <w:rFonts w:cs="David"/>
          <w:sz w:val="24"/>
          <w:szCs w:val="24"/>
          <w:rtl/>
        </w:rPr>
        <w:t xml:space="preserve"> </w:t>
      </w:r>
      <w:r w:rsidRPr="00C74416">
        <w:rPr>
          <w:rFonts w:cs="David" w:hint="eastAsia"/>
          <w:sz w:val="24"/>
          <w:szCs w:val="24"/>
          <w:rtl/>
        </w:rPr>
        <w:t>שלישי</w:t>
      </w:r>
      <w:r w:rsidRPr="00C74416">
        <w:rPr>
          <w:rFonts w:cs="David"/>
          <w:sz w:val="24"/>
          <w:szCs w:val="24"/>
          <w:rtl/>
        </w:rPr>
        <w:t xml:space="preserve"> </w:t>
      </w:r>
      <w:r w:rsidRPr="00C74416">
        <w:rPr>
          <w:rFonts w:cs="David" w:hint="eastAsia"/>
          <w:sz w:val="24"/>
          <w:szCs w:val="24"/>
          <w:rtl/>
        </w:rPr>
        <w:t>בגין</w:t>
      </w:r>
      <w:r w:rsidRPr="00C74416">
        <w:rPr>
          <w:rFonts w:cs="David"/>
          <w:sz w:val="24"/>
          <w:szCs w:val="24"/>
          <w:rtl/>
        </w:rPr>
        <w:t xml:space="preserve"> </w:t>
      </w:r>
      <w:r w:rsidRPr="00C74416">
        <w:rPr>
          <w:rFonts w:cs="David" w:hint="eastAsia"/>
          <w:sz w:val="24"/>
          <w:szCs w:val="24"/>
          <w:rtl/>
        </w:rPr>
        <w:t>פעילות</w:t>
      </w:r>
      <w:r w:rsidRPr="00C74416">
        <w:rPr>
          <w:rFonts w:cs="David"/>
          <w:sz w:val="24"/>
          <w:szCs w:val="24"/>
          <w:rtl/>
        </w:rPr>
        <w:t xml:space="preserve"> </w:t>
      </w:r>
      <w:r w:rsidRPr="00C74416">
        <w:rPr>
          <w:rFonts w:cs="David" w:hint="eastAsia"/>
          <w:sz w:val="24"/>
          <w:szCs w:val="24"/>
          <w:rtl/>
        </w:rPr>
        <w:t>של</w:t>
      </w:r>
      <w:r w:rsidRPr="00C74416">
        <w:rPr>
          <w:rFonts w:cs="David"/>
          <w:sz w:val="24"/>
          <w:szCs w:val="24"/>
          <w:rtl/>
        </w:rPr>
        <w:t xml:space="preserve"> </w:t>
      </w:r>
      <w:r w:rsidRPr="00C74416">
        <w:rPr>
          <w:rFonts w:cs="David" w:hint="eastAsia"/>
          <w:sz w:val="24"/>
          <w:szCs w:val="24"/>
          <w:rtl/>
        </w:rPr>
        <w:t>קבלנים</w:t>
      </w:r>
      <w:r w:rsidRPr="00C74416">
        <w:rPr>
          <w:rFonts w:cs="David"/>
          <w:sz w:val="24"/>
          <w:szCs w:val="24"/>
          <w:rtl/>
        </w:rPr>
        <w:t xml:space="preserve">, </w:t>
      </w:r>
      <w:r w:rsidRPr="00C74416">
        <w:rPr>
          <w:rFonts w:cs="David" w:hint="eastAsia"/>
          <w:sz w:val="24"/>
          <w:szCs w:val="24"/>
          <w:rtl/>
        </w:rPr>
        <w:t>קבלני</w:t>
      </w:r>
      <w:r w:rsidRPr="00C74416">
        <w:rPr>
          <w:rFonts w:cs="David"/>
          <w:sz w:val="24"/>
          <w:szCs w:val="24"/>
          <w:rtl/>
        </w:rPr>
        <w:t xml:space="preserve"> </w:t>
      </w:r>
      <w:r w:rsidRPr="00C74416">
        <w:rPr>
          <w:rFonts w:cs="David" w:hint="eastAsia"/>
          <w:sz w:val="24"/>
          <w:szCs w:val="24"/>
          <w:rtl/>
        </w:rPr>
        <w:t>משנה</w:t>
      </w:r>
      <w:r w:rsidRPr="00C74416">
        <w:rPr>
          <w:rFonts w:cs="David"/>
          <w:sz w:val="24"/>
          <w:szCs w:val="24"/>
          <w:rtl/>
        </w:rPr>
        <w:t xml:space="preserve"> </w:t>
      </w:r>
      <w:r w:rsidRPr="00C74416">
        <w:rPr>
          <w:rFonts w:cs="David" w:hint="eastAsia"/>
          <w:sz w:val="24"/>
          <w:szCs w:val="24"/>
          <w:rtl/>
        </w:rPr>
        <w:t>ועובדיהם</w:t>
      </w:r>
      <w:r w:rsidRPr="00C74416">
        <w:rPr>
          <w:rFonts w:cs="David"/>
          <w:sz w:val="24"/>
          <w:szCs w:val="24"/>
          <w:rtl/>
        </w:rPr>
        <w:t>.</w:t>
      </w:r>
    </w:p>
    <w:p w14:paraId="64123F7F" w14:textId="77777777" w:rsidR="0037451F" w:rsidRPr="00C74416"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C74416">
        <w:rPr>
          <w:rFonts w:cs="David" w:hint="eastAsia"/>
          <w:sz w:val="24"/>
          <w:szCs w:val="24"/>
          <w:rtl/>
        </w:rPr>
        <w:t>המשתתפים</w:t>
      </w:r>
      <w:r w:rsidRPr="00C74416">
        <w:rPr>
          <w:rFonts w:cs="David"/>
          <w:sz w:val="24"/>
          <w:szCs w:val="24"/>
          <w:rtl/>
        </w:rPr>
        <w:t xml:space="preserve"> </w:t>
      </w:r>
      <w:proofErr w:type="spellStart"/>
      <w:r w:rsidRPr="00C74416">
        <w:rPr>
          <w:rFonts w:cs="David" w:hint="eastAsia"/>
          <w:sz w:val="24"/>
          <w:szCs w:val="24"/>
          <w:rtl/>
        </w:rPr>
        <w:t>בתכנית</w:t>
      </w:r>
      <w:proofErr w:type="spellEnd"/>
      <w:r w:rsidRPr="00C74416">
        <w:rPr>
          <w:rFonts w:cs="David"/>
          <w:sz w:val="24"/>
          <w:szCs w:val="24"/>
          <w:rtl/>
        </w:rPr>
        <w:t xml:space="preserve"> </w:t>
      </w:r>
      <w:r w:rsidRPr="00C74416">
        <w:rPr>
          <w:rFonts w:cs="David" w:hint="eastAsia"/>
          <w:sz w:val="24"/>
          <w:szCs w:val="24"/>
          <w:rtl/>
        </w:rPr>
        <w:t>כולל</w:t>
      </w:r>
      <w:r w:rsidRPr="00C74416">
        <w:rPr>
          <w:rFonts w:cs="David"/>
          <w:sz w:val="24"/>
          <w:szCs w:val="24"/>
          <w:rtl/>
        </w:rPr>
        <w:t xml:space="preserve"> </w:t>
      </w:r>
      <w:r w:rsidRPr="00C74416">
        <w:rPr>
          <w:rFonts w:cs="David" w:hint="eastAsia"/>
          <w:sz w:val="24"/>
          <w:szCs w:val="24"/>
          <w:rtl/>
        </w:rPr>
        <w:t>רכושם</w:t>
      </w:r>
      <w:r w:rsidRPr="00C74416">
        <w:rPr>
          <w:rFonts w:cs="David"/>
          <w:sz w:val="24"/>
          <w:szCs w:val="24"/>
          <w:rtl/>
        </w:rPr>
        <w:t xml:space="preserve"> </w:t>
      </w:r>
      <w:r w:rsidRPr="00C74416">
        <w:rPr>
          <w:rFonts w:cs="David" w:hint="eastAsia"/>
          <w:sz w:val="24"/>
          <w:szCs w:val="24"/>
          <w:rtl/>
        </w:rPr>
        <w:t>ייחשבו</w:t>
      </w:r>
      <w:r w:rsidRPr="00C74416">
        <w:rPr>
          <w:rFonts w:cs="David"/>
          <w:sz w:val="24"/>
          <w:szCs w:val="24"/>
          <w:rtl/>
        </w:rPr>
        <w:t xml:space="preserve"> </w:t>
      </w:r>
      <w:r w:rsidRPr="00C74416">
        <w:rPr>
          <w:rFonts w:cs="David" w:hint="eastAsia"/>
          <w:sz w:val="24"/>
          <w:szCs w:val="24"/>
          <w:rtl/>
        </w:rPr>
        <w:t>צד</w:t>
      </w:r>
      <w:r w:rsidRPr="00C74416">
        <w:rPr>
          <w:rFonts w:cs="David"/>
          <w:sz w:val="24"/>
          <w:szCs w:val="24"/>
          <w:rtl/>
        </w:rPr>
        <w:t xml:space="preserve"> </w:t>
      </w:r>
      <w:r w:rsidRPr="00C74416">
        <w:rPr>
          <w:rFonts w:cs="David" w:hint="eastAsia"/>
          <w:sz w:val="24"/>
          <w:szCs w:val="24"/>
          <w:rtl/>
        </w:rPr>
        <w:t>שלישי</w:t>
      </w:r>
      <w:r w:rsidRPr="00C74416">
        <w:rPr>
          <w:rFonts w:cs="David"/>
          <w:sz w:val="24"/>
          <w:szCs w:val="24"/>
          <w:rtl/>
        </w:rPr>
        <w:t>.</w:t>
      </w:r>
    </w:p>
    <w:p w14:paraId="2B1AD430" w14:textId="77777777" w:rsidR="0037451F" w:rsidRPr="00C74416"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C74416">
        <w:rPr>
          <w:rFonts w:cs="David" w:hint="eastAsia"/>
          <w:sz w:val="24"/>
          <w:szCs w:val="24"/>
          <w:rtl/>
        </w:rPr>
        <w:t>מדריכים</w:t>
      </w:r>
      <w:r w:rsidRPr="00C74416">
        <w:rPr>
          <w:rFonts w:cs="David"/>
          <w:sz w:val="24"/>
          <w:szCs w:val="24"/>
          <w:rtl/>
        </w:rPr>
        <w:t xml:space="preserve">, </w:t>
      </w:r>
      <w:r w:rsidRPr="00C74416">
        <w:rPr>
          <w:rFonts w:cs="David" w:hint="eastAsia"/>
          <w:sz w:val="24"/>
          <w:szCs w:val="24"/>
          <w:rtl/>
        </w:rPr>
        <w:t>מורים</w:t>
      </w:r>
      <w:r w:rsidRPr="00C74416">
        <w:rPr>
          <w:rFonts w:cs="David"/>
          <w:sz w:val="24"/>
          <w:szCs w:val="24"/>
          <w:rtl/>
        </w:rPr>
        <w:t xml:space="preserve"> </w:t>
      </w:r>
      <w:r w:rsidRPr="00C74416">
        <w:rPr>
          <w:rFonts w:cs="David" w:hint="eastAsia"/>
          <w:sz w:val="24"/>
          <w:szCs w:val="24"/>
          <w:rtl/>
        </w:rPr>
        <w:t>ובעלי</w:t>
      </w:r>
      <w:r w:rsidRPr="00C74416">
        <w:rPr>
          <w:rFonts w:cs="David"/>
          <w:sz w:val="24"/>
          <w:szCs w:val="24"/>
          <w:rtl/>
        </w:rPr>
        <w:t xml:space="preserve"> </w:t>
      </w:r>
      <w:r w:rsidRPr="00C74416">
        <w:rPr>
          <w:rFonts w:cs="David" w:hint="eastAsia"/>
          <w:sz w:val="24"/>
          <w:szCs w:val="24"/>
          <w:rtl/>
        </w:rPr>
        <w:t>תפקידים</w:t>
      </w:r>
      <w:r w:rsidRPr="00C74416">
        <w:rPr>
          <w:rFonts w:cs="David"/>
          <w:sz w:val="24"/>
          <w:szCs w:val="24"/>
          <w:rtl/>
        </w:rPr>
        <w:t xml:space="preserve"> </w:t>
      </w:r>
      <w:r w:rsidRPr="00C74416">
        <w:rPr>
          <w:rFonts w:cs="David" w:hint="eastAsia"/>
          <w:sz w:val="24"/>
          <w:szCs w:val="24"/>
          <w:rtl/>
        </w:rPr>
        <w:t>נוספים</w:t>
      </w:r>
      <w:r w:rsidRPr="00C74416">
        <w:rPr>
          <w:rFonts w:cs="David"/>
          <w:sz w:val="24"/>
          <w:szCs w:val="24"/>
          <w:rtl/>
        </w:rPr>
        <w:t xml:space="preserve"> </w:t>
      </w:r>
      <w:r w:rsidRPr="00C74416">
        <w:rPr>
          <w:rFonts w:cs="David" w:hint="eastAsia"/>
          <w:sz w:val="24"/>
          <w:szCs w:val="24"/>
          <w:rtl/>
        </w:rPr>
        <w:t>שאינם</w:t>
      </w:r>
      <w:r w:rsidRPr="00C74416">
        <w:rPr>
          <w:rFonts w:cs="David"/>
          <w:sz w:val="24"/>
          <w:szCs w:val="24"/>
          <w:rtl/>
        </w:rPr>
        <w:t xml:space="preserve"> </w:t>
      </w:r>
      <w:r w:rsidRPr="00C74416">
        <w:rPr>
          <w:rFonts w:cs="David" w:hint="eastAsia"/>
          <w:sz w:val="24"/>
          <w:szCs w:val="24"/>
          <w:rtl/>
        </w:rPr>
        <w:t>מבוטחים</w:t>
      </w:r>
      <w:r w:rsidRPr="00C74416">
        <w:rPr>
          <w:rFonts w:cs="David"/>
          <w:sz w:val="24"/>
          <w:szCs w:val="24"/>
          <w:rtl/>
        </w:rPr>
        <w:t xml:space="preserve"> </w:t>
      </w:r>
      <w:r w:rsidRPr="00C74416">
        <w:rPr>
          <w:rFonts w:cs="David" w:hint="eastAsia"/>
          <w:sz w:val="24"/>
          <w:szCs w:val="24"/>
          <w:rtl/>
        </w:rPr>
        <w:t>בביטוח</w:t>
      </w:r>
      <w:r w:rsidRPr="00C74416">
        <w:rPr>
          <w:rFonts w:cs="David"/>
          <w:sz w:val="24"/>
          <w:szCs w:val="24"/>
          <w:rtl/>
        </w:rPr>
        <w:t xml:space="preserve"> </w:t>
      </w:r>
      <w:r w:rsidRPr="00C74416">
        <w:rPr>
          <w:rFonts w:cs="David" w:hint="eastAsia"/>
          <w:sz w:val="24"/>
          <w:szCs w:val="24"/>
          <w:rtl/>
        </w:rPr>
        <w:t>חבות</w:t>
      </w:r>
      <w:r w:rsidRPr="00C74416">
        <w:rPr>
          <w:rFonts w:cs="David"/>
          <w:sz w:val="24"/>
          <w:szCs w:val="24"/>
          <w:rtl/>
        </w:rPr>
        <w:t xml:space="preserve"> </w:t>
      </w:r>
      <w:r w:rsidRPr="00C74416">
        <w:rPr>
          <w:rFonts w:cs="David" w:hint="eastAsia"/>
          <w:sz w:val="24"/>
          <w:szCs w:val="24"/>
          <w:rtl/>
        </w:rPr>
        <w:t>מעבידים</w:t>
      </w:r>
      <w:r w:rsidRPr="00C74416">
        <w:rPr>
          <w:rFonts w:cs="David"/>
          <w:sz w:val="24"/>
          <w:szCs w:val="24"/>
          <w:rtl/>
        </w:rPr>
        <w:t xml:space="preserve"> </w:t>
      </w:r>
      <w:r w:rsidRPr="00C74416">
        <w:rPr>
          <w:rFonts w:cs="David" w:hint="eastAsia"/>
          <w:sz w:val="24"/>
          <w:szCs w:val="24"/>
          <w:rtl/>
        </w:rPr>
        <w:t>ע</w:t>
      </w:r>
      <w:r w:rsidRPr="00C74416">
        <w:rPr>
          <w:rFonts w:cs="David"/>
          <w:sz w:val="24"/>
          <w:szCs w:val="24"/>
          <w:rtl/>
        </w:rPr>
        <w:t xml:space="preserve">"י </w:t>
      </w:r>
      <w:r w:rsidRPr="00C74416">
        <w:rPr>
          <w:rFonts w:cs="David" w:hint="eastAsia"/>
          <w:sz w:val="24"/>
          <w:szCs w:val="24"/>
          <w:rtl/>
        </w:rPr>
        <w:t>החברה</w:t>
      </w:r>
      <w:r w:rsidRPr="00C74416">
        <w:rPr>
          <w:rFonts w:cs="David"/>
          <w:sz w:val="24"/>
          <w:szCs w:val="24"/>
          <w:rtl/>
        </w:rPr>
        <w:t xml:space="preserve">, </w:t>
      </w:r>
      <w:r w:rsidRPr="00C74416">
        <w:rPr>
          <w:rFonts w:cs="David" w:hint="eastAsia"/>
          <w:sz w:val="24"/>
          <w:szCs w:val="24"/>
          <w:rtl/>
        </w:rPr>
        <w:t>ייחשבו</w:t>
      </w:r>
      <w:r w:rsidRPr="00C74416">
        <w:rPr>
          <w:rFonts w:cs="David"/>
          <w:sz w:val="24"/>
          <w:szCs w:val="24"/>
          <w:rtl/>
        </w:rPr>
        <w:t xml:space="preserve"> </w:t>
      </w:r>
      <w:r w:rsidRPr="00C74416">
        <w:rPr>
          <w:rFonts w:cs="David" w:hint="eastAsia"/>
          <w:sz w:val="24"/>
          <w:szCs w:val="24"/>
          <w:rtl/>
        </w:rPr>
        <w:t>צד</w:t>
      </w:r>
      <w:r w:rsidRPr="00C74416">
        <w:rPr>
          <w:rFonts w:cs="David"/>
          <w:sz w:val="24"/>
          <w:szCs w:val="24"/>
          <w:rtl/>
        </w:rPr>
        <w:t xml:space="preserve"> </w:t>
      </w:r>
      <w:r w:rsidRPr="00C74416">
        <w:rPr>
          <w:rFonts w:cs="David" w:hint="eastAsia"/>
          <w:sz w:val="24"/>
          <w:szCs w:val="24"/>
          <w:rtl/>
        </w:rPr>
        <w:t>שלישי</w:t>
      </w:r>
      <w:r w:rsidRPr="00C74416">
        <w:rPr>
          <w:rFonts w:cs="David"/>
          <w:sz w:val="24"/>
          <w:szCs w:val="24"/>
          <w:rtl/>
        </w:rPr>
        <w:t>.</w:t>
      </w:r>
    </w:p>
    <w:p w14:paraId="3F4B023D" w14:textId="77777777" w:rsidR="0037451F" w:rsidRPr="004809E1" w:rsidRDefault="0037451F" w:rsidP="00CB3DDC">
      <w:pPr>
        <w:pStyle w:val="aff9"/>
        <w:numPr>
          <w:ilvl w:val="2"/>
          <w:numId w:val="3"/>
        </w:numPr>
        <w:tabs>
          <w:tab w:val="left" w:pos="852"/>
        </w:tabs>
        <w:spacing w:after="120" w:line="240" w:lineRule="auto"/>
        <w:ind w:left="1986" w:hanging="850"/>
        <w:contextualSpacing w:val="0"/>
        <w:rPr>
          <w:rFonts w:cs="David"/>
          <w:sz w:val="24"/>
          <w:szCs w:val="24"/>
        </w:rPr>
      </w:pPr>
      <w:r w:rsidRPr="00C74416">
        <w:rPr>
          <w:rFonts w:cs="David" w:hint="eastAsia"/>
          <w:sz w:val="24"/>
          <w:szCs w:val="24"/>
          <w:rtl/>
        </w:rPr>
        <w:t>הביטוח</w:t>
      </w:r>
      <w:r w:rsidRPr="00C74416">
        <w:rPr>
          <w:rFonts w:cs="David"/>
          <w:sz w:val="24"/>
          <w:szCs w:val="24"/>
          <w:rtl/>
        </w:rPr>
        <w:t xml:space="preserve">  על פי הפוליסה יורחב לשפות את מדינת ישראל – משרד החינוך ככל שייחשבו אחראים למעשי ו/או מחדלי החברה וכל הפועלים מטעמה.</w:t>
      </w:r>
    </w:p>
    <w:p w14:paraId="3BA1BEF8" w14:textId="724128F9" w:rsidR="0037451F" w:rsidRPr="009B61C6" w:rsidRDefault="0037451F" w:rsidP="004809E1">
      <w:pPr>
        <w:pStyle w:val="aff9"/>
        <w:numPr>
          <w:ilvl w:val="1"/>
          <w:numId w:val="3"/>
        </w:numPr>
        <w:tabs>
          <w:tab w:val="left" w:pos="1136"/>
        </w:tabs>
        <w:spacing w:after="120" w:line="240" w:lineRule="auto"/>
        <w:ind w:left="1136" w:hanging="776"/>
        <w:contextualSpacing w:val="0"/>
        <w:rPr>
          <w:rFonts w:cs="David"/>
          <w:i/>
          <w:iCs/>
          <w:sz w:val="24"/>
          <w:szCs w:val="24"/>
          <w:u w:val="single"/>
          <w:rtl/>
        </w:rPr>
      </w:pPr>
      <w:r w:rsidRPr="009B61C6">
        <w:rPr>
          <w:rFonts w:cs="David" w:hint="eastAsia"/>
          <w:i/>
          <w:iCs/>
          <w:sz w:val="24"/>
          <w:szCs w:val="24"/>
          <w:u w:val="single"/>
          <w:rtl/>
        </w:rPr>
        <w:t>ביטוחים</w:t>
      </w:r>
      <w:r w:rsidRPr="009B61C6">
        <w:rPr>
          <w:rFonts w:cs="David"/>
          <w:i/>
          <w:iCs/>
          <w:sz w:val="24"/>
          <w:szCs w:val="24"/>
          <w:u w:val="single"/>
          <w:rtl/>
        </w:rPr>
        <w:t xml:space="preserve"> </w:t>
      </w:r>
      <w:r w:rsidRPr="009B61C6">
        <w:rPr>
          <w:rFonts w:cs="David" w:hint="eastAsia"/>
          <w:i/>
          <w:iCs/>
          <w:sz w:val="24"/>
          <w:szCs w:val="24"/>
          <w:u w:val="single"/>
          <w:rtl/>
        </w:rPr>
        <w:t>נוספים</w:t>
      </w:r>
    </w:p>
    <w:p w14:paraId="4727FDA5" w14:textId="1D9D15C8" w:rsidR="0037451F" w:rsidRPr="009B61C6" w:rsidRDefault="0037451F" w:rsidP="004809E1">
      <w:pPr>
        <w:pStyle w:val="aff9"/>
        <w:spacing w:after="120" w:line="240" w:lineRule="auto"/>
        <w:ind w:left="1136"/>
        <w:rPr>
          <w:rFonts w:cs="David"/>
          <w:b/>
          <w:bCs/>
          <w:i/>
          <w:iCs/>
          <w:sz w:val="24"/>
          <w:szCs w:val="24"/>
          <w:rtl/>
        </w:rPr>
      </w:pPr>
      <w:r w:rsidRPr="009B61C6">
        <w:rPr>
          <w:rFonts w:cs="David" w:hint="eastAsia"/>
          <w:i/>
          <w:iCs/>
          <w:sz w:val="24"/>
          <w:szCs w:val="24"/>
          <w:rtl/>
        </w:rPr>
        <w:t>החברה</w:t>
      </w:r>
      <w:r w:rsidRPr="009B61C6">
        <w:rPr>
          <w:rFonts w:cs="David"/>
          <w:i/>
          <w:iCs/>
          <w:sz w:val="24"/>
          <w:szCs w:val="24"/>
          <w:rtl/>
        </w:rPr>
        <w:t xml:space="preserve"> </w:t>
      </w:r>
      <w:r w:rsidRPr="009B61C6">
        <w:rPr>
          <w:rFonts w:cs="David" w:hint="eastAsia"/>
          <w:i/>
          <w:iCs/>
          <w:sz w:val="24"/>
          <w:szCs w:val="24"/>
          <w:rtl/>
        </w:rPr>
        <w:t>תדאג</w:t>
      </w:r>
      <w:r w:rsidRPr="009B61C6">
        <w:rPr>
          <w:rFonts w:cs="David"/>
          <w:i/>
          <w:iCs/>
          <w:sz w:val="24"/>
          <w:szCs w:val="24"/>
          <w:rtl/>
        </w:rPr>
        <w:t xml:space="preserve"> </w:t>
      </w:r>
      <w:r w:rsidRPr="009B61C6">
        <w:rPr>
          <w:rFonts w:cs="David" w:hint="eastAsia"/>
          <w:i/>
          <w:iCs/>
          <w:sz w:val="24"/>
          <w:szCs w:val="24"/>
          <w:rtl/>
        </w:rPr>
        <w:t>ותוודא</w:t>
      </w:r>
      <w:r w:rsidRPr="009B61C6">
        <w:rPr>
          <w:rFonts w:cs="David"/>
          <w:i/>
          <w:iCs/>
          <w:sz w:val="24"/>
          <w:szCs w:val="24"/>
          <w:rtl/>
        </w:rPr>
        <w:t xml:space="preserve"> </w:t>
      </w:r>
      <w:r w:rsidRPr="009B61C6">
        <w:rPr>
          <w:rFonts w:cs="David" w:hint="eastAsia"/>
          <w:i/>
          <w:iCs/>
          <w:sz w:val="24"/>
          <w:szCs w:val="24"/>
          <w:rtl/>
        </w:rPr>
        <w:t>לגבי</w:t>
      </w:r>
      <w:r w:rsidRPr="009B61C6">
        <w:rPr>
          <w:rFonts w:cs="David"/>
          <w:i/>
          <w:iCs/>
          <w:sz w:val="24"/>
          <w:szCs w:val="24"/>
          <w:rtl/>
        </w:rPr>
        <w:t>:</w:t>
      </w:r>
    </w:p>
    <w:p w14:paraId="643A7CB4" w14:textId="0DD2372C" w:rsidR="0037451F" w:rsidRPr="009B61C6" w:rsidRDefault="0037451F" w:rsidP="00CB3DDC">
      <w:pPr>
        <w:pStyle w:val="aff9"/>
        <w:numPr>
          <w:ilvl w:val="2"/>
          <w:numId w:val="3"/>
        </w:numPr>
        <w:tabs>
          <w:tab w:val="left" w:pos="852"/>
        </w:tabs>
        <w:spacing w:after="120" w:line="240" w:lineRule="auto"/>
        <w:ind w:left="1986" w:hanging="850"/>
        <w:contextualSpacing w:val="0"/>
        <w:rPr>
          <w:rFonts w:cs="David"/>
          <w:i/>
          <w:iCs/>
          <w:sz w:val="24"/>
          <w:szCs w:val="24"/>
          <w:rtl/>
        </w:rPr>
      </w:pPr>
      <w:r w:rsidRPr="009B61C6">
        <w:rPr>
          <w:rFonts w:cs="David" w:hint="eastAsia"/>
          <w:b/>
          <w:bCs/>
          <w:i/>
          <w:iCs/>
          <w:sz w:val="24"/>
          <w:szCs w:val="24"/>
          <w:rtl/>
        </w:rPr>
        <w:t>מקום</w:t>
      </w:r>
      <w:r w:rsidRPr="009B61C6">
        <w:rPr>
          <w:rFonts w:cs="David"/>
          <w:b/>
          <w:bCs/>
          <w:i/>
          <w:iCs/>
          <w:sz w:val="24"/>
          <w:szCs w:val="24"/>
          <w:rtl/>
        </w:rPr>
        <w:t xml:space="preserve"> </w:t>
      </w:r>
      <w:r w:rsidRPr="009B61C6">
        <w:rPr>
          <w:rFonts w:cs="David" w:hint="eastAsia"/>
          <w:b/>
          <w:bCs/>
          <w:i/>
          <w:iCs/>
          <w:sz w:val="24"/>
          <w:szCs w:val="24"/>
          <w:rtl/>
        </w:rPr>
        <w:t>קיום</w:t>
      </w:r>
      <w:r w:rsidRPr="009B61C6">
        <w:rPr>
          <w:rFonts w:cs="David"/>
          <w:b/>
          <w:bCs/>
          <w:i/>
          <w:iCs/>
          <w:sz w:val="24"/>
          <w:szCs w:val="24"/>
          <w:rtl/>
        </w:rPr>
        <w:t xml:space="preserve"> </w:t>
      </w:r>
      <w:r w:rsidRPr="009B61C6">
        <w:rPr>
          <w:rFonts w:cs="David" w:hint="eastAsia"/>
          <w:b/>
          <w:bCs/>
          <w:i/>
          <w:iCs/>
          <w:sz w:val="24"/>
          <w:szCs w:val="24"/>
          <w:rtl/>
        </w:rPr>
        <w:t>פעילויות</w:t>
      </w:r>
      <w:r w:rsidRPr="009B61C6">
        <w:rPr>
          <w:rFonts w:cs="David"/>
          <w:b/>
          <w:bCs/>
          <w:i/>
          <w:iCs/>
          <w:sz w:val="24"/>
          <w:szCs w:val="24"/>
          <w:rtl/>
        </w:rPr>
        <w:t xml:space="preserve"> </w:t>
      </w:r>
      <w:proofErr w:type="spellStart"/>
      <w:r w:rsidRPr="009B61C6">
        <w:rPr>
          <w:rFonts w:cs="David" w:hint="eastAsia"/>
          <w:b/>
          <w:bCs/>
          <w:i/>
          <w:iCs/>
          <w:sz w:val="24"/>
          <w:szCs w:val="24"/>
          <w:rtl/>
        </w:rPr>
        <w:t>התכנית</w:t>
      </w:r>
      <w:proofErr w:type="spellEnd"/>
      <w:r w:rsidRPr="009B61C6">
        <w:rPr>
          <w:rFonts w:cs="David"/>
          <w:i/>
          <w:iCs/>
          <w:sz w:val="24"/>
          <w:szCs w:val="24"/>
          <w:rtl/>
        </w:rPr>
        <w:t xml:space="preserve"> - קיום ביטוח אחריות כלפי צד שלישי וכן ביטוח רכוש למבנים ולתכולתם. הביטוחים יורחבו לכלול סעיף ויתור על זכות השיבוב כלפי מדינת ישראל – משרד החינוך וכן כלפי המשתתפים </w:t>
      </w:r>
      <w:proofErr w:type="spellStart"/>
      <w:r w:rsidRPr="009B61C6">
        <w:rPr>
          <w:rFonts w:cs="David"/>
          <w:i/>
          <w:iCs/>
          <w:sz w:val="24"/>
          <w:szCs w:val="24"/>
          <w:rtl/>
        </w:rPr>
        <w:t>בתכנית</w:t>
      </w:r>
      <w:proofErr w:type="spellEnd"/>
      <w:r w:rsidRPr="009B61C6">
        <w:rPr>
          <w:rFonts w:cs="David"/>
          <w:i/>
          <w:iCs/>
          <w:sz w:val="24"/>
          <w:szCs w:val="24"/>
          <w:rtl/>
        </w:rPr>
        <w:t>.</w:t>
      </w:r>
    </w:p>
    <w:p w14:paraId="48D1C404" w14:textId="4242E165" w:rsidR="0037451F" w:rsidRPr="009B61C6" w:rsidRDefault="0037451F" w:rsidP="004809E1">
      <w:pPr>
        <w:pStyle w:val="aff9"/>
        <w:numPr>
          <w:ilvl w:val="1"/>
          <w:numId w:val="3"/>
        </w:numPr>
        <w:tabs>
          <w:tab w:val="left" w:pos="1136"/>
        </w:tabs>
        <w:spacing w:after="120" w:line="240" w:lineRule="auto"/>
        <w:ind w:left="1136" w:hanging="776"/>
        <w:contextualSpacing w:val="0"/>
        <w:rPr>
          <w:rFonts w:cs="David"/>
          <w:sz w:val="24"/>
          <w:szCs w:val="24"/>
          <w:u w:val="single"/>
          <w:rtl/>
        </w:rPr>
      </w:pPr>
      <w:r w:rsidRPr="009B61C6">
        <w:rPr>
          <w:rFonts w:cs="David" w:hint="eastAsia"/>
          <w:b/>
          <w:bCs/>
          <w:i/>
          <w:iCs/>
          <w:sz w:val="24"/>
          <w:szCs w:val="24"/>
          <w:rtl/>
        </w:rPr>
        <w:lastRenderedPageBreak/>
        <w:t>בעלי</w:t>
      </w:r>
      <w:r w:rsidRPr="009B61C6">
        <w:rPr>
          <w:rFonts w:cs="David"/>
          <w:b/>
          <w:bCs/>
          <w:i/>
          <w:iCs/>
          <w:sz w:val="24"/>
          <w:szCs w:val="24"/>
          <w:rtl/>
        </w:rPr>
        <w:t xml:space="preserve"> </w:t>
      </w:r>
      <w:r w:rsidRPr="009B61C6">
        <w:rPr>
          <w:rFonts w:cs="David" w:hint="eastAsia"/>
          <w:b/>
          <w:bCs/>
          <w:i/>
          <w:iCs/>
          <w:sz w:val="24"/>
          <w:szCs w:val="24"/>
          <w:rtl/>
        </w:rPr>
        <w:t>מקצוע</w:t>
      </w:r>
      <w:r w:rsidRPr="009B61C6">
        <w:rPr>
          <w:rFonts w:cs="David"/>
          <w:b/>
          <w:bCs/>
          <w:i/>
          <w:iCs/>
          <w:sz w:val="24"/>
          <w:szCs w:val="24"/>
          <w:rtl/>
        </w:rPr>
        <w:t xml:space="preserve">, </w:t>
      </w:r>
      <w:r w:rsidRPr="009B61C6">
        <w:rPr>
          <w:rFonts w:cs="David" w:hint="eastAsia"/>
          <w:b/>
          <w:bCs/>
          <w:i/>
          <w:iCs/>
          <w:sz w:val="24"/>
          <w:szCs w:val="24"/>
          <w:rtl/>
        </w:rPr>
        <w:t>ספקים</w:t>
      </w:r>
      <w:r w:rsidRPr="009B61C6">
        <w:rPr>
          <w:rFonts w:cs="David"/>
          <w:b/>
          <w:bCs/>
          <w:i/>
          <w:iCs/>
          <w:sz w:val="24"/>
          <w:szCs w:val="24"/>
          <w:rtl/>
        </w:rPr>
        <w:t xml:space="preserve">,  </w:t>
      </w:r>
      <w:r w:rsidRPr="009B61C6">
        <w:rPr>
          <w:rFonts w:cs="David" w:hint="eastAsia"/>
          <w:b/>
          <w:bCs/>
          <w:i/>
          <w:iCs/>
          <w:sz w:val="24"/>
          <w:szCs w:val="24"/>
          <w:rtl/>
        </w:rPr>
        <w:t>קבלני</w:t>
      </w:r>
      <w:r w:rsidRPr="009B61C6">
        <w:rPr>
          <w:rFonts w:cs="David"/>
          <w:b/>
          <w:bCs/>
          <w:i/>
          <w:iCs/>
          <w:sz w:val="24"/>
          <w:szCs w:val="24"/>
          <w:rtl/>
        </w:rPr>
        <w:t xml:space="preserve"> </w:t>
      </w:r>
      <w:r w:rsidRPr="009B61C6">
        <w:rPr>
          <w:rFonts w:cs="David" w:hint="eastAsia"/>
          <w:b/>
          <w:bCs/>
          <w:i/>
          <w:iCs/>
          <w:sz w:val="24"/>
          <w:szCs w:val="24"/>
          <w:rtl/>
        </w:rPr>
        <w:t>משנה</w:t>
      </w:r>
      <w:r w:rsidRPr="009B61C6">
        <w:rPr>
          <w:rFonts w:cs="David"/>
          <w:b/>
          <w:bCs/>
          <w:i/>
          <w:iCs/>
          <w:sz w:val="24"/>
          <w:szCs w:val="24"/>
          <w:rtl/>
        </w:rPr>
        <w:t xml:space="preserve">, </w:t>
      </w:r>
      <w:r w:rsidRPr="009B61C6">
        <w:rPr>
          <w:rFonts w:cs="David" w:hint="eastAsia"/>
          <w:b/>
          <w:bCs/>
          <w:i/>
          <w:iCs/>
          <w:sz w:val="24"/>
          <w:szCs w:val="24"/>
          <w:rtl/>
        </w:rPr>
        <w:t>לרבות</w:t>
      </w:r>
      <w:r w:rsidRPr="009B61C6">
        <w:rPr>
          <w:rFonts w:cs="David"/>
          <w:b/>
          <w:bCs/>
          <w:i/>
          <w:iCs/>
          <w:sz w:val="24"/>
          <w:szCs w:val="24"/>
          <w:rtl/>
        </w:rPr>
        <w:t xml:space="preserve"> </w:t>
      </w:r>
      <w:r w:rsidRPr="009B61C6">
        <w:rPr>
          <w:rFonts w:cs="David" w:hint="eastAsia"/>
          <w:b/>
          <w:bCs/>
          <w:i/>
          <w:iCs/>
          <w:sz w:val="24"/>
          <w:szCs w:val="24"/>
          <w:rtl/>
        </w:rPr>
        <w:t>הגוף</w:t>
      </w:r>
      <w:r w:rsidRPr="009B61C6">
        <w:rPr>
          <w:rFonts w:cs="David"/>
          <w:b/>
          <w:bCs/>
          <w:i/>
          <w:iCs/>
          <w:sz w:val="24"/>
          <w:szCs w:val="24"/>
          <w:rtl/>
        </w:rPr>
        <w:t xml:space="preserve"> </w:t>
      </w:r>
      <w:r w:rsidRPr="009B61C6">
        <w:rPr>
          <w:rFonts w:cs="David" w:hint="eastAsia"/>
          <w:b/>
          <w:bCs/>
          <w:i/>
          <w:iCs/>
          <w:sz w:val="24"/>
          <w:szCs w:val="24"/>
          <w:rtl/>
        </w:rPr>
        <w:t>המפעיל</w:t>
      </w:r>
      <w:r w:rsidRPr="009B61C6">
        <w:rPr>
          <w:rFonts w:cs="David"/>
          <w:i/>
          <w:iCs/>
          <w:sz w:val="24"/>
          <w:szCs w:val="24"/>
          <w:rtl/>
        </w:rPr>
        <w:t xml:space="preserve"> </w:t>
      </w:r>
      <w:r w:rsidR="004809E1" w:rsidRPr="009B61C6">
        <w:rPr>
          <w:rFonts w:cs="David"/>
          <w:i/>
          <w:iCs/>
          <w:sz w:val="24"/>
          <w:szCs w:val="24"/>
          <w:rtl/>
        </w:rPr>
        <w:t>-</w:t>
      </w:r>
      <w:r w:rsidRPr="009B61C6">
        <w:rPr>
          <w:rFonts w:cs="David"/>
          <w:i/>
          <w:iCs/>
          <w:sz w:val="24"/>
          <w:szCs w:val="24"/>
          <w:rtl/>
        </w:rPr>
        <w:t xml:space="preserve"> קיומם של ביטוח אחריות כלפי צד שלישי, ביטוח חבות מעבידים כלפי עובדיהם וכן ביטוח רכוש ככל ורלבנטי.  כאשר הפעילות </w:t>
      </w:r>
      <w:r w:rsidRPr="009B61C6">
        <w:rPr>
          <w:rFonts w:cs="David" w:hint="eastAsia"/>
          <w:i/>
          <w:iCs/>
          <w:sz w:val="24"/>
          <w:szCs w:val="24"/>
          <w:rtl/>
        </w:rPr>
        <w:t>משולבת</w:t>
      </w:r>
      <w:r w:rsidRPr="009B61C6">
        <w:rPr>
          <w:rFonts w:cs="David"/>
          <w:i/>
          <w:iCs/>
          <w:sz w:val="24"/>
          <w:szCs w:val="24"/>
          <w:rtl/>
        </w:rPr>
        <w:t xml:space="preserve"> </w:t>
      </w:r>
      <w:r w:rsidRPr="009B61C6">
        <w:rPr>
          <w:rFonts w:cs="David" w:hint="eastAsia"/>
          <w:i/>
          <w:iCs/>
          <w:sz w:val="24"/>
          <w:szCs w:val="24"/>
          <w:rtl/>
        </w:rPr>
        <w:t>עם</w:t>
      </w:r>
      <w:r w:rsidRPr="009B61C6">
        <w:rPr>
          <w:rFonts w:cs="David"/>
          <w:i/>
          <w:iCs/>
          <w:sz w:val="24"/>
          <w:szCs w:val="24"/>
          <w:rtl/>
        </w:rPr>
        <w:t xml:space="preserve"> </w:t>
      </w:r>
      <w:r w:rsidRPr="009B61C6">
        <w:rPr>
          <w:rFonts w:cs="David" w:hint="eastAsia"/>
          <w:i/>
          <w:iCs/>
          <w:sz w:val="24"/>
          <w:szCs w:val="24"/>
          <w:rtl/>
        </w:rPr>
        <w:t>כלי</w:t>
      </w:r>
      <w:r w:rsidRPr="009B61C6">
        <w:rPr>
          <w:rFonts w:cs="David"/>
          <w:i/>
          <w:iCs/>
          <w:sz w:val="24"/>
          <w:szCs w:val="24"/>
          <w:rtl/>
        </w:rPr>
        <w:t xml:space="preserve">  </w:t>
      </w:r>
      <w:r w:rsidRPr="009B61C6">
        <w:rPr>
          <w:rFonts w:cs="David" w:hint="eastAsia"/>
          <w:i/>
          <w:iCs/>
          <w:sz w:val="24"/>
          <w:szCs w:val="24"/>
          <w:rtl/>
        </w:rPr>
        <w:t>רכב</w:t>
      </w:r>
      <w:r w:rsidRPr="009B61C6">
        <w:rPr>
          <w:rFonts w:cs="David"/>
          <w:i/>
          <w:iCs/>
          <w:sz w:val="24"/>
          <w:szCs w:val="24"/>
          <w:rtl/>
        </w:rPr>
        <w:t xml:space="preserve"> </w:t>
      </w:r>
      <w:r w:rsidRPr="009B61C6">
        <w:rPr>
          <w:rFonts w:cs="David" w:hint="eastAsia"/>
          <w:i/>
          <w:iCs/>
          <w:sz w:val="24"/>
          <w:szCs w:val="24"/>
          <w:rtl/>
        </w:rPr>
        <w:t>גם</w:t>
      </w:r>
      <w:r w:rsidRPr="009B61C6">
        <w:rPr>
          <w:rFonts w:cs="David"/>
          <w:i/>
          <w:iCs/>
          <w:sz w:val="24"/>
          <w:szCs w:val="24"/>
          <w:rtl/>
        </w:rPr>
        <w:t xml:space="preserve"> </w:t>
      </w:r>
      <w:r w:rsidRPr="009B61C6">
        <w:rPr>
          <w:rFonts w:cs="David" w:hint="eastAsia"/>
          <w:i/>
          <w:iCs/>
          <w:sz w:val="24"/>
          <w:szCs w:val="24"/>
          <w:rtl/>
        </w:rPr>
        <w:t>ביטוחי</w:t>
      </w:r>
      <w:r w:rsidRPr="009B61C6">
        <w:rPr>
          <w:rFonts w:cs="David"/>
          <w:i/>
          <w:iCs/>
          <w:sz w:val="24"/>
          <w:szCs w:val="24"/>
          <w:rtl/>
        </w:rPr>
        <w:t xml:space="preserve"> </w:t>
      </w:r>
      <w:r w:rsidRPr="009B61C6">
        <w:rPr>
          <w:rFonts w:cs="David" w:hint="eastAsia"/>
          <w:i/>
          <w:iCs/>
          <w:sz w:val="24"/>
          <w:szCs w:val="24"/>
          <w:rtl/>
        </w:rPr>
        <w:t>כלי</w:t>
      </w:r>
      <w:r w:rsidRPr="009B61C6">
        <w:rPr>
          <w:rFonts w:cs="David"/>
          <w:i/>
          <w:iCs/>
          <w:sz w:val="24"/>
          <w:szCs w:val="24"/>
          <w:rtl/>
        </w:rPr>
        <w:t xml:space="preserve"> </w:t>
      </w:r>
      <w:r w:rsidRPr="009B61C6">
        <w:rPr>
          <w:rFonts w:cs="David" w:hint="eastAsia"/>
          <w:i/>
          <w:iCs/>
          <w:sz w:val="24"/>
          <w:szCs w:val="24"/>
          <w:rtl/>
        </w:rPr>
        <w:t>רכב</w:t>
      </w:r>
      <w:r w:rsidRPr="009B61C6">
        <w:rPr>
          <w:rFonts w:cs="David"/>
          <w:i/>
          <w:iCs/>
          <w:sz w:val="24"/>
          <w:szCs w:val="24"/>
          <w:rtl/>
        </w:rPr>
        <w:t xml:space="preserve">  </w:t>
      </w:r>
      <w:r w:rsidRPr="009B61C6">
        <w:rPr>
          <w:rFonts w:cs="David" w:hint="eastAsia"/>
          <w:i/>
          <w:iCs/>
          <w:sz w:val="24"/>
          <w:szCs w:val="24"/>
          <w:rtl/>
        </w:rPr>
        <w:t>הכוללים</w:t>
      </w:r>
      <w:r w:rsidRPr="009B61C6">
        <w:rPr>
          <w:rFonts w:cs="David"/>
          <w:i/>
          <w:iCs/>
          <w:sz w:val="24"/>
          <w:szCs w:val="24"/>
          <w:rtl/>
        </w:rPr>
        <w:t xml:space="preserve"> </w:t>
      </w:r>
      <w:r w:rsidRPr="009B61C6">
        <w:rPr>
          <w:rFonts w:cs="David" w:hint="eastAsia"/>
          <w:i/>
          <w:iCs/>
          <w:sz w:val="24"/>
          <w:szCs w:val="24"/>
          <w:rtl/>
        </w:rPr>
        <w:t>ביטוח</w:t>
      </w:r>
      <w:r w:rsidRPr="009B61C6">
        <w:rPr>
          <w:rFonts w:cs="David"/>
          <w:i/>
          <w:iCs/>
          <w:sz w:val="24"/>
          <w:szCs w:val="24"/>
          <w:rtl/>
        </w:rPr>
        <w:t xml:space="preserve"> </w:t>
      </w:r>
      <w:r w:rsidRPr="009B61C6">
        <w:rPr>
          <w:rFonts w:cs="David" w:hint="eastAsia"/>
          <w:i/>
          <w:iCs/>
          <w:sz w:val="24"/>
          <w:szCs w:val="24"/>
          <w:rtl/>
        </w:rPr>
        <w:t>חובה</w:t>
      </w:r>
      <w:r w:rsidRPr="009B61C6">
        <w:rPr>
          <w:rFonts w:cs="David"/>
          <w:i/>
          <w:iCs/>
          <w:sz w:val="24"/>
          <w:szCs w:val="24"/>
          <w:rtl/>
        </w:rPr>
        <w:t xml:space="preserve">, </w:t>
      </w:r>
      <w:r w:rsidRPr="009B61C6">
        <w:rPr>
          <w:rFonts w:cs="David" w:hint="eastAsia"/>
          <w:i/>
          <w:iCs/>
          <w:sz w:val="24"/>
          <w:szCs w:val="24"/>
          <w:rtl/>
        </w:rPr>
        <w:t>רכוש</w:t>
      </w:r>
      <w:r w:rsidRPr="009B61C6">
        <w:rPr>
          <w:rFonts w:cs="David"/>
          <w:i/>
          <w:iCs/>
          <w:sz w:val="24"/>
          <w:szCs w:val="24"/>
          <w:rtl/>
        </w:rPr>
        <w:t xml:space="preserve"> </w:t>
      </w:r>
      <w:r w:rsidRPr="009B61C6">
        <w:rPr>
          <w:rFonts w:cs="David" w:hint="eastAsia"/>
          <w:i/>
          <w:iCs/>
          <w:sz w:val="24"/>
          <w:szCs w:val="24"/>
          <w:rtl/>
        </w:rPr>
        <w:t>ואחריות</w:t>
      </w:r>
      <w:r w:rsidRPr="009B61C6">
        <w:rPr>
          <w:rFonts w:cs="David"/>
          <w:i/>
          <w:iCs/>
          <w:sz w:val="24"/>
          <w:szCs w:val="24"/>
          <w:rtl/>
        </w:rPr>
        <w:t xml:space="preserve"> </w:t>
      </w:r>
      <w:r w:rsidRPr="009B61C6">
        <w:rPr>
          <w:rFonts w:cs="David" w:hint="eastAsia"/>
          <w:i/>
          <w:iCs/>
          <w:sz w:val="24"/>
          <w:szCs w:val="24"/>
          <w:rtl/>
        </w:rPr>
        <w:t>כלפי</w:t>
      </w:r>
      <w:r w:rsidRPr="009B61C6">
        <w:rPr>
          <w:rFonts w:cs="David"/>
          <w:i/>
          <w:iCs/>
          <w:sz w:val="24"/>
          <w:szCs w:val="24"/>
          <w:rtl/>
        </w:rPr>
        <w:t xml:space="preserve"> </w:t>
      </w:r>
      <w:r w:rsidRPr="009B61C6">
        <w:rPr>
          <w:rFonts w:cs="David" w:hint="eastAsia"/>
          <w:i/>
          <w:iCs/>
          <w:sz w:val="24"/>
          <w:szCs w:val="24"/>
          <w:rtl/>
        </w:rPr>
        <w:t>צד</w:t>
      </w:r>
      <w:r w:rsidRPr="009B61C6">
        <w:rPr>
          <w:rFonts w:cs="David"/>
          <w:i/>
          <w:iCs/>
          <w:sz w:val="24"/>
          <w:szCs w:val="24"/>
          <w:rtl/>
        </w:rPr>
        <w:t xml:space="preserve"> </w:t>
      </w:r>
      <w:r w:rsidRPr="009B61C6">
        <w:rPr>
          <w:rFonts w:cs="David" w:hint="eastAsia"/>
          <w:i/>
          <w:iCs/>
          <w:sz w:val="24"/>
          <w:szCs w:val="24"/>
          <w:rtl/>
        </w:rPr>
        <w:t>שלישי</w:t>
      </w:r>
      <w:r w:rsidRPr="009B61C6">
        <w:rPr>
          <w:rFonts w:cs="David"/>
          <w:i/>
          <w:iCs/>
          <w:sz w:val="24"/>
          <w:szCs w:val="24"/>
          <w:rtl/>
        </w:rPr>
        <w:t xml:space="preserve">. הביטוחים יורחבו לכלול סעיף ויתור על זכות השיבוב כלפי מדינת ישראל – משרד החינוך וכן כלפי המשתתפים </w:t>
      </w:r>
      <w:proofErr w:type="spellStart"/>
      <w:r w:rsidRPr="009B61C6">
        <w:rPr>
          <w:rFonts w:cs="David"/>
          <w:i/>
          <w:iCs/>
          <w:sz w:val="24"/>
          <w:szCs w:val="24"/>
          <w:rtl/>
        </w:rPr>
        <w:t>בתכנית.</w:t>
      </w:r>
      <w:r w:rsidRPr="009B61C6">
        <w:rPr>
          <w:rFonts w:cs="David" w:hint="eastAsia"/>
          <w:sz w:val="24"/>
          <w:szCs w:val="24"/>
          <w:u w:val="single"/>
          <w:rtl/>
        </w:rPr>
        <w:t>כללי</w:t>
      </w:r>
      <w:proofErr w:type="spellEnd"/>
    </w:p>
    <w:p w14:paraId="32599B4E" w14:textId="77777777" w:rsidR="0037451F" w:rsidRPr="004809E1" w:rsidRDefault="0037451F" w:rsidP="004809E1">
      <w:pPr>
        <w:pStyle w:val="aff9"/>
        <w:spacing w:after="120" w:line="240" w:lineRule="auto"/>
        <w:ind w:left="1136"/>
        <w:rPr>
          <w:rFonts w:cs="David"/>
          <w:sz w:val="24"/>
          <w:szCs w:val="24"/>
          <w:rtl/>
        </w:rPr>
      </w:pPr>
      <w:r w:rsidRPr="004809E1">
        <w:rPr>
          <w:rFonts w:cs="David"/>
          <w:sz w:val="24"/>
          <w:szCs w:val="24"/>
          <w:rtl/>
        </w:rPr>
        <w:t xml:space="preserve">ביחס לביטוח חבות מעבידים וביטוח אחריות כלפי </w:t>
      </w:r>
      <w:r w:rsidR="004809E1">
        <w:rPr>
          <w:rFonts w:cs="David"/>
          <w:sz w:val="24"/>
          <w:szCs w:val="24"/>
          <w:rtl/>
        </w:rPr>
        <w:t>צד שלישי, יכללו התנאים הבאים: </w:t>
      </w:r>
      <w:r w:rsidR="004809E1">
        <w:rPr>
          <w:rFonts w:cs="David"/>
          <w:sz w:val="24"/>
          <w:szCs w:val="24"/>
          <w:rtl/>
        </w:rPr>
        <w:tab/>
      </w:r>
    </w:p>
    <w:p w14:paraId="32A7CE9C" w14:textId="77777777" w:rsidR="0037451F" w:rsidRPr="004809E1" w:rsidRDefault="0037451F" w:rsidP="004809E1">
      <w:pPr>
        <w:pStyle w:val="aff9"/>
        <w:numPr>
          <w:ilvl w:val="2"/>
          <w:numId w:val="3"/>
        </w:numPr>
        <w:tabs>
          <w:tab w:val="left" w:pos="852"/>
        </w:tabs>
        <w:spacing w:after="120" w:line="240" w:lineRule="auto"/>
        <w:ind w:left="1844" w:hanging="708"/>
        <w:contextualSpacing w:val="0"/>
        <w:rPr>
          <w:rFonts w:cs="David"/>
          <w:sz w:val="24"/>
          <w:szCs w:val="24"/>
          <w:rtl/>
        </w:rPr>
      </w:pPr>
      <w:r w:rsidRPr="004809E1">
        <w:rPr>
          <w:rFonts w:cs="David" w:hint="eastAsia"/>
          <w:sz w:val="24"/>
          <w:szCs w:val="24"/>
          <w:rtl/>
        </w:rPr>
        <w:t>לשם</w:t>
      </w:r>
      <w:r w:rsidRPr="004809E1">
        <w:rPr>
          <w:rFonts w:cs="David"/>
          <w:sz w:val="24"/>
          <w:szCs w:val="24"/>
          <w:rtl/>
        </w:rPr>
        <w:t xml:space="preserve"> המבוטח יתווספו כמבוטחים נוספים: </w:t>
      </w:r>
      <w:r w:rsidRPr="004809E1">
        <w:rPr>
          <w:rFonts w:cs="David" w:hint="eastAsia"/>
          <w:b/>
          <w:bCs/>
          <w:sz w:val="24"/>
          <w:szCs w:val="24"/>
          <w:rtl/>
        </w:rPr>
        <w:t>מדינת</w:t>
      </w:r>
      <w:r w:rsidRPr="004809E1">
        <w:rPr>
          <w:rFonts w:cs="David"/>
          <w:b/>
          <w:bCs/>
          <w:sz w:val="24"/>
          <w:szCs w:val="24"/>
          <w:rtl/>
        </w:rPr>
        <w:t xml:space="preserve"> ישראל – משרד החינוך</w:t>
      </w:r>
      <w:r w:rsidRPr="004809E1">
        <w:rPr>
          <w:rFonts w:cs="David"/>
          <w:sz w:val="24"/>
          <w:szCs w:val="24"/>
          <w:rtl/>
        </w:rPr>
        <w:t xml:space="preserve">, </w:t>
      </w:r>
      <w:r w:rsidRPr="004809E1">
        <w:rPr>
          <w:rFonts w:cs="David" w:hint="eastAsia"/>
          <w:sz w:val="24"/>
          <w:szCs w:val="24"/>
          <w:rtl/>
        </w:rPr>
        <w:t>בכפוף</w:t>
      </w:r>
      <w:r w:rsidRPr="004809E1">
        <w:rPr>
          <w:rFonts w:cs="David"/>
          <w:sz w:val="24"/>
          <w:szCs w:val="24"/>
          <w:rtl/>
        </w:rPr>
        <w:t xml:space="preserve"> </w:t>
      </w:r>
      <w:proofErr w:type="spellStart"/>
      <w:r w:rsidRPr="004809E1">
        <w:rPr>
          <w:rFonts w:cs="David" w:hint="eastAsia"/>
          <w:sz w:val="24"/>
          <w:szCs w:val="24"/>
          <w:rtl/>
        </w:rPr>
        <w:t>להרחבי</w:t>
      </w:r>
      <w:proofErr w:type="spellEnd"/>
      <w:r w:rsidRPr="004809E1">
        <w:rPr>
          <w:rFonts w:cs="David"/>
          <w:sz w:val="24"/>
          <w:szCs w:val="24"/>
          <w:rtl/>
        </w:rPr>
        <w:t xml:space="preserve"> </w:t>
      </w:r>
      <w:r w:rsidRPr="004809E1">
        <w:rPr>
          <w:rFonts w:cs="David" w:hint="eastAsia"/>
          <w:sz w:val="24"/>
          <w:szCs w:val="24"/>
          <w:rtl/>
        </w:rPr>
        <w:t>השיפוי</w:t>
      </w:r>
      <w:r w:rsidRPr="004809E1">
        <w:rPr>
          <w:rFonts w:cs="David"/>
          <w:sz w:val="24"/>
          <w:szCs w:val="24"/>
          <w:rtl/>
        </w:rPr>
        <w:t xml:space="preserve"> </w:t>
      </w:r>
      <w:r w:rsidRPr="004809E1">
        <w:rPr>
          <w:rFonts w:cs="David" w:hint="eastAsia"/>
          <w:sz w:val="24"/>
          <w:szCs w:val="24"/>
          <w:rtl/>
        </w:rPr>
        <w:t>כמפורט</w:t>
      </w:r>
      <w:r w:rsidRPr="004809E1">
        <w:rPr>
          <w:rFonts w:cs="David"/>
          <w:sz w:val="24"/>
          <w:szCs w:val="24"/>
          <w:rtl/>
        </w:rPr>
        <w:t xml:space="preserve"> </w:t>
      </w:r>
      <w:r w:rsidRPr="004809E1">
        <w:rPr>
          <w:rFonts w:cs="David" w:hint="eastAsia"/>
          <w:sz w:val="24"/>
          <w:szCs w:val="24"/>
          <w:rtl/>
        </w:rPr>
        <w:t>לעיל</w:t>
      </w:r>
      <w:r w:rsidRPr="004809E1">
        <w:rPr>
          <w:rFonts w:cs="David"/>
          <w:sz w:val="24"/>
          <w:szCs w:val="24"/>
          <w:rtl/>
        </w:rPr>
        <w:t>.</w:t>
      </w:r>
    </w:p>
    <w:p w14:paraId="6AAE1741" w14:textId="77777777" w:rsidR="0037451F" w:rsidRPr="004809E1"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4809E1">
        <w:rPr>
          <w:rFonts w:cs="David" w:hint="eastAsia"/>
          <w:sz w:val="24"/>
          <w:szCs w:val="24"/>
          <w:rtl/>
        </w:rPr>
        <w:t>בכל</w:t>
      </w:r>
      <w:r w:rsidRPr="004809E1">
        <w:rPr>
          <w:rFonts w:cs="David"/>
          <w:sz w:val="24"/>
          <w:szCs w:val="24"/>
          <w:rtl/>
        </w:rPr>
        <w:t xml:space="preserve"> </w:t>
      </w:r>
      <w:r w:rsidRPr="004809E1">
        <w:rPr>
          <w:rFonts w:cs="David" w:hint="eastAsia"/>
          <w:sz w:val="24"/>
          <w:szCs w:val="24"/>
          <w:rtl/>
        </w:rPr>
        <w:t>מקרה</w:t>
      </w:r>
      <w:r w:rsidRPr="004809E1">
        <w:rPr>
          <w:rFonts w:cs="David"/>
          <w:sz w:val="24"/>
          <w:szCs w:val="24"/>
          <w:rtl/>
        </w:rPr>
        <w:t xml:space="preserve"> </w:t>
      </w:r>
      <w:r w:rsidRPr="004809E1">
        <w:rPr>
          <w:rFonts w:cs="David" w:hint="eastAsia"/>
          <w:sz w:val="24"/>
          <w:szCs w:val="24"/>
          <w:rtl/>
        </w:rPr>
        <w:t>של</w:t>
      </w:r>
      <w:r w:rsidRPr="004809E1">
        <w:rPr>
          <w:rFonts w:cs="David"/>
          <w:sz w:val="24"/>
          <w:szCs w:val="24"/>
          <w:rtl/>
        </w:rPr>
        <w:t xml:space="preserve"> </w:t>
      </w:r>
      <w:r w:rsidRPr="004809E1">
        <w:rPr>
          <w:rFonts w:cs="David" w:hint="eastAsia"/>
          <w:sz w:val="24"/>
          <w:szCs w:val="24"/>
          <w:rtl/>
        </w:rPr>
        <w:t>צמצום</w:t>
      </w:r>
      <w:r w:rsidRPr="004809E1">
        <w:rPr>
          <w:rFonts w:cs="David"/>
          <w:sz w:val="24"/>
          <w:szCs w:val="24"/>
          <w:rtl/>
        </w:rPr>
        <w:t xml:space="preserve"> </w:t>
      </w:r>
      <w:r w:rsidRPr="004809E1">
        <w:rPr>
          <w:rFonts w:cs="David" w:hint="eastAsia"/>
          <w:sz w:val="24"/>
          <w:szCs w:val="24"/>
          <w:rtl/>
        </w:rPr>
        <w:t>או</w:t>
      </w:r>
      <w:r w:rsidRPr="004809E1">
        <w:rPr>
          <w:rFonts w:cs="David"/>
          <w:sz w:val="24"/>
          <w:szCs w:val="24"/>
          <w:rtl/>
        </w:rPr>
        <w:t xml:space="preserve"> </w:t>
      </w:r>
      <w:r w:rsidRPr="004809E1">
        <w:rPr>
          <w:rFonts w:cs="David" w:hint="eastAsia"/>
          <w:sz w:val="24"/>
          <w:szCs w:val="24"/>
          <w:rtl/>
        </w:rPr>
        <w:t>ביטול</w:t>
      </w:r>
      <w:r w:rsidRPr="004809E1">
        <w:rPr>
          <w:rFonts w:cs="David"/>
          <w:sz w:val="24"/>
          <w:szCs w:val="24"/>
          <w:rtl/>
        </w:rPr>
        <w:t xml:space="preserve"> </w:t>
      </w:r>
      <w:r w:rsidRPr="004809E1">
        <w:rPr>
          <w:rFonts w:cs="David" w:hint="eastAsia"/>
          <w:sz w:val="24"/>
          <w:szCs w:val="24"/>
          <w:rtl/>
        </w:rPr>
        <w:t>הביטוח</w:t>
      </w:r>
      <w:r w:rsidRPr="004809E1">
        <w:rPr>
          <w:rFonts w:cs="David"/>
          <w:sz w:val="24"/>
          <w:szCs w:val="24"/>
          <w:rtl/>
        </w:rPr>
        <w:t xml:space="preserve"> </w:t>
      </w:r>
      <w:r w:rsidRPr="004809E1">
        <w:rPr>
          <w:rFonts w:cs="David" w:hint="eastAsia"/>
          <w:sz w:val="24"/>
          <w:szCs w:val="24"/>
          <w:rtl/>
        </w:rPr>
        <w:t>ע</w:t>
      </w:r>
      <w:r w:rsidRPr="004809E1">
        <w:rPr>
          <w:rFonts w:cs="David"/>
          <w:sz w:val="24"/>
          <w:szCs w:val="24"/>
          <w:rtl/>
        </w:rPr>
        <w:t xml:space="preserve">"י </w:t>
      </w:r>
      <w:r w:rsidRPr="004809E1">
        <w:rPr>
          <w:rFonts w:cs="David" w:hint="eastAsia"/>
          <w:sz w:val="24"/>
          <w:szCs w:val="24"/>
          <w:rtl/>
        </w:rPr>
        <w:t>אחד</w:t>
      </w:r>
      <w:r w:rsidRPr="004809E1">
        <w:rPr>
          <w:rFonts w:cs="David"/>
          <w:sz w:val="24"/>
          <w:szCs w:val="24"/>
          <w:rtl/>
        </w:rPr>
        <w:t xml:space="preserve"> </w:t>
      </w:r>
      <w:r w:rsidRPr="004809E1">
        <w:rPr>
          <w:rFonts w:cs="David" w:hint="eastAsia"/>
          <w:sz w:val="24"/>
          <w:szCs w:val="24"/>
          <w:rtl/>
        </w:rPr>
        <w:t>הצדדים</w:t>
      </w:r>
      <w:r w:rsidRPr="004809E1">
        <w:rPr>
          <w:rFonts w:cs="David"/>
          <w:sz w:val="24"/>
          <w:szCs w:val="24"/>
          <w:rtl/>
        </w:rPr>
        <w:t xml:space="preserve"> </w:t>
      </w:r>
      <w:r w:rsidRPr="004809E1">
        <w:rPr>
          <w:rFonts w:cs="David" w:hint="eastAsia"/>
          <w:sz w:val="24"/>
          <w:szCs w:val="24"/>
          <w:rtl/>
        </w:rPr>
        <w:t>לא</w:t>
      </w:r>
      <w:r w:rsidRPr="004809E1">
        <w:rPr>
          <w:rFonts w:cs="David"/>
          <w:sz w:val="24"/>
          <w:szCs w:val="24"/>
          <w:rtl/>
        </w:rPr>
        <w:t xml:space="preserve"> </w:t>
      </w:r>
      <w:r w:rsidRPr="004809E1">
        <w:rPr>
          <w:rFonts w:cs="David" w:hint="eastAsia"/>
          <w:sz w:val="24"/>
          <w:szCs w:val="24"/>
          <w:rtl/>
        </w:rPr>
        <w:t>יהיה</w:t>
      </w:r>
      <w:r w:rsidRPr="004809E1">
        <w:rPr>
          <w:rFonts w:cs="David"/>
          <w:sz w:val="24"/>
          <w:szCs w:val="24"/>
          <w:rtl/>
        </w:rPr>
        <w:t xml:space="preserve"> </w:t>
      </w:r>
      <w:r w:rsidRPr="004809E1">
        <w:rPr>
          <w:rFonts w:cs="David" w:hint="eastAsia"/>
          <w:sz w:val="24"/>
          <w:szCs w:val="24"/>
          <w:rtl/>
        </w:rPr>
        <w:t>להם</w:t>
      </w:r>
      <w:r w:rsidRPr="004809E1">
        <w:rPr>
          <w:rFonts w:cs="David"/>
          <w:sz w:val="24"/>
          <w:szCs w:val="24"/>
          <w:rtl/>
        </w:rPr>
        <w:t xml:space="preserve"> </w:t>
      </w:r>
      <w:r w:rsidRPr="004809E1">
        <w:rPr>
          <w:rFonts w:cs="David" w:hint="eastAsia"/>
          <w:sz w:val="24"/>
          <w:szCs w:val="24"/>
          <w:rtl/>
        </w:rPr>
        <w:t>כל</w:t>
      </w:r>
      <w:r w:rsidRPr="004809E1">
        <w:rPr>
          <w:rFonts w:cs="David"/>
          <w:sz w:val="24"/>
          <w:szCs w:val="24"/>
          <w:rtl/>
        </w:rPr>
        <w:t xml:space="preserve"> </w:t>
      </w:r>
      <w:r w:rsidRPr="004809E1">
        <w:rPr>
          <w:rFonts w:cs="David" w:hint="eastAsia"/>
          <w:sz w:val="24"/>
          <w:szCs w:val="24"/>
          <w:rtl/>
        </w:rPr>
        <w:t>תוקף</w:t>
      </w:r>
      <w:r w:rsidRPr="004809E1">
        <w:rPr>
          <w:rFonts w:cs="David"/>
          <w:sz w:val="24"/>
          <w:szCs w:val="24"/>
          <w:rtl/>
        </w:rPr>
        <w:t xml:space="preserve"> </w:t>
      </w:r>
      <w:r w:rsidRPr="004809E1">
        <w:rPr>
          <w:rFonts w:cs="David" w:hint="eastAsia"/>
          <w:sz w:val="24"/>
          <w:szCs w:val="24"/>
          <w:rtl/>
        </w:rPr>
        <w:t>אלא</w:t>
      </w:r>
      <w:r w:rsidRPr="004809E1">
        <w:rPr>
          <w:rFonts w:cs="David"/>
          <w:sz w:val="24"/>
          <w:szCs w:val="24"/>
          <w:rtl/>
        </w:rPr>
        <w:t xml:space="preserve"> </w:t>
      </w:r>
      <w:r w:rsidRPr="004809E1">
        <w:rPr>
          <w:rFonts w:cs="David" w:hint="eastAsia"/>
          <w:sz w:val="24"/>
          <w:szCs w:val="24"/>
          <w:rtl/>
        </w:rPr>
        <w:t>אם</w:t>
      </w:r>
      <w:r w:rsidRPr="004809E1">
        <w:rPr>
          <w:rFonts w:cs="David"/>
          <w:sz w:val="24"/>
          <w:szCs w:val="24"/>
          <w:rtl/>
        </w:rPr>
        <w:t xml:space="preserve"> </w:t>
      </w:r>
      <w:r w:rsidRPr="004809E1">
        <w:rPr>
          <w:rFonts w:cs="David" w:hint="eastAsia"/>
          <w:sz w:val="24"/>
          <w:szCs w:val="24"/>
          <w:rtl/>
        </w:rPr>
        <w:t>ניתנה</w:t>
      </w:r>
      <w:r w:rsidRPr="004809E1">
        <w:rPr>
          <w:rFonts w:cs="David"/>
          <w:sz w:val="24"/>
          <w:szCs w:val="24"/>
          <w:rtl/>
        </w:rPr>
        <w:t xml:space="preserve"> </w:t>
      </w:r>
      <w:r w:rsidRPr="004809E1">
        <w:rPr>
          <w:rFonts w:cs="David" w:hint="eastAsia"/>
          <w:sz w:val="24"/>
          <w:szCs w:val="24"/>
          <w:rtl/>
        </w:rPr>
        <w:t>על</w:t>
      </w:r>
      <w:r w:rsidRPr="004809E1">
        <w:rPr>
          <w:rFonts w:cs="David"/>
          <w:sz w:val="24"/>
          <w:szCs w:val="24"/>
          <w:rtl/>
        </w:rPr>
        <w:t xml:space="preserve"> </w:t>
      </w:r>
      <w:r w:rsidRPr="004809E1">
        <w:rPr>
          <w:rFonts w:cs="David" w:hint="eastAsia"/>
          <w:sz w:val="24"/>
          <w:szCs w:val="24"/>
          <w:rtl/>
        </w:rPr>
        <w:t>כך</w:t>
      </w:r>
      <w:r w:rsidRPr="004809E1">
        <w:rPr>
          <w:rFonts w:cs="David"/>
          <w:sz w:val="24"/>
          <w:szCs w:val="24"/>
          <w:rtl/>
        </w:rPr>
        <w:t xml:space="preserve"> </w:t>
      </w:r>
      <w:r w:rsidRPr="004809E1">
        <w:rPr>
          <w:rFonts w:cs="David" w:hint="eastAsia"/>
          <w:sz w:val="24"/>
          <w:szCs w:val="24"/>
          <w:rtl/>
        </w:rPr>
        <w:t>הודעה</w:t>
      </w:r>
      <w:r w:rsidRPr="004809E1">
        <w:rPr>
          <w:rFonts w:cs="David"/>
          <w:sz w:val="24"/>
          <w:szCs w:val="24"/>
          <w:rtl/>
        </w:rPr>
        <w:t xml:space="preserve"> </w:t>
      </w:r>
      <w:r w:rsidRPr="004809E1">
        <w:rPr>
          <w:rFonts w:cs="David" w:hint="eastAsia"/>
          <w:sz w:val="24"/>
          <w:szCs w:val="24"/>
          <w:rtl/>
        </w:rPr>
        <w:t>מוקדמת</w:t>
      </w:r>
      <w:r w:rsidRPr="004809E1">
        <w:rPr>
          <w:rFonts w:cs="David"/>
          <w:sz w:val="24"/>
          <w:szCs w:val="24"/>
          <w:rtl/>
        </w:rPr>
        <w:t xml:space="preserve"> </w:t>
      </w:r>
      <w:r w:rsidRPr="004809E1">
        <w:rPr>
          <w:rFonts w:cs="David" w:hint="eastAsia"/>
          <w:sz w:val="24"/>
          <w:szCs w:val="24"/>
          <w:rtl/>
        </w:rPr>
        <w:t>של</w:t>
      </w:r>
      <w:r w:rsidRPr="004809E1">
        <w:rPr>
          <w:rFonts w:cs="David"/>
          <w:sz w:val="24"/>
          <w:szCs w:val="24"/>
          <w:rtl/>
        </w:rPr>
        <w:t xml:space="preserve"> 60 </w:t>
      </w:r>
      <w:r w:rsidRPr="004809E1">
        <w:rPr>
          <w:rFonts w:cs="David" w:hint="eastAsia"/>
          <w:sz w:val="24"/>
          <w:szCs w:val="24"/>
          <w:rtl/>
        </w:rPr>
        <w:t>יום</w:t>
      </w:r>
      <w:r w:rsidRPr="004809E1">
        <w:rPr>
          <w:rFonts w:cs="David"/>
          <w:sz w:val="24"/>
          <w:szCs w:val="24"/>
          <w:rtl/>
        </w:rPr>
        <w:t xml:space="preserve"> </w:t>
      </w:r>
      <w:r w:rsidRPr="004809E1">
        <w:rPr>
          <w:rFonts w:cs="David" w:hint="eastAsia"/>
          <w:sz w:val="24"/>
          <w:szCs w:val="24"/>
          <w:rtl/>
        </w:rPr>
        <w:t>לפחות</w:t>
      </w:r>
      <w:r w:rsidRPr="004809E1">
        <w:rPr>
          <w:rFonts w:cs="David"/>
          <w:sz w:val="24"/>
          <w:szCs w:val="24"/>
          <w:rtl/>
        </w:rPr>
        <w:t xml:space="preserve"> </w:t>
      </w:r>
      <w:r w:rsidRPr="004809E1">
        <w:rPr>
          <w:rFonts w:cs="David" w:hint="eastAsia"/>
          <w:sz w:val="24"/>
          <w:szCs w:val="24"/>
          <w:rtl/>
        </w:rPr>
        <w:t>במכתב</w:t>
      </w:r>
      <w:r w:rsidRPr="004809E1">
        <w:rPr>
          <w:rFonts w:cs="David"/>
          <w:sz w:val="24"/>
          <w:szCs w:val="24"/>
          <w:rtl/>
        </w:rPr>
        <w:t xml:space="preserve"> </w:t>
      </w:r>
      <w:r w:rsidRPr="004809E1">
        <w:rPr>
          <w:rFonts w:cs="David" w:hint="eastAsia"/>
          <w:sz w:val="24"/>
          <w:szCs w:val="24"/>
          <w:rtl/>
        </w:rPr>
        <w:t>רשום</w:t>
      </w:r>
      <w:r w:rsidRPr="004809E1">
        <w:rPr>
          <w:rFonts w:cs="David"/>
          <w:sz w:val="24"/>
          <w:szCs w:val="24"/>
          <w:rtl/>
        </w:rPr>
        <w:t xml:space="preserve"> </w:t>
      </w:r>
      <w:r w:rsidRPr="004809E1">
        <w:rPr>
          <w:rFonts w:cs="David" w:hint="eastAsia"/>
          <w:sz w:val="24"/>
          <w:szCs w:val="24"/>
          <w:rtl/>
        </w:rPr>
        <w:t>לחשב</w:t>
      </w:r>
      <w:r w:rsidRPr="004809E1">
        <w:rPr>
          <w:rFonts w:cs="David"/>
          <w:sz w:val="24"/>
          <w:szCs w:val="24"/>
          <w:rtl/>
        </w:rPr>
        <w:t xml:space="preserve"> </w:t>
      </w:r>
      <w:r w:rsidRPr="004809E1">
        <w:rPr>
          <w:rFonts w:cs="David" w:hint="eastAsia"/>
          <w:sz w:val="24"/>
          <w:szCs w:val="24"/>
          <w:rtl/>
        </w:rPr>
        <w:t>משרד</w:t>
      </w:r>
      <w:r w:rsidRPr="004809E1">
        <w:rPr>
          <w:rFonts w:cs="David"/>
          <w:sz w:val="24"/>
          <w:szCs w:val="24"/>
          <w:rtl/>
        </w:rPr>
        <w:t xml:space="preserve"> </w:t>
      </w:r>
      <w:r w:rsidRPr="004809E1">
        <w:rPr>
          <w:rFonts w:cs="David" w:hint="eastAsia"/>
          <w:sz w:val="24"/>
          <w:szCs w:val="24"/>
          <w:rtl/>
        </w:rPr>
        <w:t>החינוך</w:t>
      </w:r>
      <w:r w:rsidRPr="004809E1">
        <w:rPr>
          <w:rFonts w:cs="David"/>
          <w:sz w:val="24"/>
          <w:szCs w:val="24"/>
          <w:rtl/>
        </w:rPr>
        <w:t>.</w:t>
      </w:r>
    </w:p>
    <w:p w14:paraId="33BEF7A0" w14:textId="77777777" w:rsidR="0037451F" w:rsidRPr="004809E1"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4809E1">
        <w:rPr>
          <w:rFonts w:cs="David" w:hint="eastAsia"/>
          <w:sz w:val="24"/>
          <w:szCs w:val="24"/>
          <w:rtl/>
        </w:rPr>
        <w:t>המבטח</w:t>
      </w:r>
      <w:r w:rsidRPr="004809E1">
        <w:rPr>
          <w:rFonts w:cs="David"/>
          <w:sz w:val="24"/>
          <w:szCs w:val="24"/>
          <w:rtl/>
        </w:rPr>
        <w:t xml:space="preserve"> מוותר על כל זכות שיבוב/תחלוף, תביעה, חזרה או השתתפות כלפי מדינת ישראל – משרד החינוך וכן כלפי המשתתפים </w:t>
      </w:r>
      <w:proofErr w:type="spellStart"/>
      <w:r w:rsidRPr="004809E1">
        <w:rPr>
          <w:rFonts w:cs="David"/>
          <w:sz w:val="24"/>
          <w:szCs w:val="24"/>
          <w:rtl/>
        </w:rPr>
        <w:t>בתכנית</w:t>
      </w:r>
      <w:proofErr w:type="spellEnd"/>
      <w:r w:rsidRPr="004809E1">
        <w:rPr>
          <w:rFonts w:cs="David"/>
          <w:sz w:val="24"/>
          <w:szCs w:val="24"/>
          <w:rtl/>
        </w:rPr>
        <w:t xml:space="preserve"> ובלבד שהוויתור לא יחול לטובת אדם שגרם לנזק מתוך כוונת זדון.</w:t>
      </w:r>
    </w:p>
    <w:p w14:paraId="402E74E4" w14:textId="77777777" w:rsidR="0037451F" w:rsidRPr="004809E1"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4809E1">
        <w:rPr>
          <w:rFonts w:cs="David" w:hint="eastAsia"/>
          <w:sz w:val="24"/>
          <w:szCs w:val="24"/>
          <w:rtl/>
        </w:rPr>
        <w:t>החברה</w:t>
      </w:r>
      <w:r w:rsidRPr="004809E1">
        <w:rPr>
          <w:rFonts w:cs="David"/>
          <w:sz w:val="24"/>
          <w:szCs w:val="24"/>
          <w:rtl/>
        </w:rPr>
        <w:t xml:space="preserve"> </w:t>
      </w:r>
      <w:r w:rsidRPr="004809E1">
        <w:rPr>
          <w:rFonts w:cs="David" w:hint="eastAsia"/>
          <w:sz w:val="24"/>
          <w:szCs w:val="24"/>
          <w:rtl/>
        </w:rPr>
        <w:t>תהא</w:t>
      </w:r>
      <w:r w:rsidRPr="004809E1">
        <w:rPr>
          <w:rFonts w:cs="David"/>
          <w:sz w:val="24"/>
          <w:szCs w:val="24"/>
          <w:rtl/>
        </w:rPr>
        <w:t xml:space="preserve"> </w:t>
      </w:r>
      <w:r w:rsidRPr="004809E1">
        <w:rPr>
          <w:rFonts w:cs="David" w:hint="eastAsia"/>
          <w:sz w:val="24"/>
          <w:szCs w:val="24"/>
          <w:rtl/>
        </w:rPr>
        <w:t>אחראית</w:t>
      </w:r>
      <w:r w:rsidRPr="004809E1">
        <w:rPr>
          <w:rFonts w:cs="David"/>
          <w:sz w:val="24"/>
          <w:szCs w:val="24"/>
          <w:rtl/>
        </w:rPr>
        <w:t xml:space="preserve"> </w:t>
      </w:r>
      <w:r w:rsidRPr="004809E1">
        <w:rPr>
          <w:rFonts w:cs="David" w:hint="eastAsia"/>
          <w:sz w:val="24"/>
          <w:szCs w:val="24"/>
          <w:rtl/>
        </w:rPr>
        <w:t>בלעדית</w:t>
      </w:r>
      <w:r w:rsidRPr="004809E1">
        <w:rPr>
          <w:rFonts w:cs="David"/>
          <w:sz w:val="24"/>
          <w:szCs w:val="24"/>
          <w:rtl/>
        </w:rPr>
        <w:t xml:space="preserve"> </w:t>
      </w:r>
      <w:r w:rsidRPr="004809E1">
        <w:rPr>
          <w:rFonts w:cs="David" w:hint="eastAsia"/>
          <w:sz w:val="24"/>
          <w:szCs w:val="24"/>
          <w:rtl/>
        </w:rPr>
        <w:t>כלפי</w:t>
      </w:r>
      <w:r w:rsidRPr="004809E1">
        <w:rPr>
          <w:rFonts w:cs="David"/>
          <w:sz w:val="24"/>
          <w:szCs w:val="24"/>
          <w:rtl/>
        </w:rPr>
        <w:t xml:space="preserve"> </w:t>
      </w:r>
      <w:r w:rsidRPr="004809E1">
        <w:rPr>
          <w:rFonts w:cs="David" w:hint="eastAsia"/>
          <w:sz w:val="24"/>
          <w:szCs w:val="24"/>
          <w:rtl/>
        </w:rPr>
        <w:t>המבטח</w:t>
      </w:r>
      <w:r w:rsidRPr="004809E1">
        <w:rPr>
          <w:rFonts w:cs="David"/>
          <w:sz w:val="24"/>
          <w:szCs w:val="24"/>
          <w:rtl/>
        </w:rPr>
        <w:t xml:space="preserve"> </w:t>
      </w:r>
      <w:r w:rsidRPr="004809E1">
        <w:rPr>
          <w:rFonts w:cs="David" w:hint="eastAsia"/>
          <w:sz w:val="24"/>
          <w:szCs w:val="24"/>
          <w:rtl/>
        </w:rPr>
        <w:t>לתשלום</w:t>
      </w:r>
      <w:r w:rsidRPr="004809E1">
        <w:rPr>
          <w:rFonts w:cs="David"/>
          <w:sz w:val="24"/>
          <w:szCs w:val="24"/>
          <w:rtl/>
        </w:rPr>
        <w:t xml:space="preserve"> </w:t>
      </w:r>
      <w:r w:rsidRPr="004809E1">
        <w:rPr>
          <w:rFonts w:cs="David" w:hint="eastAsia"/>
          <w:sz w:val="24"/>
          <w:szCs w:val="24"/>
          <w:rtl/>
        </w:rPr>
        <w:t>דמי</w:t>
      </w:r>
      <w:r w:rsidRPr="004809E1">
        <w:rPr>
          <w:rFonts w:cs="David"/>
          <w:sz w:val="24"/>
          <w:szCs w:val="24"/>
          <w:rtl/>
        </w:rPr>
        <w:t xml:space="preserve"> </w:t>
      </w:r>
      <w:r w:rsidRPr="004809E1">
        <w:rPr>
          <w:rFonts w:cs="David" w:hint="eastAsia"/>
          <w:sz w:val="24"/>
          <w:szCs w:val="24"/>
          <w:rtl/>
        </w:rPr>
        <w:t>הביטוח</w:t>
      </w:r>
      <w:r w:rsidRPr="004809E1">
        <w:rPr>
          <w:rFonts w:cs="David"/>
          <w:sz w:val="24"/>
          <w:szCs w:val="24"/>
          <w:rtl/>
        </w:rPr>
        <w:t xml:space="preserve"> </w:t>
      </w:r>
      <w:r w:rsidRPr="004809E1">
        <w:rPr>
          <w:rFonts w:cs="David" w:hint="eastAsia"/>
          <w:sz w:val="24"/>
          <w:szCs w:val="24"/>
          <w:rtl/>
        </w:rPr>
        <w:t>עבור</w:t>
      </w:r>
      <w:r w:rsidRPr="004809E1">
        <w:rPr>
          <w:rFonts w:cs="David"/>
          <w:sz w:val="24"/>
          <w:szCs w:val="24"/>
          <w:rtl/>
        </w:rPr>
        <w:t xml:space="preserve"> </w:t>
      </w:r>
      <w:r w:rsidRPr="004809E1">
        <w:rPr>
          <w:rFonts w:cs="David" w:hint="eastAsia"/>
          <w:sz w:val="24"/>
          <w:szCs w:val="24"/>
          <w:rtl/>
        </w:rPr>
        <w:t>כל</w:t>
      </w:r>
      <w:r w:rsidRPr="004809E1">
        <w:rPr>
          <w:rFonts w:cs="David"/>
          <w:sz w:val="24"/>
          <w:szCs w:val="24"/>
          <w:rtl/>
        </w:rPr>
        <w:t xml:space="preserve"> </w:t>
      </w:r>
      <w:r w:rsidRPr="004809E1">
        <w:rPr>
          <w:rFonts w:cs="David" w:hint="eastAsia"/>
          <w:sz w:val="24"/>
          <w:szCs w:val="24"/>
          <w:rtl/>
        </w:rPr>
        <w:t>הפוליסות</w:t>
      </w:r>
      <w:r w:rsidRPr="004809E1">
        <w:rPr>
          <w:rFonts w:cs="David"/>
          <w:sz w:val="24"/>
          <w:szCs w:val="24"/>
          <w:rtl/>
        </w:rPr>
        <w:t xml:space="preserve">  </w:t>
      </w:r>
      <w:r w:rsidRPr="004809E1">
        <w:rPr>
          <w:rFonts w:cs="David" w:hint="eastAsia"/>
          <w:sz w:val="24"/>
          <w:szCs w:val="24"/>
          <w:rtl/>
        </w:rPr>
        <w:t>ולמילוי</w:t>
      </w:r>
      <w:r w:rsidRPr="004809E1">
        <w:rPr>
          <w:rFonts w:cs="David"/>
          <w:sz w:val="24"/>
          <w:szCs w:val="24"/>
          <w:rtl/>
        </w:rPr>
        <w:t xml:space="preserve"> </w:t>
      </w:r>
      <w:r w:rsidRPr="004809E1">
        <w:rPr>
          <w:rFonts w:cs="David" w:hint="eastAsia"/>
          <w:sz w:val="24"/>
          <w:szCs w:val="24"/>
          <w:rtl/>
        </w:rPr>
        <w:t>כל</w:t>
      </w:r>
      <w:r w:rsidRPr="004809E1">
        <w:rPr>
          <w:rFonts w:cs="David"/>
          <w:sz w:val="24"/>
          <w:szCs w:val="24"/>
          <w:rtl/>
        </w:rPr>
        <w:t xml:space="preserve"> </w:t>
      </w:r>
      <w:r w:rsidRPr="004809E1">
        <w:rPr>
          <w:rFonts w:cs="David" w:hint="eastAsia"/>
          <w:sz w:val="24"/>
          <w:szCs w:val="24"/>
          <w:rtl/>
        </w:rPr>
        <w:t>החובות</w:t>
      </w:r>
      <w:r w:rsidRPr="004809E1">
        <w:rPr>
          <w:rFonts w:cs="David"/>
          <w:sz w:val="24"/>
          <w:szCs w:val="24"/>
          <w:rtl/>
        </w:rPr>
        <w:t xml:space="preserve"> </w:t>
      </w:r>
      <w:r w:rsidRPr="004809E1">
        <w:rPr>
          <w:rFonts w:cs="David" w:hint="eastAsia"/>
          <w:sz w:val="24"/>
          <w:szCs w:val="24"/>
          <w:rtl/>
        </w:rPr>
        <w:t>המוטלות</w:t>
      </w:r>
      <w:r w:rsidRPr="004809E1">
        <w:rPr>
          <w:rFonts w:cs="David"/>
          <w:sz w:val="24"/>
          <w:szCs w:val="24"/>
          <w:rtl/>
        </w:rPr>
        <w:t xml:space="preserve"> </w:t>
      </w:r>
      <w:r w:rsidRPr="004809E1">
        <w:rPr>
          <w:rFonts w:cs="David" w:hint="eastAsia"/>
          <w:sz w:val="24"/>
          <w:szCs w:val="24"/>
          <w:rtl/>
        </w:rPr>
        <w:t>על</w:t>
      </w:r>
      <w:r w:rsidRPr="004809E1">
        <w:rPr>
          <w:rFonts w:cs="David"/>
          <w:sz w:val="24"/>
          <w:szCs w:val="24"/>
          <w:rtl/>
        </w:rPr>
        <w:t xml:space="preserve"> </w:t>
      </w:r>
      <w:r w:rsidRPr="004809E1">
        <w:rPr>
          <w:rFonts w:cs="David" w:hint="eastAsia"/>
          <w:sz w:val="24"/>
          <w:szCs w:val="24"/>
          <w:rtl/>
        </w:rPr>
        <w:t>המבוטח</w:t>
      </w:r>
      <w:r w:rsidRPr="004809E1">
        <w:rPr>
          <w:rFonts w:cs="David"/>
          <w:sz w:val="24"/>
          <w:szCs w:val="24"/>
          <w:rtl/>
        </w:rPr>
        <w:t xml:space="preserve"> </w:t>
      </w:r>
      <w:r w:rsidRPr="004809E1">
        <w:rPr>
          <w:rFonts w:cs="David" w:hint="eastAsia"/>
          <w:sz w:val="24"/>
          <w:szCs w:val="24"/>
          <w:rtl/>
        </w:rPr>
        <w:t>על</w:t>
      </w:r>
      <w:r w:rsidRPr="004809E1">
        <w:rPr>
          <w:rFonts w:cs="David"/>
          <w:sz w:val="24"/>
          <w:szCs w:val="24"/>
          <w:rtl/>
        </w:rPr>
        <w:t xml:space="preserve"> </w:t>
      </w:r>
      <w:r w:rsidRPr="004809E1">
        <w:rPr>
          <w:rFonts w:cs="David" w:hint="eastAsia"/>
          <w:sz w:val="24"/>
          <w:szCs w:val="24"/>
          <w:rtl/>
        </w:rPr>
        <w:t>פי</w:t>
      </w:r>
      <w:r w:rsidRPr="004809E1">
        <w:rPr>
          <w:rFonts w:cs="David"/>
          <w:sz w:val="24"/>
          <w:szCs w:val="24"/>
          <w:rtl/>
        </w:rPr>
        <w:t xml:space="preserve"> </w:t>
      </w:r>
      <w:r w:rsidRPr="004809E1">
        <w:rPr>
          <w:rFonts w:cs="David" w:hint="eastAsia"/>
          <w:sz w:val="24"/>
          <w:szCs w:val="24"/>
          <w:rtl/>
        </w:rPr>
        <w:t>תנאי</w:t>
      </w:r>
      <w:r w:rsidRPr="004809E1">
        <w:rPr>
          <w:rFonts w:cs="David"/>
          <w:sz w:val="24"/>
          <w:szCs w:val="24"/>
          <w:rtl/>
        </w:rPr>
        <w:t xml:space="preserve"> </w:t>
      </w:r>
      <w:r w:rsidRPr="004809E1">
        <w:rPr>
          <w:rFonts w:cs="David" w:hint="eastAsia"/>
          <w:sz w:val="24"/>
          <w:szCs w:val="24"/>
          <w:rtl/>
        </w:rPr>
        <w:t>הפוליסות</w:t>
      </w:r>
      <w:r w:rsidRPr="004809E1">
        <w:rPr>
          <w:rFonts w:cs="David"/>
          <w:sz w:val="24"/>
          <w:szCs w:val="24"/>
          <w:rtl/>
        </w:rPr>
        <w:t>.</w:t>
      </w:r>
    </w:p>
    <w:p w14:paraId="51471868" w14:textId="77777777" w:rsidR="0037451F" w:rsidRPr="00CB3DDC"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4809E1">
        <w:rPr>
          <w:rFonts w:cs="David" w:hint="eastAsia"/>
          <w:sz w:val="24"/>
          <w:szCs w:val="24"/>
          <w:rtl/>
        </w:rPr>
        <w:t>ההשתתפויות</w:t>
      </w:r>
      <w:r w:rsidRPr="004809E1">
        <w:rPr>
          <w:rFonts w:cs="David"/>
          <w:sz w:val="24"/>
          <w:szCs w:val="24"/>
          <w:rtl/>
        </w:rPr>
        <w:t xml:space="preserve"> </w:t>
      </w:r>
      <w:r w:rsidRPr="004809E1">
        <w:rPr>
          <w:rFonts w:cs="David" w:hint="eastAsia"/>
          <w:sz w:val="24"/>
          <w:szCs w:val="24"/>
          <w:rtl/>
        </w:rPr>
        <w:t>העצמיות</w:t>
      </w:r>
      <w:r w:rsidRPr="004809E1">
        <w:rPr>
          <w:rFonts w:cs="David"/>
          <w:sz w:val="24"/>
          <w:szCs w:val="24"/>
          <w:rtl/>
        </w:rPr>
        <w:t xml:space="preserve"> </w:t>
      </w:r>
      <w:r w:rsidRPr="004809E1">
        <w:rPr>
          <w:rFonts w:cs="David" w:hint="eastAsia"/>
          <w:sz w:val="24"/>
          <w:szCs w:val="24"/>
          <w:rtl/>
        </w:rPr>
        <w:t>הנקובות</w:t>
      </w:r>
      <w:r w:rsidRPr="004809E1">
        <w:rPr>
          <w:rFonts w:cs="David"/>
          <w:sz w:val="24"/>
          <w:szCs w:val="24"/>
          <w:rtl/>
        </w:rPr>
        <w:t xml:space="preserve"> </w:t>
      </w:r>
      <w:r w:rsidRPr="004809E1">
        <w:rPr>
          <w:rFonts w:cs="David" w:hint="eastAsia"/>
          <w:sz w:val="24"/>
          <w:szCs w:val="24"/>
          <w:rtl/>
        </w:rPr>
        <w:t>בכל</w:t>
      </w:r>
      <w:r w:rsidRPr="004809E1">
        <w:rPr>
          <w:rFonts w:cs="David"/>
          <w:sz w:val="24"/>
          <w:szCs w:val="24"/>
          <w:rtl/>
        </w:rPr>
        <w:t xml:space="preserve"> </w:t>
      </w:r>
      <w:r w:rsidRPr="004809E1">
        <w:rPr>
          <w:rFonts w:cs="David" w:hint="eastAsia"/>
          <w:sz w:val="24"/>
          <w:szCs w:val="24"/>
          <w:rtl/>
        </w:rPr>
        <w:t>פוליסה</w:t>
      </w:r>
      <w:r w:rsidRPr="004809E1">
        <w:rPr>
          <w:rFonts w:cs="David"/>
          <w:sz w:val="24"/>
          <w:szCs w:val="24"/>
          <w:rtl/>
        </w:rPr>
        <w:t xml:space="preserve"> </w:t>
      </w:r>
      <w:r w:rsidRPr="004809E1">
        <w:rPr>
          <w:rFonts w:cs="David" w:hint="eastAsia"/>
          <w:sz w:val="24"/>
          <w:szCs w:val="24"/>
          <w:rtl/>
        </w:rPr>
        <w:t>ופוליסה</w:t>
      </w:r>
      <w:r w:rsidRPr="004809E1">
        <w:rPr>
          <w:rFonts w:cs="David"/>
          <w:sz w:val="24"/>
          <w:szCs w:val="24"/>
          <w:rtl/>
        </w:rPr>
        <w:t xml:space="preserve"> </w:t>
      </w:r>
      <w:r w:rsidRPr="004809E1">
        <w:rPr>
          <w:rFonts w:cs="David" w:hint="eastAsia"/>
          <w:sz w:val="24"/>
          <w:szCs w:val="24"/>
          <w:rtl/>
        </w:rPr>
        <w:t>תחולנה</w:t>
      </w:r>
      <w:r w:rsidRPr="004809E1">
        <w:rPr>
          <w:rFonts w:cs="David"/>
          <w:sz w:val="24"/>
          <w:szCs w:val="24"/>
          <w:rtl/>
        </w:rPr>
        <w:t xml:space="preserve"> </w:t>
      </w:r>
      <w:r w:rsidRPr="004809E1">
        <w:rPr>
          <w:rFonts w:cs="David" w:hint="eastAsia"/>
          <w:sz w:val="24"/>
          <w:szCs w:val="24"/>
          <w:rtl/>
        </w:rPr>
        <w:t>בלעדית</w:t>
      </w:r>
      <w:r w:rsidRPr="004809E1">
        <w:rPr>
          <w:rFonts w:cs="David"/>
          <w:sz w:val="24"/>
          <w:szCs w:val="24"/>
          <w:rtl/>
        </w:rPr>
        <w:t xml:space="preserve"> </w:t>
      </w:r>
      <w:r w:rsidRPr="004809E1">
        <w:rPr>
          <w:rFonts w:cs="David" w:hint="eastAsia"/>
          <w:sz w:val="24"/>
          <w:szCs w:val="24"/>
          <w:rtl/>
        </w:rPr>
        <w:t>על</w:t>
      </w:r>
      <w:r w:rsidRPr="004809E1">
        <w:rPr>
          <w:rFonts w:cs="David"/>
          <w:sz w:val="24"/>
          <w:szCs w:val="24"/>
          <w:rtl/>
        </w:rPr>
        <w:t xml:space="preserve"> </w:t>
      </w:r>
      <w:r w:rsidRPr="004809E1">
        <w:rPr>
          <w:rFonts w:cs="David" w:hint="eastAsia"/>
          <w:sz w:val="24"/>
          <w:szCs w:val="24"/>
          <w:rtl/>
        </w:rPr>
        <w:t>החברה</w:t>
      </w:r>
      <w:r w:rsidRPr="004809E1">
        <w:rPr>
          <w:rFonts w:cs="David"/>
          <w:sz w:val="24"/>
          <w:szCs w:val="24"/>
          <w:rtl/>
        </w:rPr>
        <w:t>.</w:t>
      </w:r>
    </w:p>
    <w:p w14:paraId="2F8035DC" w14:textId="77777777" w:rsidR="0037451F" w:rsidRPr="004809E1"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4809E1">
        <w:rPr>
          <w:rFonts w:cs="David" w:hint="eastAsia"/>
          <w:sz w:val="24"/>
          <w:szCs w:val="24"/>
          <w:rtl/>
        </w:rPr>
        <w:t>כל</w:t>
      </w:r>
      <w:r w:rsidRPr="004809E1">
        <w:rPr>
          <w:rFonts w:cs="David"/>
          <w:sz w:val="24"/>
          <w:szCs w:val="24"/>
          <w:rtl/>
        </w:rPr>
        <w:t xml:space="preserve"> </w:t>
      </w:r>
      <w:r w:rsidRPr="004809E1">
        <w:rPr>
          <w:rFonts w:cs="David" w:hint="eastAsia"/>
          <w:sz w:val="24"/>
          <w:szCs w:val="24"/>
          <w:rtl/>
        </w:rPr>
        <w:t>סעיף</w:t>
      </w:r>
      <w:r w:rsidRPr="004809E1">
        <w:rPr>
          <w:rFonts w:cs="David"/>
          <w:sz w:val="24"/>
          <w:szCs w:val="24"/>
          <w:rtl/>
        </w:rPr>
        <w:t xml:space="preserve"> </w:t>
      </w:r>
      <w:r w:rsidRPr="004809E1">
        <w:rPr>
          <w:rFonts w:cs="David" w:hint="eastAsia"/>
          <w:sz w:val="24"/>
          <w:szCs w:val="24"/>
          <w:rtl/>
        </w:rPr>
        <w:t>בפוליסות</w:t>
      </w:r>
      <w:r w:rsidRPr="004809E1">
        <w:rPr>
          <w:rFonts w:cs="David"/>
          <w:sz w:val="24"/>
          <w:szCs w:val="24"/>
          <w:rtl/>
        </w:rPr>
        <w:t xml:space="preserve"> </w:t>
      </w:r>
      <w:r w:rsidRPr="004809E1">
        <w:rPr>
          <w:rFonts w:cs="David" w:hint="eastAsia"/>
          <w:sz w:val="24"/>
          <w:szCs w:val="24"/>
          <w:rtl/>
        </w:rPr>
        <w:t>הביטוח</w:t>
      </w:r>
      <w:r w:rsidRPr="004809E1">
        <w:rPr>
          <w:rFonts w:cs="David"/>
          <w:sz w:val="24"/>
          <w:szCs w:val="24"/>
          <w:rtl/>
        </w:rPr>
        <w:t xml:space="preserve"> </w:t>
      </w:r>
      <w:r w:rsidRPr="004809E1">
        <w:rPr>
          <w:rFonts w:cs="David" w:hint="eastAsia"/>
          <w:sz w:val="24"/>
          <w:szCs w:val="24"/>
          <w:rtl/>
        </w:rPr>
        <w:t>המפקיע</w:t>
      </w:r>
      <w:r w:rsidRPr="004809E1">
        <w:rPr>
          <w:rFonts w:cs="David"/>
          <w:sz w:val="24"/>
          <w:szCs w:val="24"/>
          <w:rtl/>
        </w:rPr>
        <w:t xml:space="preserve"> </w:t>
      </w:r>
      <w:r w:rsidRPr="004809E1">
        <w:rPr>
          <w:rFonts w:cs="David" w:hint="eastAsia"/>
          <w:sz w:val="24"/>
          <w:szCs w:val="24"/>
          <w:rtl/>
        </w:rPr>
        <w:t>או</w:t>
      </w:r>
      <w:r w:rsidRPr="004809E1">
        <w:rPr>
          <w:rFonts w:cs="David"/>
          <w:sz w:val="24"/>
          <w:szCs w:val="24"/>
          <w:rtl/>
        </w:rPr>
        <w:t xml:space="preserve"> </w:t>
      </w:r>
      <w:r w:rsidRPr="004809E1">
        <w:rPr>
          <w:rFonts w:cs="David" w:hint="eastAsia"/>
          <w:sz w:val="24"/>
          <w:szCs w:val="24"/>
          <w:rtl/>
        </w:rPr>
        <w:t>מצמצם</w:t>
      </w:r>
      <w:r w:rsidRPr="004809E1">
        <w:rPr>
          <w:rFonts w:cs="David"/>
          <w:sz w:val="24"/>
          <w:szCs w:val="24"/>
          <w:rtl/>
        </w:rPr>
        <w:t xml:space="preserve"> </w:t>
      </w:r>
      <w:r w:rsidRPr="004809E1">
        <w:rPr>
          <w:rFonts w:cs="David" w:hint="eastAsia"/>
          <w:sz w:val="24"/>
          <w:szCs w:val="24"/>
          <w:rtl/>
        </w:rPr>
        <w:t>בדרך</w:t>
      </w:r>
      <w:r w:rsidRPr="004809E1">
        <w:rPr>
          <w:rFonts w:cs="David"/>
          <w:sz w:val="24"/>
          <w:szCs w:val="24"/>
          <w:rtl/>
        </w:rPr>
        <w:t xml:space="preserve"> </w:t>
      </w:r>
      <w:r w:rsidRPr="004809E1">
        <w:rPr>
          <w:rFonts w:cs="David" w:hint="eastAsia"/>
          <w:sz w:val="24"/>
          <w:szCs w:val="24"/>
          <w:rtl/>
        </w:rPr>
        <w:t>כל</w:t>
      </w:r>
      <w:r w:rsidRPr="004809E1">
        <w:rPr>
          <w:rFonts w:cs="David"/>
          <w:sz w:val="24"/>
          <w:szCs w:val="24"/>
          <w:rtl/>
        </w:rPr>
        <w:t xml:space="preserve"> </w:t>
      </w:r>
      <w:r w:rsidRPr="004809E1">
        <w:rPr>
          <w:rFonts w:cs="David" w:hint="eastAsia"/>
          <w:sz w:val="24"/>
          <w:szCs w:val="24"/>
          <w:rtl/>
        </w:rPr>
        <w:t>שהיא</w:t>
      </w:r>
      <w:r w:rsidRPr="004809E1">
        <w:rPr>
          <w:rFonts w:cs="David"/>
          <w:sz w:val="24"/>
          <w:szCs w:val="24"/>
          <w:rtl/>
        </w:rPr>
        <w:t xml:space="preserve"> </w:t>
      </w:r>
      <w:r w:rsidRPr="004809E1">
        <w:rPr>
          <w:rFonts w:cs="David" w:hint="eastAsia"/>
          <w:sz w:val="24"/>
          <w:szCs w:val="24"/>
          <w:rtl/>
        </w:rPr>
        <w:t>את</w:t>
      </w:r>
      <w:r w:rsidRPr="004809E1">
        <w:rPr>
          <w:rFonts w:cs="David"/>
          <w:sz w:val="24"/>
          <w:szCs w:val="24"/>
          <w:rtl/>
        </w:rPr>
        <w:t xml:space="preserve"> </w:t>
      </w:r>
      <w:r w:rsidRPr="004809E1">
        <w:rPr>
          <w:rFonts w:cs="David" w:hint="eastAsia"/>
          <w:sz w:val="24"/>
          <w:szCs w:val="24"/>
          <w:rtl/>
        </w:rPr>
        <w:t>אחריות</w:t>
      </w:r>
      <w:r w:rsidRPr="004809E1">
        <w:rPr>
          <w:rFonts w:cs="David"/>
          <w:sz w:val="24"/>
          <w:szCs w:val="24"/>
          <w:rtl/>
        </w:rPr>
        <w:t xml:space="preserve"> </w:t>
      </w:r>
      <w:r w:rsidRPr="004809E1">
        <w:rPr>
          <w:rFonts w:cs="David" w:hint="eastAsia"/>
          <w:sz w:val="24"/>
          <w:szCs w:val="24"/>
          <w:rtl/>
        </w:rPr>
        <w:t>המבטח</w:t>
      </w:r>
      <w:r w:rsidRPr="004809E1">
        <w:rPr>
          <w:rFonts w:cs="David"/>
          <w:sz w:val="24"/>
          <w:szCs w:val="24"/>
          <w:rtl/>
        </w:rPr>
        <w:t xml:space="preserve">, </w:t>
      </w:r>
      <w:r w:rsidRPr="004809E1">
        <w:rPr>
          <w:rFonts w:cs="David" w:hint="eastAsia"/>
          <w:sz w:val="24"/>
          <w:szCs w:val="24"/>
          <w:rtl/>
        </w:rPr>
        <w:t>כאשר</w:t>
      </w:r>
      <w:r w:rsidRPr="004809E1">
        <w:rPr>
          <w:rFonts w:cs="David"/>
          <w:sz w:val="24"/>
          <w:szCs w:val="24"/>
          <w:rtl/>
        </w:rPr>
        <w:t xml:space="preserve"> </w:t>
      </w:r>
      <w:r w:rsidRPr="004809E1">
        <w:rPr>
          <w:rFonts w:cs="David" w:hint="eastAsia"/>
          <w:sz w:val="24"/>
          <w:szCs w:val="24"/>
          <w:rtl/>
        </w:rPr>
        <w:t>קיים</w:t>
      </w:r>
      <w:r w:rsidRPr="004809E1">
        <w:rPr>
          <w:rFonts w:cs="David"/>
          <w:sz w:val="24"/>
          <w:szCs w:val="24"/>
          <w:rtl/>
        </w:rPr>
        <w:t xml:space="preserve"> </w:t>
      </w:r>
      <w:r w:rsidRPr="004809E1">
        <w:rPr>
          <w:rFonts w:cs="David" w:hint="eastAsia"/>
          <w:sz w:val="24"/>
          <w:szCs w:val="24"/>
          <w:rtl/>
        </w:rPr>
        <w:t>ביטוח</w:t>
      </w:r>
      <w:r w:rsidRPr="004809E1">
        <w:rPr>
          <w:rFonts w:cs="David"/>
          <w:sz w:val="24"/>
          <w:szCs w:val="24"/>
          <w:rtl/>
        </w:rPr>
        <w:t xml:space="preserve"> </w:t>
      </w:r>
      <w:r w:rsidRPr="004809E1">
        <w:rPr>
          <w:rFonts w:cs="David" w:hint="eastAsia"/>
          <w:sz w:val="24"/>
          <w:szCs w:val="24"/>
          <w:rtl/>
        </w:rPr>
        <w:t>אחר</w:t>
      </w:r>
      <w:r w:rsidRPr="004809E1">
        <w:rPr>
          <w:rFonts w:cs="David"/>
          <w:sz w:val="24"/>
          <w:szCs w:val="24"/>
          <w:rtl/>
        </w:rPr>
        <w:t xml:space="preserve"> </w:t>
      </w:r>
      <w:r w:rsidRPr="004809E1">
        <w:rPr>
          <w:rFonts w:cs="David" w:hint="eastAsia"/>
          <w:sz w:val="24"/>
          <w:szCs w:val="24"/>
          <w:rtl/>
        </w:rPr>
        <w:t>לא</w:t>
      </w:r>
      <w:r w:rsidRPr="004809E1">
        <w:rPr>
          <w:rFonts w:cs="David"/>
          <w:sz w:val="24"/>
          <w:szCs w:val="24"/>
          <w:rtl/>
        </w:rPr>
        <w:t xml:space="preserve"> </w:t>
      </w:r>
      <w:r w:rsidRPr="004809E1">
        <w:rPr>
          <w:rFonts w:cs="David" w:hint="eastAsia"/>
          <w:sz w:val="24"/>
          <w:szCs w:val="24"/>
          <w:rtl/>
        </w:rPr>
        <w:t>יופעל</w:t>
      </w:r>
      <w:r w:rsidRPr="004809E1">
        <w:rPr>
          <w:rFonts w:cs="David"/>
          <w:sz w:val="24"/>
          <w:szCs w:val="24"/>
          <w:rtl/>
        </w:rPr>
        <w:t xml:space="preserve"> </w:t>
      </w:r>
      <w:r w:rsidRPr="004809E1">
        <w:rPr>
          <w:rFonts w:cs="David" w:hint="eastAsia"/>
          <w:sz w:val="24"/>
          <w:szCs w:val="24"/>
          <w:rtl/>
        </w:rPr>
        <w:t>כלפי</w:t>
      </w:r>
      <w:r w:rsidRPr="004809E1">
        <w:rPr>
          <w:rFonts w:cs="David"/>
          <w:sz w:val="24"/>
          <w:szCs w:val="24"/>
          <w:rtl/>
        </w:rPr>
        <w:t xml:space="preserve"> </w:t>
      </w:r>
      <w:r w:rsidRPr="004809E1">
        <w:rPr>
          <w:rFonts w:cs="David" w:hint="eastAsia"/>
          <w:sz w:val="24"/>
          <w:szCs w:val="24"/>
          <w:rtl/>
        </w:rPr>
        <w:t>מדינת</w:t>
      </w:r>
      <w:r w:rsidRPr="004809E1">
        <w:rPr>
          <w:rFonts w:cs="David"/>
          <w:sz w:val="24"/>
          <w:szCs w:val="24"/>
          <w:rtl/>
        </w:rPr>
        <w:t xml:space="preserve"> </w:t>
      </w:r>
      <w:r w:rsidRPr="004809E1">
        <w:rPr>
          <w:rFonts w:cs="David" w:hint="eastAsia"/>
          <w:sz w:val="24"/>
          <w:szCs w:val="24"/>
          <w:rtl/>
        </w:rPr>
        <w:t>ישראל</w:t>
      </w:r>
      <w:r w:rsidRPr="004809E1">
        <w:rPr>
          <w:rFonts w:cs="David"/>
          <w:sz w:val="24"/>
          <w:szCs w:val="24"/>
          <w:rtl/>
        </w:rPr>
        <w:t xml:space="preserve"> </w:t>
      </w:r>
      <w:r w:rsidRPr="004809E1">
        <w:rPr>
          <w:rFonts w:cs="David" w:hint="eastAsia"/>
          <w:sz w:val="24"/>
          <w:szCs w:val="24"/>
          <w:rtl/>
        </w:rPr>
        <w:t>והביטוח</w:t>
      </w:r>
      <w:r w:rsidRPr="004809E1">
        <w:rPr>
          <w:rFonts w:cs="David"/>
          <w:sz w:val="24"/>
          <w:szCs w:val="24"/>
          <w:rtl/>
        </w:rPr>
        <w:t xml:space="preserve"> </w:t>
      </w:r>
      <w:r w:rsidRPr="004809E1">
        <w:rPr>
          <w:rFonts w:cs="David" w:hint="eastAsia"/>
          <w:sz w:val="24"/>
          <w:szCs w:val="24"/>
          <w:rtl/>
        </w:rPr>
        <w:t>הינו</w:t>
      </w:r>
      <w:r w:rsidRPr="004809E1">
        <w:rPr>
          <w:rFonts w:cs="David"/>
          <w:sz w:val="24"/>
          <w:szCs w:val="24"/>
          <w:rtl/>
        </w:rPr>
        <w:t xml:space="preserve"> </w:t>
      </w:r>
      <w:r w:rsidRPr="004809E1">
        <w:rPr>
          <w:rFonts w:cs="David" w:hint="eastAsia"/>
          <w:sz w:val="24"/>
          <w:szCs w:val="24"/>
          <w:rtl/>
        </w:rPr>
        <w:t>בחזקת</w:t>
      </w:r>
      <w:r w:rsidRPr="004809E1">
        <w:rPr>
          <w:rFonts w:cs="David"/>
          <w:sz w:val="24"/>
          <w:szCs w:val="24"/>
          <w:rtl/>
        </w:rPr>
        <w:t xml:space="preserve"> </w:t>
      </w:r>
      <w:r w:rsidRPr="004809E1">
        <w:rPr>
          <w:rFonts w:cs="David" w:hint="eastAsia"/>
          <w:sz w:val="24"/>
          <w:szCs w:val="24"/>
          <w:rtl/>
        </w:rPr>
        <w:t>ביטוח</w:t>
      </w:r>
      <w:r w:rsidRPr="004809E1">
        <w:rPr>
          <w:rFonts w:cs="David"/>
          <w:sz w:val="24"/>
          <w:szCs w:val="24"/>
          <w:rtl/>
        </w:rPr>
        <w:t xml:space="preserve"> </w:t>
      </w:r>
      <w:r w:rsidRPr="004809E1">
        <w:rPr>
          <w:rFonts w:cs="David" w:hint="eastAsia"/>
          <w:sz w:val="24"/>
          <w:szCs w:val="24"/>
          <w:rtl/>
        </w:rPr>
        <w:t>ראשוני</w:t>
      </w:r>
      <w:r w:rsidRPr="004809E1">
        <w:rPr>
          <w:rFonts w:cs="David"/>
          <w:sz w:val="24"/>
          <w:szCs w:val="24"/>
          <w:rtl/>
        </w:rPr>
        <w:t xml:space="preserve"> </w:t>
      </w:r>
      <w:r w:rsidRPr="004809E1">
        <w:rPr>
          <w:rFonts w:cs="David" w:hint="eastAsia"/>
          <w:sz w:val="24"/>
          <w:szCs w:val="24"/>
          <w:rtl/>
        </w:rPr>
        <w:t>המזכה</w:t>
      </w:r>
      <w:r w:rsidRPr="004809E1">
        <w:rPr>
          <w:rFonts w:cs="David"/>
          <w:sz w:val="24"/>
          <w:szCs w:val="24"/>
          <w:rtl/>
        </w:rPr>
        <w:t xml:space="preserve"> </w:t>
      </w:r>
      <w:r w:rsidRPr="004809E1">
        <w:rPr>
          <w:rFonts w:cs="David" w:hint="eastAsia"/>
          <w:sz w:val="24"/>
          <w:szCs w:val="24"/>
          <w:rtl/>
        </w:rPr>
        <w:t>במלוא</w:t>
      </w:r>
      <w:r w:rsidRPr="004809E1">
        <w:rPr>
          <w:rFonts w:cs="David"/>
          <w:sz w:val="24"/>
          <w:szCs w:val="24"/>
          <w:rtl/>
        </w:rPr>
        <w:t xml:space="preserve"> </w:t>
      </w:r>
      <w:r w:rsidRPr="004809E1">
        <w:rPr>
          <w:rFonts w:cs="David" w:hint="eastAsia"/>
          <w:sz w:val="24"/>
          <w:szCs w:val="24"/>
          <w:rtl/>
        </w:rPr>
        <w:t>הזכויות</w:t>
      </w:r>
      <w:r w:rsidRPr="004809E1">
        <w:rPr>
          <w:rFonts w:cs="David"/>
          <w:sz w:val="24"/>
          <w:szCs w:val="24"/>
          <w:rtl/>
        </w:rPr>
        <w:t xml:space="preserve"> </w:t>
      </w:r>
      <w:r w:rsidRPr="004809E1">
        <w:rPr>
          <w:rFonts w:cs="David" w:hint="eastAsia"/>
          <w:sz w:val="24"/>
          <w:szCs w:val="24"/>
          <w:rtl/>
        </w:rPr>
        <w:t>על</w:t>
      </w:r>
      <w:r w:rsidRPr="004809E1">
        <w:rPr>
          <w:rFonts w:cs="David"/>
          <w:sz w:val="24"/>
          <w:szCs w:val="24"/>
          <w:rtl/>
        </w:rPr>
        <w:t xml:space="preserve"> </w:t>
      </w:r>
      <w:r w:rsidRPr="004809E1">
        <w:rPr>
          <w:rFonts w:cs="David" w:hint="eastAsia"/>
          <w:sz w:val="24"/>
          <w:szCs w:val="24"/>
          <w:rtl/>
        </w:rPr>
        <w:t>פי</w:t>
      </w:r>
      <w:r w:rsidRPr="004809E1">
        <w:rPr>
          <w:rFonts w:cs="David"/>
          <w:sz w:val="24"/>
          <w:szCs w:val="24"/>
          <w:rtl/>
        </w:rPr>
        <w:t xml:space="preserve"> </w:t>
      </w:r>
      <w:r w:rsidRPr="004809E1">
        <w:rPr>
          <w:rFonts w:cs="David" w:hint="eastAsia"/>
          <w:sz w:val="24"/>
          <w:szCs w:val="24"/>
          <w:rtl/>
        </w:rPr>
        <w:t>הביטוח</w:t>
      </w:r>
      <w:r w:rsidRPr="004809E1">
        <w:rPr>
          <w:rFonts w:cs="David"/>
          <w:sz w:val="24"/>
          <w:szCs w:val="24"/>
          <w:rtl/>
        </w:rPr>
        <w:t>.</w:t>
      </w:r>
    </w:p>
    <w:p w14:paraId="649EF7DC" w14:textId="22CCBB43" w:rsidR="0037451F" w:rsidRPr="004809E1" w:rsidRDefault="63DA8450" w:rsidP="666E8EE6">
      <w:pPr>
        <w:pStyle w:val="aff9"/>
        <w:numPr>
          <w:ilvl w:val="2"/>
          <w:numId w:val="3"/>
        </w:numPr>
        <w:tabs>
          <w:tab w:val="left" w:pos="852"/>
        </w:tabs>
        <w:spacing w:after="120" w:line="240" w:lineRule="auto"/>
        <w:ind w:left="1986" w:hanging="850"/>
        <w:rPr>
          <w:rFonts w:cs="David"/>
          <w:sz w:val="24"/>
          <w:szCs w:val="24"/>
        </w:rPr>
      </w:pPr>
      <w:r w:rsidRPr="666E8EE6">
        <w:rPr>
          <w:rFonts w:cs="David"/>
          <w:sz w:val="24"/>
          <w:szCs w:val="24"/>
          <w:rtl/>
        </w:rPr>
        <w:t>תנאי הכיסוי של הפוליסות הנ"ל, לא יפחתו מהמקובל על פי תנאי "פוליסות נוסח ביט</w:t>
      </w:r>
      <w:r w:rsidRPr="666E8EE6">
        <w:rPr>
          <w:rFonts w:cs="David"/>
          <w:sz w:val="24"/>
          <w:szCs w:val="24"/>
          <w:highlight w:val="yellow"/>
          <w:rtl/>
        </w:rPr>
        <w:t>_________(</w:t>
      </w:r>
      <w:r w:rsidRPr="666E8EE6">
        <w:rPr>
          <w:rFonts w:cs="David"/>
          <w:sz w:val="24"/>
          <w:szCs w:val="24"/>
          <w:rtl/>
        </w:rPr>
        <w:t>יש לציין את שנת נוסח הפוליסות)", בכפוף להרחבת הכיסויים כמפורט להלן</w:t>
      </w:r>
      <w:r w:rsidRPr="666E8EE6">
        <w:rPr>
          <w:rFonts w:cs="David"/>
          <w:sz w:val="24"/>
          <w:szCs w:val="24"/>
        </w:rPr>
        <w:t>.</w:t>
      </w:r>
    </w:p>
    <w:p w14:paraId="4197A2F1" w14:textId="77777777" w:rsidR="0037451F" w:rsidRPr="004809E1" w:rsidRDefault="0037451F" w:rsidP="00CB3DDC">
      <w:pPr>
        <w:pStyle w:val="aff9"/>
        <w:numPr>
          <w:ilvl w:val="2"/>
          <w:numId w:val="3"/>
        </w:numPr>
        <w:tabs>
          <w:tab w:val="left" w:pos="852"/>
        </w:tabs>
        <w:spacing w:after="120" w:line="240" w:lineRule="auto"/>
        <w:ind w:left="1986" w:hanging="850"/>
        <w:contextualSpacing w:val="0"/>
        <w:rPr>
          <w:rFonts w:cs="David"/>
          <w:sz w:val="24"/>
          <w:szCs w:val="24"/>
          <w:rtl/>
        </w:rPr>
      </w:pPr>
      <w:r w:rsidRPr="004809E1">
        <w:rPr>
          <w:rFonts w:cs="David" w:hint="eastAsia"/>
          <w:sz w:val="24"/>
          <w:szCs w:val="24"/>
          <w:rtl/>
        </w:rPr>
        <w:t>חריג</w:t>
      </w:r>
      <w:r w:rsidRPr="004809E1">
        <w:rPr>
          <w:rFonts w:cs="David"/>
          <w:sz w:val="24"/>
          <w:szCs w:val="24"/>
          <w:rtl/>
        </w:rPr>
        <w:t xml:space="preserve"> </w:t>
      </w:r>
      <w:r w:rsidRPr="004809E1">
        <w:rPr>
          <w:rFonts w:cs="David" w:hint="eastAsia"/>
          <w:sz w:val="24"/>
          <w:szCs w:val="24"/>
          <w:rtl/>
        </w:rPr>
        <w:t>כוונה</w:t>
      </w:r>
      <w:r w:rsidRPr="004809E1">
        <w:rPr>
          <w:rFonts w:cs="David"/>
          <w:sz w:val="24"/>
          <w:szCs w:val="24"/>
          <w:rtl/>
        </w:rPr>
        <w:t xml:space="preserve"> </w:t>
      </w:r>
      <w:r w:rsidRPr="004809E1">
        <w:rPr>
          <w:rFonts w:cs="David" w:hint="eastAsia"/>
          <w:sz w:val="24"/>
          <w:szCs w:val="24"/>
          <w:rtl/>
        </w:rPr>
        <w:t>ו</w:t>
      </w:r>
      <w:r w:rsidRPr="004809E1">
        <w:rPr>
          <w:rFonts w:cs="David"/>
          <w:sz w:val="24"/>
          <w:szCs w:val="24"/>
          <w:rtl/>
        </w:rPr>
        <w:t xml:space="preserve">/או </w:t>
      </w:r>
      <w:r w:rsidRPr="004809E1">
        <w:rPr>
          <w:rFonts w:cs="David" w:hint="eastAsia"/>
          <w:sz w:val="24"/>
          <w:szCs w:val="24"/>
          <w:rtl/>
        </w:rPr>
        <w:t>רשלנות</w:t>
      </w:r>
      <w:r w:rsidRPr="004809E1">
        <w:rPr>
          <w:rFonts w:cs="David"/>
          <w:sz w:val="24"/>
          <w:szCs w:val="24"/>
          <w:rtl/>
        </w:rPr>
        <w:t xml:space="preserve"> </w:t>
      </w:r>
      <w:r w:rsidRPr="004809E1">
        <w:rPr>
          <w:rFonts w:cs="David" w:hint="eastAsia"/>
          <w:sz w:val="24"/>
          <w:szCs w:val="24"/>
          <w:rtl/>
        </w:rPr>
        <w:t>רבתי</w:t>
      </w:r>
      <w:r w:rsidRPr="004809E1">
        <w:rPr>
          <w:rFonts w:cs="David"/>
          <w:sz w:val="24"/>
          <w:szCs w:val="24"/>
          <w:rtl/>
        </w:rPr>
        <w:t xml:space="preserve"> </w:t>
      </w:r>
      <w:r w:rsidRPr="004809E1">
        <w:rPr>
          <w:rFonts w:cs="David" w:hint="eastAsia"/>
          <w:sz w:val="24"/>
          <w:szCs w:val="24"/>
          <w:rtl/>
        </w:rPr>
        <w:t>יבוטל</w:t>
      </w:r>
      <w:r w:rsidRPr="004809E1">
        <w:rPr>
          <w:rFonts w:cs="David"/>
          <w:sz w:val="24"/>
          <w:szCs w:val="24"/>
          <w:rtl/>
        </w:rPr>
        <w:t xml:space="preserve"> </w:t>
      </w:r>
      <w:r w:rsidRPr="004809E1">
        <w:rPr>
          <w:rFonts w:cs="David" w:hint="eastAsia"/>
          <w:sz w:val="24"/>
          <w:szCs w:val="24"/>
          <w:rtl/>
        </w:rPr>
        <w:t>ככל</w:t>
      </w:r>
      <w:r w:rsidRPr="004809E1">
        <w:rPr>
          <w:rFonts w:cs="David"/>
          <w:sz w:val="24"/>
          <w:szCs w:val="24"/>
          <w:rtl/>
        </w:rPr>
        <w:t xml:space="preserve"> </w:t>
      </w:r>
      <w:r w:rsidRPr="004809E1">
        <w:rPr>
          <w:rFonts w:cs="David" w:hint="eastAsia"/>
          <w:sz w:val="24"/>
          <w:szCs w:val="24"/>
          <w:rtl/>
        </w:rPr>
        <w:t>שקיים</w:t>
      </w:r>
      <w:r w:rsidRPr="004809E1">
        <w:rPr>
          <w:rFonts w:cs="David"/>
          <w:sz w:val="24"/>
          <w:szCs w:val="24"/>
          <w:rtl/>
        </w:rPr>
        <w:t xml:space="preserve"> </w:t>
      </w:r>
      <w:r w:rsidRPr="004809E1">
        <w:rPr>
          <w:rFonts w:cs="David" w:hint="eastAsia"/>
          <w:sz w:val="24"/>
          <w:szCs w:val="24"/>
          <w:rtl/>
        </w:rPr>
        <w:t>בכל</w:t>
      </w:r>
      <w:r w:rsidRPr="004809E1">
        <w:rPr>
          <w:rFonts w:cs="David"/>
          <w:sz w:val="24"/>
          <w:szCs w:val="24"/>
          <w:rtl/>
        </w:rPr>
        <w:t xml:space="preserve"> </w:t>
      </w:r>
      <w:r w:rsidRPr="004809E1">
        <w:rPr>
          <w:rFonts w:cs="David" w:hint="eastAsia"/>
          <w:sz w:val="24"/>
          <w:szCs w:val="24"/>
          <w:rtl/>
        </w:rPr>
        <w:t>הפוליסות</w:t>
      </w:r>
      <w:r w:rsidRPr="004809E1">
        <w:rPr>
          <w:rFonts w:cs="David"/>
          <w:sz w:val="24"/>
          <w:szCs w:val="24"/>
          <w:rtl/>
        </w:rPr>
        <w:t xml:space="preserve"> </w:t>
      </w:r>
      <w:r w:rsidRPr="004809E1">
        <w:rPr>
          <w:rFonts w:cs="David" w:hint="eastAsia"/>
          <w:sz w:val="24"/>
          <w:szCs w:val="24"/>
          <w:rtl/>
        </w:rPr>
        <w:t>המבוטחות</w:t>
      </w:r>
      <w:r w:rsidRPr="004809E1">
        <w:rPr>
          <w:rFonts w:cs="David"/>
          <w:sz w:val="24"/>
          <w:szCs w:val="24"/>
          <w:rtl/>
        </w:rPr>
        <w:t>.</w:t>
      </w:r>
    </w:p>
    <w:p w14:paraId="7152C03B" w14:textId="77777777" w:rsidR="0037451F" w:rsidRPr="004809E1" w:rsidRDefault="0037451F" w:rsidP="004809E1">
      <w:pPr>
        <w:pStyle w:val="aff9"/>
        <w:numPr>
          <w:ilvl w:val="1"/>
          <w:numId w:val="3"/>
        </w:numPr>
        <w:tabs>
          <w:tab w:val="left" w:pos="1136"/>
        </w:tabs>
        <w:spacing w:after="120" w:line="240" w:lineRule="auto"/>
        <w:ind w:left="1136" w:hanging="776"/>
        <w:contextualSpacing w:val="0"/>
        <w:rPr>
          <w:rFonts w:cs="David"/>
          <w:sz w:val="24"/>
          <w:szCs w:val="24"/>
          <w:rtl/>
        </w:rPr>
      </w:pPr>
      <w:r w:rsidRPr="004809E1">
        <w:rPr>
          <w:rFonts w:cs="David"/>
          <w:sz w:val="24"/>
          <w:szCs w:val="24"/>
          <w:rtl/>
        </w:rPr>
        <w:t xml:space="preserve">העתקי פוליסות הביטוח, מאושרות ע"י המבטח או אישור בחתימתו על קיום הביטוחים כאמור, יומצאו על ידי </w:t>
      </w:r>
      <w:r w:rsidRPr="004809E1">
        <w:rPr>
          <w:rFonts w:cs="David" w:hint="eastAsia"/>
          <w:sz w:val="24"/>
          <w:szCs w:val="24"/>
          <w:rtl/>
        </w:rPr>
        <w:t>החברה</w:t>
      </w:r>
      <w:r w:rsidRPr="004809E1">
        <w:rPr>
          <w:rFonts w:cs="David"/>
          <w:sz w:val="24"/>
          <w:szCs w:val="24"/>
          <w:rtl/>
        </w:rPr>
        <w:t xml:space="preserve"> למשרד החינוך עד למועד חתימת החוזה.  </w:t>
      </w:r>
    </w:p>
    <w:p w14:paraId="0EA5789E" w14:textId="77777777" w:rsidR="0037451F" w:rsidRPr="004809E1" w:rsidRDefault="0037451F" w:rsidP="004809E1">
      <w:pPr>
        <w:pStyle w:val="aff9"/>
        <w:numPr>
          <w:ilvl w:val="1"/>
          <w:numId w:val="3"/>
        </w:numPr>
        <w:tabs>
          <w:tab w:val="left" w:pos="1136"/>
        </w:tabs>
        <w:spacing w:after="120" w:line="240" w:lineRule="auto"/>
        <w:ind w:left="1136" w:hanging="776"/>
        <w:contextualSpacing w:val="0"/>
        <w:rPr>
          <w:rFonts w:cs="David"/>
          <w:sz w:val="24"/>
          <w:szCs w:val="24"/>
          <w:rtl/>
        </w:rPr>
      </w:pPr>
      <w:r w:rsidRPr="004809E1">
        <w:rPr>
          <w:rFonts w:cs="David" w:hint="eastAsia"/>
          <w:sz w:val="24"/>
          <w:szCs w:val="24"/>
          <w:rtl/>
        </w:rPr>
        <w:t>החברה</w:t>
      </w:r>
      <w:r w:rsidRPr="004809E1">
        <w:rPr>
          <w:rFonts w:cs="David"/>
          <w:sz w:val="24"/>
          <w:szCs w:val="24"/>
          <w:rtl/>
        </w:rPr>
        <w:t xml:space="preserve"> מתחייב</w:t>
      </w:r>
      <w:r w:rsidRPr="004809E1">
        <w:rPr>
          <w:rFonts w:cs="David" w:hint="eastAsia"/>
          <w:sz w:val="24"/>
          <w:szCs w:val="24"/>
          <w:rtl/>
        </w:rPr>
        <w:t>ת</w:t>
      </w:r>
      <w:r w:rsidRPr="004809E1">
        <w:rPr>
          <w:rFonts w:cs="David"/>
          <w:sz w:val="24"/>
          <w:szCs w:val="24"/>
          <w:rtl/>
        </w:rPr>
        <w:t xml:space="preserve"> בכל תקופת ההתקשרות החוזית עם מדינת ישראל – משרד החינוך להחזיק בין בעצמ</w:t>
      </w:r>
      <w:r w:rsidRPr="004809E1">
        <w:rPr>
          <w:rFonts w:cs="David" w:hint="eastAsia"/>
          <w:sz w:val="24"/>
          <w:szCs w:val="24"/>
          <w:rtl/>
        </w:rPr>
        <w:t>ה</w:t>
      </w:r>
      <w:r w:rsidRPr="004809E1">
        <w:rPr>
          <w:rFonts w:cs="David"/>
          <w:sz w:val="24"/>
          <w:szCs w:val="24"/>
          <w:rtl/>
        </w:rPr>
        <w:t xml:space="preserve"> ובין באמצעות מי מטעמ</w:t>
      </w:r>
      <w:r w:rsidRPr="004809E1">
        <w:rPr>
          <w:rFonts w:cs="David" w:hint="eastAsia"/>
          <w:sz w:val="24"/>
          <w:szCs w:val="24"/>
          <w:rtl/>
        </w:rPr>
        <w:t>ה</w:t>
      </w:r>
      <w:r w:rsidRPr="004809E1">
        <w:rPr>
          <w:rFonts w:cs="David"/>
          <w:sz w:val="24"/>
          <w:szCs w:val="24"/>
          <w:rtl/>
        </w:rPr>
        <w:t xml:space="preserve"> בתוקף את פוליסות הביטוח. </w:t>
      </w:r>
      <w:r w:rsidRPr="004809E1">
        <w:rPr>
          <w:rFonts w:cs="David" w:hint="eastAsia"/>
          <w:sz w:val="24"/>
          <w:szCs w:val="24"/>
          <w:rtl/>
        </w:rPr>
        <w:t>החברה</w:t>
      </w:r>
      <w:r w:rsidRPr="004809E1">
        <w:rPr>
          <w:rFonts w:cs="David"/>
          <w:sz w:val="24"/>
          <w:szCs w:val="24"/>
          <w:rtl/>
        </w:rPr>
        <w:t xml:space="preserve"> מתחייב</w:t>
      </w:r>
      <w:r w:rsidRPr="004809E1">
        <w:rPr>
          <w:rFonts w:cs="David" w:hint="eastAsia"/>
          <w:sz w:val="24"/>
          <w:szCs w:val="24"/>
          <w:rtl/>
        </w:rPr>
        <w:t>ת</w:t>
      </w:r>
      <w:r w:rsidRPr="004809E1">
        <w:rPr>
          <w:rFonts w:cs="David"/>
          <w:sz w:val="24"/>
          <w:szCs w:val="24"/>
          <w:rtl/>
        </w:rPr>
        <w:t xml:space="preserve"> כי פוליסות הביטוח תחודשנה על ידה או על ידי מי מטעמ</w:t>
      </w:r>
      <w:r w:rsidRPr="004809E1">
        <w:rPr>
          <w:rFonts w:cs="David" w:hint="eastAsia"/>
          <w:sz w:val="24"/>
          <w:szCs w:val="24"/>
          <w:rtl/>
        </w:rPr>
        <w:t>ה</w:t>
      </w:r>
      <w:r w:rsidRPr="004809E1">
        <w:rPr>
          <w:rFonts w:cs="David"/>
          <w:sz w:val="24"/>
          <w:szCs w:val="24"/>
          <w:rtl/>
        </w:rPr>
        <w:t xml:space="preserve"> </w:t>
      </w:r>
      <w:r w:rsidRPr="004809E1">
        <w:rPr>
          <w:rFonts w:cs="David" w:hint="eastAsia"/>
          <w:sz w:val="24"/>
          <w:szCs w:val="24"/>
          <w:rtl/>
        </w:rPr>
        <w:t>מדי</w:t>
      </w:r>
      <w:r w:rsidRPr="004809E1">
        <w:rPr>
          <w:rFonts w:cs="David"/>
          <w:sz w:val="24"/>
          <w:szCs w:val="24"/>
          <w:rtl/>
        </w:rPr>
        <w:t xml:space="preserve"> שנה בשנה, כל עוד החוזה עם מדינת ישראל – משרד החינוך בתוקף. </w:t>
      </w:r>
      <w:r w:rsidRPr="004809E1">
        <w:rPr>
          <w:rFonts w:cs="David" w:hint="eastAsia"/>
          <w:sz w:val="24"/>
          <w:szCs w:val="24"/>
          <w:rtl/>
        </w:rPr>
        <w:t>החברה</w:t>
      </w:r>
      <w:r w:rsidRPr="004809E1">
        <w:rPr>
          <w:rFonts w:cs="David"/>
          <w:sz w:val="24"/>
          <w:szCs w:val="24"/>
          <w:rtl/>
        </w:rPr>
        <w:t xml:space="preserve"> מתחייב</w:t>
      </w:r>
      <w:r w:rsidRPr="004809E1">
        <w:rPr>
          <w:rFonts w:cs="David" w:hint="eastAsia"/>
          <w:sz w:val="24"/>
          <w:szCs w:val="24"/>
          <w:rtl/>
        </w:rPr>
        <w:t>ת</w:t>
      </w:r>
      <w:r w:rsidRPr="004809E1">
        <w:rPr>
          <w:rFonts w:cs="David"/>
          <w:sz w:val="24"/>
          <w:szCs w:val="24"/>
          <w:rtl/>
        </w:rPr>
        <w:t xml:space="preserve"> להציג את העתקי פוליסות הביטוח המחודשות מאושרות וחתומות ע"י המבטח או אישור בחתימת מבטח</w:t>
      </w:r>
      <w:r w:rsidRPr="004809E1">
        <w:rPr>
          <w:rFonts w:cs="David" w:hint="eastAsia"/>
          <w:sz w:val="24"/>
          <w:szCs w:val="24"/>
          <w:rtl/>
        </w:rPr>
        <w:t>ה</w:t>
      </w:r>
      <w:r w:rsidRPr="004809E1">
        <w:rPr>
          <w:rFonts w:cs="David"/>
          <w:sz w:val="24"/>
          <w:szCs w:val="24"/>
          <w:rtl/>
        </w:rPr>
        <w:t xml:space="preserve"> על חידושן </w:t>
      </w:r>
      <w:r w:rsidRPr="004809E1">
        <w:rPr>
          <w:rFonts w:cs="David" w:hint="eastAsia"/>
          <w:sz w:val="24"/>
          <w:szCs w:val="24"/>
          <w:rtl/>
        </w:rPr>
        <w:t>למשרד</w:t>
      </w:r>
      <w:r w:rsidRPr="004809E1">
        <w:rPr>
          <w:rFonts w:cs="David"/>
          <w:sz w:val="24"/>
          <w:szCs w:val="24"/>
          <w:rtl/>
        </w:rPr>
        <w:t xml:space="preserve"> החינוך לכל המאוחר</w:t>
      </w:r>
      <w:r w:rsidR="004809E1" w:rsidRPr="004809E1">
        <w:rPr>
          <w:rFonts w:cs="David"/>
          <w:sz w:val="24"/>
          <w:szCs w:val="24"/>
          <w:rtl/>
        </w:rPr>
        <w:t xml:space="preserve"> שבועיים לפני תום תקופת הביטוח.</w:t>
      </w:r>
    </w:p>
    <w:p w14:paraId="7D110F80" w14:textId="77777777" w:rsidR="0037451F" w:rsidRPr="00A05C88" w:rsidRDefault="0037451F" w:rsidP="00A05C88">
      <w:pPr>
        <w:pStyle w:val="aff9"/>
        <w:numPr>
          <w:ilvl w:val="1"/>
          <w:numId w:val="3"/>
        </w:numPr>
        <w:tabs>
          <w:tab w:val="left" w:pos="1136"/>
        </w:tabs>
        <w:spacing w:after="120" w:line="240" w:lineRule="auto"/>
        <w:ind w:left="1136" w:hanging="776"/>
        <w:contextualSpacing w:val="0"/>
        <w:rPr>
          <w:rFonts w:cs="David"/>
          <w:sz w:val="24"/>
          <w:szCs w:val="24"/>
          <w:rtl/>
        </w:rPr>
      </w:pPr>
      <w:r w:rsidRPr="004809E1">
        <w:rPr>
          <w:rFonts w:cs="David"/>
          <w:sz w:val="24"/>
          <w:szCs w:val="24"/>
          <w:rtl/>
        </w:rPr>
        <w:t xml:space="preserve"> אין בכל האמור בסעיפי הביטוח כדי לפטור את </w:t>
      </w:r>
      <w:r w:rsidRPr="004809E1">
        <w:rPr>
          <w:rFonts w:cs="David" w:hint="eastAsia"/>
          <w:sz w:val="24"/>
          <w:szCs w:val="24"/>
          <w:rtl/>
        </w:rPr>
        <w:t>החברה</w:t>
      </w:r>
      <w:r w:rsidRPr="004809E1">
        <w:rPr>
          <w:rFonts w:cs="David"/>
          <w:sz w:val="24"/>
          <w:szCs w:val="24"/>
          <w:rtl/>
        </w:rPr>
        <w:t xml:space="preserve"> מכל חובה החלה עלי</w:t>
      </w:r>
      <w:r w:rsidRPr="004809E1">
        <w:rPr>
          <w:rFonts w:cs="David" w:hint="eastAsia"/>
          <w:sz w:val="24"/>
          <w:szCs w:val="24"/>
          <w:rtl/>
        </w:rPr>
        <w:t>ה</w:t>
      </w:r>
      <w:r w:rsidRPr="004809E1">
        <w:rPr>
          <w:rFonts w:cs="David"/>
          <w:sz w:val="24"/>
          <w:szCs w:val="24"/>
          <w:rtl/>
        </w:rPr>
        <w:t xml:space="preserve"> על פי דין  ועל פי החוזה ואין</w:t>
      </w:r>
      <w:r w:rsidR="00A05C88">
        <w:rPr>
          <w:rFonts w:cs="David" w:hint="cs"/>
          <w:sz w:val="24"/>
          <w:szCs w:val="24"/>
          <w:rtl/>
        </w:rPr>
        <w:t xml:space="preserve"> </w:t>
      </w:r>
      <w:r w:rsidRPr="00A05C88">
        <w:rPr>
          <w:rFonts w:cs="David"/>
          <w:sz w:val="24"/>
          <w:szCs w:val="24"/>
          <w:rtl/>
        </w:rPr>
        <w:t>לפרש את האמור כוויתור של מדינת ישראל – משרד החינוך על כל זכות או סעד המוקנים לה</w:t>
      </w:r>
      <w:r w:rsidRPr="00A05C88">
        <w:rPr>
          <w:rFonts w:cs="David" w:hint="eastAsia"/>
          <w:sz w:val="24"/>
          <w:szCs w:val="24"/>
          <w:rtl/>
        </w:rPr>
        <w:t>ם</w:t>
      </w:r>
      <w:r w:rsidRPr="00A05C88">
        <w:rPr>
          <w:rFonts w:cs="David"/>
          <w:sz w:val="24"/>
          <w:szCs w:val="24"/>
          <w:rtl/>
        </w:rPr>
        <w:t xml:space="preserve"> על פי דין ועל פי חוזה זה.</w:t>
      </w:r>
    </w:p>
    <w:p w14:paraId="128C93FE" w14:textId="77777777" w:rsidR="00863BA2" w:rsidRPr="00293600" w:rsidRDefault="00863BA2" w:rsidP="004809E1">
      <w:pPr>
        <w:pStyle w:val="aff9"/>
        <w:numPr>
          <w:ilvl w:val="0"/>
          <w:numId w:val="3"/>
        </w:numPr>
        <w:tabs>
          <w:tab w:val="left" w:pos="852"/>
          <w:tab w:val="left" w:pos="1561"/>
        </w:tabs>
        <w:spacing w:after="120" w:line="240" w:lineRule="auto"/>
        <w:contextualSpacing w:val="0"/>
        <w:rPr>
          <w:rFonts w:cs="David"/>
          <w:b/>
          <w:bCs/>
          <w:sz w:val="24"/>
          <w:szCs w:val="24"/>
          <w:u w:val="single"/>
        </w:rPr>
      </w:pPr>
      <w:bookmarkStart w:id="26" w:name="_Ref518216504"/>
      <w:r w:rsidRPr="00293600">
        <w:rPr>
          <w:rFonts w:cs="David"/>
          <w:b/>
          <w:bCs/>
          <w:sz w:val="24"/>
          <w:szCs w:val="24"/>
          <w:u w:val="single"/>
          <w:rtl/>
        </w:rPr>
        <w:t>אחריות ושיפוי</w:t>
      </w:r>
      <w:bookmarkEnd w:id="25"/>
      <w:bookmarkEnd w:id="26"/>
    </w:p>
    <w:p w14:paraId="36163FBB" w14:textId="77777777" w:rsidR="00136290" w:rsidRPr="00293600" w:rsidRDefault="00863BA2"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כל צד יהיה אחראי </w:t>
      </w:r>
      <w:r w:rsidR="00136290" w:rsidRPr="00293600">
        <w:rPr>
          <w:rFonts w:cs="David"/>
          <w:sz w:val="24"/>
          <w:szCs w:val="24"/>
          <w:rtl/>
        </w:rPr>
        <w:t>("</w:t>
      </w:r>
      <w:r w:rsidR="00136290" w:rsidRPr="006D361F">
        <w:rPr>
          <w:rFonts w:cs="David"/>
          <w:b/>
          <w:bCs/>
          <w:sz w:val="24"/>
          <w:szCs w:val="24"/>
          <w:rtl/>
        </w:rPr>
        <w:t>הצד האחראי</w:t>
      </w:r>
      <w:r w:rsidR="00136290" w:rsidRPr="00293600">
        <w:rPr>
          <w:rFonts w:cs="David"/>
          <w:sz w:val="24"/>
          <w:szCs w:val="24"/>
          <w:rtl/>
        </w:rPr>
        <w:t xml:space="preserve">") </w:t>
      </w:r>
      <w:r w:rsidRPr="00293600">
        <w:rPr>
          <w:rFonts w:cs="David"/>
          <w:sz w:val="24"/>
          <w:szCs w:val="24"/>
          <w:rtl/>
        </w:rPr>
        <w:t xml:space="preserve">לכל נזק, חבות או הוצאה שייגרמו לצד האחר, לעובדיו או מי מטעמו, </w:t>
      </w:r>
      <w:proofErr w:type="spellStart"/>
      <w:r w:rsidR="00136290" w:rsidRPr="00293600">
        <w:rPr>
          <w:rFonts w:cs="David"/>
          <w:sz w:val="24"/>
          <w:szCs w:val="24"/>
          <w:rtl/>
        </w:rPr>
        <w:t>מכח</w:t>
      </w:r>
      <w:proofErr w:type="spellEnd"/>
      <w:r w:rsidRPr="00293600">
        <w:rPr>
          <w:rFonts w:cs="David"/>
          <w:sz w:val="24"/>
          <w:szCs w:val="24"/>
          <w:rtl/>
        </w:rPr>
        <w:t xml:space="preserve"> כל </w:t>
      </w:r>
      <w:r w:rsidR="00136290" w:rsidRPr="00293600">
        <w:rPr>
          <w:rFonts w:cs="David"/>
          <w:sz w:val="24"/>
          <w:szCs w:val="24"/>
          <w:rtl/>
        </w:rPr>
        <w:t>דרישה, טענה,</w:t>
      </w:r>
      <w:r w:rsidRPr="00293600">
        <w:rPr>
          <w:rFonts w:cs="David"/>
          <w:sz w:val="24"/>
          <w:szCs w:val="24"/>
          <w:rtl/>
        </w:rPr>
        <w:t xml:space="preserve"> תביעה </w:t>
      </w:r>
      <w:r w:rsidR="00136290" w:rsidRPr="00293600">
        <w:rPr>
          <w:rFonts w:cs="David"/>
          <w:sz w:val="24"/>
          <w:szCs w:val="24"/>
          <w:rtl/>
        </w:rPr>
        <w:t>או חיוב שיופנו נגדו</w:t>
      </w:r>
      <w:r w:rsidRPr="00293600">
        <w:rPr>
          <w:rFonts w:cs="David"/>
          <w:sz w:val="24"/>
          <w:szCs w:val="24"/>
          <w:rtl/>
        </w:rPr>
        <w:t xml:space="preserve"> </w:t>
      </w:r>
      <w:r w:rsidR="00136290" w:rsidRPr="00293600">
        <w:rPr>
          <w:rFonts w:cs="David"/>
          <w:sz w:val="24"/>
          <w:szCs w:val="24"/>
          <w:rtl/>
        </w:rPr>
        <w:t>על ידי הצד האחראי או מי מטעמו או על ידי צד שלישי בגין אי עמידת הצד האחראי בהוראות הסכם זה.</w:t>
      </w:r>
    </w:p>
    <w:p w14:paraId="0E97B537" w14:textId="77777777" w:rsidR="00136290" w:rsidRPr="00293600" w:rsidRDefault="00136290"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בהתאם, </w:t>
      </w:r>
      <w:r w:rsidR="00863BA2" w:rsidRPr="00293600">
        <w:rPr>
          <w:rFonts w:cs="David"/>
          <w:sz w:val="24"/>
          <w:szCs w:val="24"/>
          <w:rtl/>
        </w:rPr>
        <w:t xml:space="preserve">הצד האחראי </w:t>
      </w:r>
      <w:r w:rsidRPr="00293600">
        <w:rPr>
          <w:rFonts w:cs="David"/>
          <w:sz w:val="24"/>
          <w:szCs w:val="24"/>
          <w:rtl/>
        </w:rPr>
        <w:t>ישפה</w:t>
      </w:r>
      <w:r w:rsidR="00863BA2" w:rsidRPr="00293600">
        <w:rPr>
          <w:rFonts w:cs="David"/>
          <w:sz w:val="24"/>
          <w:szCs w:val="24"/>
          <w:rtl/>
        </w:rPr>
        <w:t xml:space="preserve"> את הצד ה</w:t>
      </w:r>
      <w:r w:rsidRPr="00293600">
        <w:rPr>
          <w:rFonts w:cs="David"/>
          <w:sz w:val="24"/>
          <w:szCs w:val="24"/>
          <w:rtl/>
        </w:rPr>
        <w:t xml:space="preserve">אחר </w:t>
      </w:r>
      <w:r w:rsidR="00863BA2" w:rsidRPr="00293600">
        <w:rPr>
          <w:rFonts w:cs="David"/>
          <w:sz w:val="24"/>
          <w:szCs w:val="24"/>
          <w:rtl/>
        </w:rPr>
        <w:t xml:space="preserve">עם </w:t>
      </w:r>
      <w:r w:rsidRPr="00293600">
        <w:rPr>
          <w:rFonts w:cs="David"/>
          <w:sz w:val="24"/>
          <w:szCs w:val="24"/>
          <w:rtl/>
        </w:rPr>
        <w:t>מתן</w:t>
      </w:r>
      <w:r w:rsidR="00863BA2" w:rsidRPr="00293600">
        <w:rPr>
          <w:rFonts w:cs="David"/>
          <w:sz w:val="24"/>
          <w:szCs w:val="24"/>
          <w:rtl/>
        </w:rPr>
        <w:t xml:space="preserve"> פסק דין</w:t>
      </w:r>
      <w:r w:rsidRPr="00293600">
        <w:rPr>
          <w:rFonts w:cs="David"/>
          <w:sz w:val="24"/>
          <w:szCs w:val="24"/>
          <w:rtl/>
        </w:rPr>
        <w:t xml:space="preserve">, פסק בורר או </w:t>
      </w:r>
      <w:r w:rsidR="00863BA2" w:rsidRPr="00293600">
        <w:rPr>
          <w:rFonts w:cs="David"/>
          <w:sz w:val="24"/>
          <w:szCs w:val="24"/>
          <w:rtl/>
        </w:rPr>
        <w:t>החלט</w:t>
      </w:r>
      <w:r w:rsidRPr="00293600">
        <w:rPr>
          <w:rFonts w:cs="David"/>
          <w:sz w:val="24"/>
          <w:szCs w:val="24"/>
          <w:rtl/>
        </w:rPr>
        <w:t xml:space="preserve">ת </w:t>
      </w:r>
      <w:r w:rsidR="00863BA2" w:rsidRPr="00293600">
        <w:rPr>
          <w:rFonts w:cs="David"/>
          <w:sz w:val="24"/>
          <w:szCs w:val="24"/>
          <w:rtl/>
        </w:rPr>
        <w:t xml:space="preserve">רשות מוסמכת </w:t>
      </w:r>
      <w:r w:rsidRPr="00293600">
        <w:rPr>
          <w:rFonts w:cs="David"/>
          <w:sz w:val="24"/>
          <w:szCs w:val="24"/>
          <w:rtl/>
        </w:rPr>
        <w:t>ש</w:t>
      </w:r>
      <w:r w:rsidR="00863BA2" w:rsidRPr="00293600">
        <w:rPr>
          <w:rFonts w:cs="David"/>
          <w:sz w:val="24"/>
          <w:szCs w:val="24"/>
          <w:rtl/>
        </w:rPr>
        <w:t xml:space="preserve">ביצועם לא עוכב, בגין כל נזק, חבות או הוצאה </w:t>
      </w:r>
      <w:r w:rsidRPr="00293600">
        <w:rPr>
          <w:rFonts w:cs="David"/>
          <w:sz w:val="24"/>
          <w:szCs w:val="24"/>
          <w:rtl/>
        </w:rPr>
        <w:t xml:space="preserve">שנגרמו לצד השני </w:t>
      </w:r>
      <w:r w:rsidR="00863BA2" w:rsidRPr="00293600">
        <w:rPr>
          <w:rFonts w:cs="David"/>
          <w:sz w:val="24"/>
          <w:szCs w:val="24"/>
          <w:rtl/>
        </w:rPr>
        <w:t xml:space="preserve">כאמור </w:t>
      </w:r>
      <w:r w:rsidR="00EA5451" w:rsidRPr="00293600">
        <w:rPr>
          <w:rFonts w:cs="David"/>
          <w:sz w:val="24"/>
          <w:szCs w:val="24"/>
          <w:rtl/>
        </w:rPr>
        <w:t>בסעיף זה</w:t>
      </w:r>
      <w:r w:rsidR="00863BA2" w:rsidRPr="00293600">
        <w:rPr>
          <w:rFonts w:cs="David"/>
          <w:sz w:val="24"/>
          <w:szCs w:val="24"/>
          <w:rtl/>
        </w:rPr>
        <w:t xml:space="preserve">, </w:t>
      </w:r>
      <w:r w:rsidRPr="00293600">
        <w:rPr>
          <w:rFonts w:cs="David"/>
          <w:sz w:val="24"/>
          <w:szCs w:val="24"/>
          <w:rtl/>
        </w:rPr>
        <w:t>בתוספת</w:t>
      </w:r>
      <w:r w:rsidR="00863BA2" w:rsidRPr="00293600">
        <w:rPr>
          <w:rFonts w:cs="David"/>
          <w:sz w:val="24"/>
          <w:szCs w:val="24"/>
          <w:rtl/>
        </w:rPr>
        <w:t xml:space="preserve"> הוצאות משפט ושכ</w:t>
      </w:r>
      <w:r w:rsidRPr="00293600">
        <w:rPr>
          <w:rFonts w:cs="David"/>
          <w:sz w:val="24"/>
          <w:szCs w:val="24"/>
          <w:rtl/>
        </w:rPr>
        <w:t xml:space="preserve">ר טרחת עו"ד סבירים, </w:t>
      </w:r>
      <w:r w:rsidR="00863BA2" w:rsidRPr="00293600">
        <w:rPr>
          <w:rFonts w:cs="David"/>
          <w:sz w:val="24"/>
          <w:szCs w:val="24"/>
          <w:rtl/>
        </w:rPr>
        <w:t>בכפוף ל</w:t>
      </w:r>
      <w:r w:rsidRPr="00293600">
        <w:rPr>
          <w:rFonts w:cs="David"/>
          <w:sz w:val="24"/>
          <w:szCs w:val="24"/>
          <w:rtl/>
        </w:rPr>
        <w:t>תנאים המפורטים להלן:</w:t>
      </w:r>
    </w:p>
    <w:p w14:paraId="6D0FAF02" w14:textId="77777777" w:rsidR="00EA5451" w:rsidRPr="00293600" w:rsidRDefault="00863BA2" w:rsidP="00CB3DDC">
      <w:pPr>
        <w:pStyle w:val="aff9"/>
        <w:numPr>
          <w:ilvl w:val="2"/>
          <w:numId w:val="3"/>
        </w:numPr>
        <w:tabs>
          <w:tab w:val="left" w:pos="852"/>
        </w:tabs>
        <w:spacing w:after="120" w:line="240" w:lineRule="auto"/>
        <w:ind w:left="1986" w:hanging="850"/>
        <w:contextualSpacing w:val="0"/>
        <w:rPr>
          <w:rFonts w:cs="David"/>
          <w:sz w:val="24"/>
          <w:szCs w:val="24"/>
        </w:rPr>
      </w:pPr>
      <w:r w:rsidRPr="00293600">
        <w:rPr>
          <w:rFonts w:cs="David"/>
          <w:sz w:val="24"/>
          <w:szCs w:val="24"/>
          <w:rtl/>
        </w:rPr>
        <w:t xml:space="preserve">הצד </w:t>
      </w:r>
      <w:r w:rsidR="00136290" w:rsidRPr="00293600">
        <w:rPr>
          <w:rFonts w:cs="David"/>
          <w:sz w:val="24"/>
          <w:szCs w:val="24"/>
          <w:rtl/>
        </w:rPr>
        <w:t xml:space="preserve">שנגרם לו </w:t>
      </w:r>
      <w:r w:rsidR="00EA5451" w:rsidRPr="00293600">
        <w:rPr>
          <w:rFonts w:cs="David"/>
          <w:sz w:val="24"/>
          <w:szCs w:val="24"/>
          <w:rtl/>
        </w:rPr>
        <w:t>נזק, חבות או הוצאה כאמור</w:t>
      </w:r>
      <w:r w:rsidRPr="00293600">
        <w:rPr>
          <w:rFonts w:cs="David"/>
          <w:sz w:val="24"/>
          <w:szCs w:val="24"/>
          <w:rtl/>
        </w:rPr>
        <w:t xml:space="preserve"> </w:t>
      </w:r>
      <w:r w:rsidR="00EA5451" w:rsidRPr="00293600">
        <w:rPr>
          <w:rFonts w:cs="David"/>
          <w:sz w:val="24"/>
          <w:szCs w:val="24"/>
          <w:rtl/>
        </w:rPr>
        <w:t>בסעיף זה ("</w:t>
      </w:r>
      <w:r w:rsidR="00EA5451" w:rsidRPr="00CB3DDC">
        <w:rPr>
          <w:rFonts w:cs="David"/>
          <w:sz w:val="24"/>
          <w:szCs w:val="24"/>
          <w:rtl/>
        </w:rPr>
        <w:t>הצד הנפגע</w:t>
      </w:r>
      <w:r w:rsidR="00EA5451" w:rsidRPr="00293600">
        <w:rPr>
          <w:rFonts w:cs="David"/>
          <w:sz w:val="24"/>
          <w:szCs w:val="24"/>
          <w:rtl/>
        </w:rPr>
        <w:t xml:space="preserve">") </w:t>
      </w:r>
      <w:r w:rsidRPr="00293600">
        <w:rPr>
          <w:rFonts w:cs="David"/>
          <w:sz w:val="24"/>
          <w:szCs w:val="24"/>
          <w:rtl/>
        </w:rPr>
        <w:t xml:space="preserve">יודיע </w:t>
      </w:r>
      <w:r w:rsidR="00EA5451" w:rsidRPr="00293600">
        <w:rPr>
          <w:rFonts w:cs="David"/>
          <w:sz w:val="24"/>
          <w:szCs w:val="24"/>
          <w:rtl/>
        </w:rPr>
        <w:t>על כך לצד האחראי בהקדם ובכתב.</w:t>
      </w:r>
    </w:p>
    <w:p w14:paraId="0DB9CA21" w14:textId="77777777" w:rsidR="00EA5451" w:rsidRPr="00293600" w:rsidRDefault="00EA5451" w:rsidP="00CB3DDC">
      <w:pPr>
        <w:pStyle w:val="aff9"/>
        <w:numPr>
          <w:ilvl w:val="2"/>
          <w:numId w:val="3"/>
        </w:numPr>
        <w:tabs>
          <w:tab w:val="left" w:pos="852"/>
        </w:tabs>
        <w:spacing w:after="120" w:line="240" w:lineRule="auto"/>
        <w:ind w:left="1986" w:hanging="850"/>
        <w:contextualSpacing w:val="0"/>
        <w:rPr>
          <w:rFonts w:cs="David"/>
          <w:sz w:val="24"/>
          <w:szCs w:val="24"/>
        </w:rPr>
      </w:pPr>
      <w:r w:rsidRPr="00293600">
        <w:rPr>
          <w:rFonts w:cs="David"/>
          <w:sz w:val="24"/>
          <w:szCs w:val="24"/>
          <w:rtl/>
        </w:rPr>
        <w:t xml:space="preserve">הצד הנפגע יעביר לצד האחראי את המידע והמסמכים הדרושים לו כדי להתגונן באופן סביר מפני דרישה, טענה, תביעה או חיוב שהופנו נגד הצד הנפגע </w:t>
      </w:r>
      <w:r w:rsidR="00EF5A54" w:rsidRPr="00293600">
        <w:rPr>
          <w:rFonts w:cs="David"/>
          <w:sz w:val="24"/>
          <w:szCs w:val="24"/>
          <w:rtl/>
        </w:rPr>
        <w:t>ושבגינ</w:t>
      </w:r>
      <w:r w:rsidR="00EF5A54">
        <w:rPr>
          <w:rFonts w:cs="David" w:hint="cs"/>
          <w:sz w:val="24"/>
          <w:szCs w:val="24"/>
          <w:rtl/>
        </w:rPr>
        <w:t>ם</w:t>
      </w:r>
      <w:r w:rsidR="00EF5A54" w:rsidRPr="00293600">
        <w:rPr>
          <w:rFonts w:cs="David"/>
          <w:sz w:val="24"/>
          <w:szCs w:val="24"/>
          <w:rtl/>
        </w:rPr>
        <w:t xml:space="preserve"> </w:t>
      </w:r>
      <w:r w:rsidRPr="00293600">
        <w:rPr>
          <w:rFonts w:cs="David"/>
          <w:sz w:val="24"/>
          <w:szCs w:val="24"/>
          <w:rtl/>
        </w:rPr>
        <w:t>הוא זכאי לשיפוי לפי סעיף זה.</w:t>
      </w:r>
    </w:p>
    <w:p w14:paraId="2B8C04C5" w14:textId="77777777" w:rsidR="00863BA2" w:rsidRPr="00293600" w:rsidRDefault="00863BA2" w:rsidP="00CB3DDC">
      <w:pPr>
        <w:pStyle w:val="aff9"/>
        <w:numPr>
          <w:ilvl w:val="2"/>
          <w:numId w:val="3"/>
        </w:numPr>
        <w:tabs>
          <w:tab w:val="left" w:pos="852"/>
        </w:tabs>
        <w:spacing w:after="120" w:line="240" w:lineRule="auto"/>
        <w:ind w:left="1986" w:hanging="850"/>
        <w:contextualSpacing w:val="0"/>
        <w:rPr>
          <w:rFonts w:cs="David"/>
          <w:sz w:val="24"/>
          <w:szCs w:val="24"/>
        </w:rPr>
      </w:pPr>
      <w:r w:rsidRPr="00293600">
        <w:rPr>
          <w:rFonts w:cs="David"/>
          <w:sz w:val="24"/>
          <w:szCs w:val="24"/>
          <w:rtl/>
        </w:rPr>
        <w:t xml:space="preserve">הצד הנפגע לא </w:t>
      </w:r>
      <w:r w:rsidR="00EA5451" w:rsidRPr="00293600">
        <w:rPr>
          <w:rFonts w:cs="David"/>
          <w:sz w:val="24"/>
          <w:szCs w:val="24"/>
          <w:rtl/>
        </w:rPr>
        <w:t xml:space="preserve">ינהל הליכים משפטיים, משא ומתן או פשרה בקשר עם דרישה, טענה, תביעה או חיוב שהופנו נגדו ושבגינם הוא דורש מהצד האחראי שיפוי ולא יעביר בגינם כל תשלום לצד שלישי, מבלי שיקבל את </w:t>
      </w:r>
      <w:r w:rsidRPr="00293600">
        <w:rPr>
          <w:rFonts w:cs="David"/>
          <w:sz w:val="24"/>
          <w:szCs w:val="24"/>
          <w:rtl/>
        </w:rPr>
        <w:t>הסכמתו בכתב של הצד האחראי</w:t>
      </w:r>
      <w:r w:rsidR="00EA5451" w:rsidRPr="00293600">
        <w:rPr>
          <w:rFonts w:cs="David"/>
          <w:sz w:val="24"/>
          <w:szCs w:val="24"/>
          <w:rtl/>
        </w:rPr>
        <w:t xml:space="preserve">. </w:t>
      </w:r>
    </w:p>
    <w:p w14:paraId="359FB68F" w14:textId="77777777" w:rsidR="00EA5451" w:rsidRPr="00293600" w:rsidRDefault="00EA5451"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lastRenderedPageBreak/>
        <w:t>חובת השיפוי לפי סעיף זה לא תחול במקרה בו מקור הנזק, החבות או ההוצאה שנגרמו לצד הנפגע, ברשלנות או בזדון מצ</w:t>
      </w:r>
      <w:r w:rsidR="00D34E3A" w:rsidRPr="00293600">
        <w:rPr>
          <w:rFonts w:cs="David"/>
          <w:sz w:val="24"/>
          <w:szCs w:val="24"/>
          <w:rtl/>
        </w:rPr>
        <w:t>דו</w:t>
      </w:r>
      <w:r w:rsidRPr="00293600">
        <w:rPr>
          <w:rFonts w:cs="David"/>
          <w:sz w:val="24"/>
          <w:szCs w:val="24"/>
          <w:rtl/>
        </w:rPr>
        <w:t xml:space="preserve"> או מצד מי מטעמו. </w:t>
      </w:r>
    </w:p>
    <w:p w14:paraId="4B2B603E" w14:textId="77777777" w:rsidR="00F91CDF" w:rsidRPr="00293600" w:rsidRDefault="00F91CDF" w:rsidP="004809E1">
      <w:pPr>
        <w:pStyle w:val="aff9"/>
        <w:numPr>
          <w:ilvl w:val="0"/>
          <w:numId w:val="3"/>
        </w:numPr>
        <w:tabs>
          <w:tab w:val="left" w:pos="852"/>
          <w:tab w:val="left" w:pos="1561"/>
        </w:tabs>
        <w:spacing w:after="120" w:line="240" w:lineRule="auto"/>
        <w:contextualSpacing w:val="0"/>
        <w:rPr>
          <w:rFonts w:cs="David"/>
          <w:b/>
          <w:bCs/>
          <w:sz w:val="24"/>
          <w:szCs w:val="24"/>
          <w:u w:val="single"/>
        </w:rPr>
      </w:pPr>
      <w:bookmarkStart w:id="27" w:name="_Ref450239946"/>
      <w:r w:rsidRPr="00293600">
        <w:rPr>
          <w:rFonts w:cs="David"/>
          <w:b/>
          <w:bCs/>
          <w:sz w:val="24"/>
          <w:szCs w:val="24"/>
          <w:u w:val="single"/>
          <w:rtl/>
        </w:rPr>
        <w:t>סודיות</w:t>
      </w:r>
      <w:bookmarkEnd w:id="27"/>
      <w:r w:rsidR="001547A9">
        <w:rPr>
          <w:rFonts w:cs="David"/>
          <w:b/>
          <w:bCs/>
          <w:sz w:val="24"/>
          <w:szCs w:val="24"/>
          <w:u w:val="single"/>
          <w:rtl/>
        </w:rPr>
        <w:t xml:space="preserve"> </w:t>
      </w:r>
    </w:p>
    <w:p w14:paraId="5A1811A0" w14:textId="77777777" w:rsidR="00330EDB" w:rsidRDefault="00330EDB" w:rsidP="006D361F">
      <w:pPr>
        <w:pStyle w:val="aff9"/>
        <w:numPr>
          <w:ilvl w:val="1"/>
          <w:numId w:val="3"/>
        </w:numPr>
        <w:tabs>
          <w:tab w:val="left" w:pos="1136"/>
        </w:tabs>
        <w:spacing w:after="120" w:line="240" w:lineRule="auto"/>
        <w:ind w:left="1136" w:hanging="776"/>
        <w:contextualSpacing w:val="0"/>
        <w:rPr>
          <w:rFonts w:cs="David"/>
          <w:sz w:val="24"/>
          <w:szCs w:val="24"/>
        </w:rPr>
      </w:pPr>
      <w:r>
        <w:rPr>
          <w:rFonts w:cs="David" w:hint="cs"/>
          <w:sz w:val="24"/>
          <w:szCs w:val="24"/>
          <w:rtl/>
        </w:rPr>
        <w:t>מבלי לגרוע מהוראות סעיף</w:t>
      </w:r>
      <w:r w:rsidR="00E81527">
        <w:rPr>
          <w:rFonts w:cs="David" w:hint="cs"/>
          <w:sz w:val="24"/>
          <w:szCs w:val="24"/>
          <w:rtl/>
        </w:rPr>
        <w:t xml:space="preserve"> 15</w:t>
      </w:r>
      <w:r>
        <w:rPr>
          <w:rFonts w:cs="David" w:hint="cs"/>
          <w:sz w:val="24"/>
          <w:szCs w:val="24"/>
          <w:rtl/>
        </w:rPr>
        <w:t xml:space="preserve"> זה</w:t>
      </w:r>
      <w:r w:rsidR="00AC4AAF">
        <w:rPr>
          <w:rFonts w:cs="David" w:hint="cs"/>
          <w:sz w:val="24"/>
          <w:szCs w:val="24"/>
          <w:rtl/>
        </w:rPr>
        <w:t>,</w:t>
      </w:r>
      <w:r>
        <w:rPr>
          <w:rFonts w:cs="David" w:hint="cs"/>
          <w:sz w:val="24"/>
          <w:szCs w:val="24"/>
          <w:rtl/>
        </w:rPr>
        <w:t xml:space="preserve"> ידוע לצדדים כי המדינה כפופה ל</w:t>
      </w:r>
      <w:r w:rsidRPr="00330EDB">
        <w:rPr>
          <w:rFonts w:cs="David"/>
          <w:sz w:val="24"/>
          <w:szCs w:val="24"/>
          <w:rtl/>
        </w:rPr>
        <w:t xml:space="preserve">חוק חופש המידע, </w:t>
      </w:r>
      <w:r w:rsidR="00AC4AAF">
        <w:rPr>
          <w:rFonts w:cs="David" w:hint="cs"/>
          <w:sz w:val="24"/>
          <w:szCs w:val="24"/>
          <w:rtl/>
        </w:rPr>
        <w:t>ה</w:t>
      </w:r>
      <w:r w:rsidRPr="00330EDB">
        <w:rPr>
          <w:rFonts w:cs="David"/>
          <w:sz w:val="24"/>
          <w:szCs w:val="24"/>
          <w:rtl/>
        </w:rPr>
        <w:t>תשנ"ח-1998</w:t>
      </w:r>
      <w:r>
        <w:rPr>
          <w:rFonts w:cs="David" w:hint="cs"/>
          <w:sz w:val="24"/>
          <w:szCs w:val="24"/>
          <w:rtl/>
        </w:rPr>
        <w:t xml:space="preserve"> ("</w:t>
      </w:r>
      <w:r w:rsidRPr="006D361F">
        <w:rPr>
          <w:rFonts w:cs="David" w:hint="eastAsia"/>
          <w:b/>
          <w:bCs/>
          <w:sz w:val="24"/>
          <w:szCs w:val="24"/>
          <w:rtl/>
        </w:rPr>
        <w:t>חוק</w:t>
      </w:r>
      <w:r w:rsidRPr="006D361F">
        <w:rPr>
          <w:rFonts w:cs="David"/>
          <w:b/>
          <w:bCs/>
          <w:sz w:val="24"/>
          <w:szCs w:val="24"/>
          <w:rtl/>
        </w:rPr>
        <w:t xml:space="preserve"> </w:t>
      </w:r>
      <w:r w:rsidRPr="006D361F">
        <w:rPr>
          <w:rFonts w:cs="David" w:hint="eastAsia"/>
          <w:b/>
          <w:bCs/>
          <w:sz w:val="24"/>
          <w:szCs w:val="24"/>
          <w:rtl/>
        </w:rPr>
        <w:t>חופש</w:t>
      </w:r>
      <w:r w:rsidRPr="006D361F">
        <w:rPr>
          <w:rFonts w:cs="David"/>
          <w:b/>
          <w:bCs/>
          <w:sz w:val="24"/>
          <w:szCs w:val="24"/>
          <w:rtl/>
        </w:rPr>
        <w:t xml:space="preserve"> </w:t>
      </w:r>
      <w:r w:rsidRPr="006D361F">
        <w:rPr>
          <w:rFonts w:cs="David" w:hint="eastAsia"/>
          <w:b/>
          <w:bCs/>
          <w:sz w:val="24"/>
          <w:szCs w:val="24"/>
          <w:rtl/>
        </w:rPr>
        <w:t>המידע</w:t>
      </w:r>
      <w:r>
        <w:rPr>
          <w:rFonts w:cs="David" w:hint="cs"/>
          <w:sz w:val="24"/>
          <w:szCs w:val="24"/>
          <w:rtl/>
        </w:rPr>
        <w:t>")</w:t>
      </w:r>
      <w:r w:rsidR="00AC4AAF">
        <w:rPr>
          <w:rFonts w:cs="David" w:hint="cs"/>
          <w:sz w:val="24"/>
          <w:szCs w:val="24"/>
          <w:rtl/>
        </w:rPr>
        <w:t xml:space="preserve"> ומובהר כי</w:t>
      </w:r>
      <w:r>
        <w:rPr>
          <w:rFonts w:cs="David" w:hint="cs"/>
          <w:sz w:val="24"/>
          <w:szCs w:val="24"/>
          <w:rtl/>
        </w:rPr>
        <w:t xml:space="preserve"> קיום </w:t>
      </w:r>
      <w:r w:rsidR="00AC4AAF">
        <w:rPr>
          <w:rFonts w:cs="David" w:hint="cs"/>
          <w:sz w:val="24"/>
          <w:szCs w:val="24"/>
          <w:rtl/>
        </w:rPr>
        <w:t>הוראות</w:t>
      </w:r>
      <w:r>
        <w:rPr>
          <w:rFonts w:cs="David" w:hint="cs"/>
          <w:sz w:val="24"/>
          <w:szCs w:val="24"/>
          <w:rtl/>
        </w:rPr>
        <w:t xml:space="preserve"> חוק </w:t>
      </w:r>
      <w:r w:rsidR="0090123B">
        <w:rPr>
          <w:rFonts w:cs="David" w:hint="cs"/>
          <w:sz w:val="24"/>
          <w:szCs w:val="24"/>
          <w:rtl/>
        </w:rPr>
        <w:t>חופש המידע</w:t>
      </w:r>
      <w:r>
        <w:rPr>
          <w:rFonts w:cs="David" w:hint="cs"/>
          <w:sz w:val="24"/>
          <w:szCs w:val="24"/>
          <w:rtl/>
        </w:rPr>
        <w:t xml:space="preserve"> </w:t>
      </w:r>
      <w:r w:rsidR="00AC4AAF">
        <w:rPr>
          <w:rFonts w:cs="David" w:hint="cs"/>
          <w:sz w:val="24"/>
          <w:szCs w:val="24"/>
          <w:rtl/>
        </w:rPr>
        <w:t xml:space="preserve">בידי המדינה </w:t>
      </w:r>
      <w:r>
        <w:rPr>
          <w:rFonts w:cs="David" w:hint="cs"/>
          <w:sz w:val="24"/>
          <w:szCs w:val="24"/>
          <w:rtl/>
        </w:rPr>
        <w:t xml:space="preserve">לא </w:t>
      </w:r>
      <w:r w:rsidR="0090123B">
        <w:rPr>
          <w:rFonts w:cs="David" w:hint="cs"/>
          <w:sz w:val="24"/>
          <w:szCs w:val="24"/>
          <w:rtl/>
        </w:rPr>
        <w:t>ת</w:t>
      </w:r>
      <w:r>
        <w:rPr>
          <w:rFonts w:cs="David" w:hint="cs"/>
          <w:sz w:val="24"/>
          <w:szCs w:val="24"/>
          <w:rtl/>
        </w:rPr>
        <w:t xml:space="preserve">הווה הפרה של הוראות </w:t>
      </w:r>
      <w:r w:rsidR="0090123B">
        <w:rPr>
          <w:rFonts w:cs="David" w:hint="cs"/>
          <w:sz w:val="24"/>
          <w:szCs w:val="24"/>
          <w:rtl/>
        </w:rPr>
        <w:t>סעיף</w:t>
      </w:r>
      <w:r w:rsidR="00E81527">
        <w:rPr>
          <w:rFonts w:cs="David" w:hint="cs"/>
          <w:sz w:val="24"/>
          <w:szCs w:val="24"/>
          <w:rtl/>
        </w:rPr>
        <w:t xml:space="preserve"> 15</w:t>
      </w:r>
      <w:r>
        <w:rPr>
          <w:rFonts w:cs="David" w:hint="cs"/>
          <w:sz w:val="24"/>
          <w:szCs w:val="24"/>
          <w:rtl/>
        </w:rPr>
        <w:t xml:space="preserve"> זה</w:t>
      </w:r>
      <w:r w:rsidR="0090123B">
        <w:rPr>
          <w:rFonts w:cs="David" w:hint="cs"/>
          <w:sz w:val="24"/>
          <w:szCs w:val="24"/>
          <w:rtl/>
        </w:rPr>
        <w:t>.</w:t>
      </w:r>
      <w:r>
        <w:rPr>
          <w:rFonts w:cs="David" w:hint="cs"/>
          <w:sz w:val="24"/>
          <w:szCs w:val="24"/>
          <w:rtl/>
        </w:rPr>
        <w:t xml:space="preserve">  </w:t>
      </w:r>
    </w:p>
    <w:p w14:paraId="6868FE90" w14:textId="77777777" w:rsidR="006D3097" w:rsidRPr="00293600" w:rsidRDefault="00F91CDF"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ידוע לצדדים כי במהלך קיומו של הסכם זה עשויים להגיע לידיעת המדינה או לידיעת מי מטעמ</w:t>
      </w:r>
      <w:r w:rsidR="00DA65A9">
        <w:rPr>
          <w:rFonts w:cs="David" w:hint="cs"/>
          <w:sz w:val="24"/>
          <w:szCs w:val="24"/>
          <w:rtl/>
        </w:rPr>
        <w:t>ה</w:t>
      </w:r>
      <w:r w:rsidRPr="00293600">
        <w:rPr>
          <w:rFonts w:cs="David"/>
          <w:sz w:val="24"/>
          <w:szCs w:val="24"/>
          <w:rtl/>
        </w:rPr>
        <w:t>, במישרין או בעקיפין, ידע, מידע וסודות מסחריים הכרוכים בפעילות החברה</w:t>
      </w:r>
      <w:r w:rsidR="00DA65A9">
        <w:rPr>
          <w:rFonts w:cs="David" w:hint="cs"/>
          <w:sz w:val="24"/>
          <w:szCs w:val="24"/>
          <w:rtl/>
        </w:rPr>
        <w:t xml:space="preserve"> ובפעילות </w:t>
      </w:r>
      <w:r w:rsidR="00DA65A9" w:rsidRPr="006D361F">
        <w:rPr>
          <w:rFonts w:cs="David"/>
          <w:sz w:val="24"/>
          <w:szCs w:val="24"/>
        </w:rPr>
        <w:t>SFI</w:t>
      </w:r>
      <w:r w:rsidRPr="00293600">
        <w:rPr>
          <w:rFonts w:cs="David"/>
          <w:sz w:val="24"/>
          <w:szCs w:val="24"/>
          <w:rtl/>
        </w:rPr>
        <w:t>, לרבות הסכם זה ונספחיו בין אם בכתב, בעל פה או בכל דרך שהיא ("</w:t>
      </w:r>
      <w:r w:rsidRPr="006D361F">
        <w:rPr>
          <w:rFonts w:cs="David"/>
          <w:b/>
          <w:bCs/>
          <w:sz w:val="24"/>
          <w:szCs w:val="24"/>
          <w:rtl/>
        </w:rPr>
        <w:t>המידע הסודי</w:t>
      </w:r>
      <w:r w:rsidRPr="00293600">
        <w:rPr>
          <w:rFonts w:cs="David"/>
          <w:sz w:val="24"/>
          <w:szCs w:val="24"/>
          <w:rtl/>
        </w:rPr>
        <w:t>").</w:t>
      </w:r>
      <w:r w:rsidR="006D3097" w:rsidRPr="00293600">
        <w:rPr>
          <w:rFonts w:cs="David"/>
          <w:sz w:val="24"/>
          <w:szCs w:val="24"/>
          <w:rtl/>
        </w:rPr>
        <w:t xml:space="preserve"> על אף האמור, תחת הגדרת "</w:t>
      </w:r>
      <w:r w:rsidR="006D3097" w:rsidRPr="006D361F">
        <w:rPr>
          <w:rFonts w:cs="David"/>
          <w:b/>
          <w:bCs/>
          <w:sz w:val="24"/>
          <w:szCs w:val="24"/>
          <w:rtl/>
        </w:rPr>
        <w:t>המידע סודי</w:t>
      </w:r>
      <w:r w:rsidR="006D3097" w:rsidRPr="00293600">
        <w:rPr>
          <w:rFonts w:cs="David"/>
          <w:sz w:val="24"/>
          <w:szCs w:val="24"/>
          <w:rtl/>
        </w:rPr>
        <w:t>" לא ייכלל מידע שהיה מצוי נחלת הכלל בעת חתימת הסכם זה או שהפך לכזה לאחר מכן שלא כתוצאה מהפרת התחייבויות המדינה לפי הסכם זה</w:t>
      </w:r>
      <w:r w:rsidR="00AA3590" w:rsidRPr="00293600">
        <w:rPr>
          <w:rFonts w:cs="David"/>
          <w:sz w:val="24"/>
          <w:szCs w:val="24"/>
          <w:rtl/>
        </w:rPr>
        <w:t xml:space="preserve"> או</w:t>
      </w:r>
      <w:r w:rsidR="006D3097" w:rsidRPr="00293600">
        <w:rPr>
          <w:rFonts w:cs="David"/>
          <w:sz w:val="24"/>
          <w:szCs w:val="24"/>
          <w:rtl/>
        </w:rPr>
        <w:t xml:space="preserve"> מידע שחובה על פי דין לגלותו לרשות מוסמכת, ובלבד שנדרש על ידה לגלות את המידע הסודי.</w:t>
      </w:r>
    </w:p>
    <w:p w14:paraId="1EFAD98B" w14:textId="77777777" w:rsidR="004351D8" w:rsidRPr="00293600" w:rsidRDefault="00F91CDF"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המדינה מתחייבת כי </w:t>
      </w:r>
      <w:r w:rsidR="004351D8" w:rsidRPr="00293600">
        <w:rPr>
          <w:rFonts w:cs="David"/>
          <w:sz w:val="24"/>
          <w:szCs w:val="24"/>
          <w:rtl/>
        </w:rPr>
        <w:t xml:space="preserve">למעט לצורך ביצוע הוראות הסכם זה, </w:t>
      </w:r>
      <w:r w:rsidRPr="00293600">
        <w:rPr>
          <w:rFonts w:cs="David"/>
          <w:sz w:val="24"/>
          <w:szCs w:val="24"/>
          <w:rtl/>
        </w:rPr>
        <w:t xml:space="preserve">היא ומי מטעמה ישמרו בסודיות מלאה ומוחלטת על המידע הסודי </w:t>
      </w:r>
      <w:r w:rsidR="004351D8" w:rsidRPr="00293600">
        <w:rPr>
          <w:rFonts w:cs="David"/>
          <w:sz w:val="24"/>
          <w:szCs w:val="24"/>
          <w:rtl/>
        </w:rPr>
        <w:t>ולא יעבירוהו לצדדים שלישיים מבלי שתתקבל לכך הסכמתה של החברה בכתב</w:t>
      </w:r>
      <w:r w:rsidR="00FD76EF">
        <w:rPr>
          <w:rFonts w:cs="David" w:hint="cs"/>
          <w:sz w:val="24"/>
          <w:szCs w:val="24"/>
          <w:rtl/>
        </w:rPr>
        <w:t xml:space="preserve"> </w:t>
      </w:r>
    </w:p>
    <w:p w14:paraId="18786D4F" w14:textId="77777777" w:rsidR="0070333A" w:rsidRPr="00293600" w:rsidRDefault="004351D8"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לצורך ביצוע הוראות הסכם זה בלבד, </w:t>
      </w:r>
      <w:r w:rsidR="0030331A">
        <w:rPr>
          <w:rFonts w:cs="David" w:hint="cs"/>
          <w:sz w:val="24"/>
          <w:szCs w:val="24"/>
          <w:rtl/>
        </w:rPr>
        <w:t>ת</w:t>
      </w:r>
      <w:r w:rsidR="0030331A" w:rsidRPr="00293600">
        <w:rPr>
          <w:rFonts w:cs="David"/>
          <w:sz w:val="24"/>
          <w:szCs w:val="24"/>
          <w:rtl/>
        </w:rPr>
        <w:t>ורש</w:t>
      </w:r>
      <w:r w:rsidR="0030331A">
        <w:rPr>
          <w:rFonts w:cs="David" w:hint="cs"/>
          <w:sz w:val="24"/>
          <w:szCs w:val="24"/>
          <w:rtl/>
        </w:rPr>
        <w:t>ה</w:t>
      </w:r>
      <w:r w:rsidR="0030331A" w:rsidRPr="00293600">
        <w:rPr>
          <w:rFonts w:cs="David"/>
          <w:sz w:val="24"/>
          <w:szCs w:val="24"/>
          <w:rtl/>
        </w:rPr>
        <w:t xml:space="preserve"> </w:t>
      </w:r>
      <w:r w:rsidRPr="00293600">
        <w:rPr>
          <w:rFonts w:cs="David"/>
          <w:sz w:val="24"/>
          <w:szCs w:val="24"/>
          <w:rtl/>
        </w:rPr>
        <w:t>המדינה להעביר את המידע הסודי ל</w:t>
      </w:r>
      <w:r w:rsidR="0030331A">
        <w:rPr>
          <w:rFonts w:cs="David" w:hint="cs"/>
          <w:sz w:val="24"/>
          <w:szCs w:val="24"/>
          <w:rtl/>
        </w:rPr>
        <w:t xml:space="preserve">מי מטעמה </w:t>
      </w:r>
      <w:r w:rsidRPr="00293600">
        <w:rPr>
          <w:rFonts w:cs="David"/>
          <w:sz w:val="24"/>
          <w:szCs w:val="24"/>
          <w:rtl/>
        </w:rPr>
        <w:t>על בסיס הצורך לדעת (</w:t>
      </w:r>
      <w:r w:rsidRPr="006D361F">
        <w:rPr>
          <w:rFonts w:cs="David"/>
          <w:sz w:val="24"/>
          <w:szCs w:val="24"/>
        </w:rPr>
        <w:t>Need to Know Basis</w:t>
      </w:r>
      <w:r w:rsidRPr="00293600">
        <w:rPr>
          <w:rFonts w:cs="David"/>
          <w:sz w:val="24"/>
          <w:szCs w:val="24"/>
          <w:rtl/>
        </w:rPr>
        <w:t>)</w:t>
      </w:r>
      <w:r w:rsidR="0070333A" w:rsidRPr="00293600">
        <w:rPr>
          <w:rFonts w:cs="David"/>
          <w:sz w:val="24"/>
          <w:szCs w:val="24"/>
          <w:rtl/>
        </w:rPr>
        <w:t xml:space="preserve"> ובלבד </w:t>
      </w:r>
      <w:r w:rsidR="0030331A" w:rsidRPr="00293600">
        <w:rPr>
          <w:rFonts w:cs="David"/>
          <w:sz w:val="24"/>
          <w:szCs w:val="24"/>
          <w:rtl/>
        </w:rPr>
        <w:t>ש</w:t>
      </w:r>
      <w:r w:rsidR="0030331A">
        <w:rPr>
          <w:rFonts w:cs="David" w:hint="cs"/>
          <w:sz w:val="24"/>
          <w:szCs w:val="24"/>
          <w:rtl/>
        </w:rPr>
        <w:t>תחתים את</w:t>
      </w:r>
      <w:r w:rsidR="0030331A" w:rsidRPr="00293600">
        <w:rPr>
          <w:rFonts w:cs="David"/>
          <w:sz w:val="24"/>
          <w:szCs w:val="24"/>
          <w:rtl/>
        </w:rPr>
        <w:t xml:space="preserve"> </w:t>
      </w:r>
      <w:r w:rsidR="0030331A">
        <w:rPr>
          <w:rFonts w:cs="David" w:hint="cs"/>
          <w:sz w:val="24"/>
          <w:szCs w:val="24"/>
          <w:rtl/>
        </w:rPr>
        <w:t xml:space="preserve">מקבלי המידע הסודי </w:t>
      </w:r>
      <w:r w:rsidR="0070333A" w:rsidRPr="00293600">
        <w:rPr>
          <w:rFonts w:cs="David"/>
          <w:sz w:val="24"/>
          <w:szCs w:val="24"/>
          <w:rtl/>
        </w:rPr>
        <w:t>על כתב סודיות מתאים. אין באמור בסעיף זה כדי לגרוע מאחריות המדינה</w:t>
      </w:r>
      <w:r w:rsidR="0030331A">
        <w:rPr>
          <w:rFonts w:cs="David" w:hint="cs"/>
          <w:sz w:val="24"/>
          <w:szCs w:val="24"/>
          <w:rtl/>
        </w:rPr>
        <w:t xml:space="preserve"> או מי מטעמה</w:t>
      </w:r>
      <w:r w:rsidR="0070333A" w:rsidRPr="00293600">
        <w:rPr>
          <w:rFonts w:cs="David"/>
          <w:sz w:val="24"/>
          <w:szCs w:val="24"/>
          <w:rtl/>
        </w:rPr>
        <w:t xml:space="preserve"> לשמירת המידע הסודי </w:t>
      </w:r>
      <w:r w:rsidR="0030331A">
        <w:rPr>
          <w:rFonts w:cs="David" w:hint="cs"/>
          <w:sz w:val="24"/>
          <w:szCs w:val="24"/>
          <w:rtl/>
        </w:rPr>
        <w:t xml:space="preserve">בסודיות </w:t>
      </w:r>
      <w:r w:rsidR="0070333A" w:rsidRPr="00293600">
        <w:rPr>
          <w:rFonts w:cs="David"/>
          <w:sz w:val="24"/>
          <w:szCs w:val="24"/>
          <w:rtl/>
        </w:rPr>
        <w:t>לפי הסכם זה.</w:t>
      </w:r>
    </w:p>
    <w:p w14:paraId="5F0631EF" w14:textId="77777777" w:rsidR="006D3097" w:rsidRPr="00293600" w:rsidRDefault="0070333A"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עם היוודע למדינה על חשיפת המידע הסודי </w:t>
      </w:r>
      <w:r w:rsidR="006D3097" w:rsidRPr="00293600">
        <w:rPr>
          <w:rFonts w:cs="David"/>
          <w:sz w:val="24"/>
          <w:szCs w:val="24"/>
          <w:rtl/>
        </w:rPr>
        <w:t xml:space="preserve">או שימוש בו </w:t>
      </w:r>
      <w:r w:rsidRPr="00293600">
        <w:rPr>
          <w:rFonts w:cs="David"/>
          <w:sz w:val="24"/>
          <w:szCs w:val="24"/>
          <w:rtl/>
        </w:rPr>
        <w:t>בניגוד לסעיף זה</w:t>
      </w:r>
      <w:r w:rsidR="006D3097" w:rsidRPr="00293600">
        <w:rPr>
          <w:rFonts w:cs="David"/>
          <w:sz w:val="24"/>
          <w:szCs w:val="24"/>
          <w:rtl/>
        </w:rPr>
        <w:t xml:space="preserve"> או </w:t>
      </w:r>
      <w:proofErr w:type="spellStart"/>
      <w:r w:rsidR="006D3097" w:rsidRPr="00293600">
        <w:rPr>
          <w:rFonts w:cs="David"/>
          <w:sz w:val="24"/>
          <w:szCs w:val="24"/>
          <w:rtl/>
        </w:rPr>
        <w:t>מכח</w:t>
      </w:r>
      <w:proofErr w:type="spellEnd"/>
      <w:r w:rsidR="006D3097" w:rsidRPr="00293600">
        <w:rPr>
          <w:rFonts w:cs="David"/>
          <w:sz w:val="24"/>
          <w:szCs w:val="24"/>
          <w:rtl/>
        </w:rPr>
        <w:t xml:space="preserve"> הוראות כל דין</w:t>
      </w:r>
      <w:r w:rsidRPr="00293600">
        <w:rPr>
          <w:rFonts w:cs="David"/>
          <w:sz w:val="24"/>
          <w:szCs w:val="24"/>
          <w:rtl/>
        </w:rPr>
        <w:t xml:space="preserve">, תודיע המדינה לחברה על כך באופן </w:t>
      </w:r>
      <w:proofErr w:type="spellStart"/>
      <w:r w:rsidRPr="00293600">
        <w:rPr>
          <w:rFonts w:cs="David"/>
          <w:sz w:val="24"/>
          <w:szCs w:val="24"/>
          <w:rtl/>
        </w:rPr>
        <w:t>מיידי</w:t>
      </w:r>
      <w:proofErr w:type="spellEnd"/>
      <w:r w:rsidRPr="00293600">
        <w:rPr>
          <w:rFonts w:cs="David"/>
          <w:sz w:val="24"/>
          <w:szCs w:val="24"/>
          <w:rtl/>
        </w:rPr>
        <w:t xml:space="preserve"> ותסייע לה </w:t>
      </w:r>
      <w:r w:rsidR="006D3097" w:rsidRPr="00293600">
        <w:rPr>
          <w:rFonts w:cs="David"/>
          <w:sz w:val="24"/>
          <w:szCs w:val="24"/>
          <w:rtl/>
        </w:rPr>
        <w:t xml:space="preserve">מיד </w:t>
      </w:r>
      <w:r w:rsidRPr="00293600">
        <w:rPr>
          <w:rFonts w:cs="David"/>
          <w:sz w:val="24"/>
          <w:szCs w:val="24"/>
          <w:rtl/>
        </w:rPr>
        <w:t>בכל דרך אפשרית</w:t>
      </w:r>
      <w:r w:rsidR="006D3097" w:rsidRPr="00293600">
        <w:rPr>
          <w:rFonts w:cs="David"/>
          <w:sz w:val="24"/>
          <w:szCs w:val="24"/>
          <w:rtl/>
        </w:rPr>
        <w:t xml:space="preserve"> למנוע חשיפה או שימוש כאמור בהקדם האפשרי.</w:t>
      </w:r>
    </w:p>
    <w:p w14:paraId="0BB68D8C" w14:textId="77777777" w:rsidR="00263D21" w:rsidRPr="00293600" w:rsidRDefault="00263D21" w:rsidP="004809E1">
      <w:pPr>
        <w:pStyle w:val="aff9"/>
        <w:numPr>
          <w:ilvl w:val="0"/>
          <w:numId w:val="3"/>
        </w:numPr>
        <w:tabs>
          <w:tab w:val="left" w:pos="852"/>
          <w:tab w:val="left" w:pos="994"/>
          <w:tab w:val="left" w:pos="1419"/>
        </w:tabs>
        <w:spacing w:after="120" w:line="240" w:lineRule="auto"/>
        <w:contextualSpacing w:val="0"/>
        <w:rPr>
          <w:rFonts w:cs="David"/>
          <w:sz w:val="24"/>
          <w:szCs w:val="24"/>
        </w:rPr>
      </w:pPr>
      <w:bookmarkStart w:id="28" w:name="_Ref450239952"/>
      <w:bookmarkStart w:id="29" w:name="_Ref220574610"/>
      <w:r w:rsidRPr="00293600">
        <w:rPr>
          <w:rFonts w:cs="David"/>
          <w:b/>
          <w:bCs/>
          <w:sz w:val="24"/>
          <w:szCs w:val="24"/>
          <w:u w:val="single"/>
          <w:rtl/>
        </w:rPr>
        <w:t>קניין רוחני</w:t>
      </w:r>
      <w:bookmarkEnd w:id="28"/>
      <w:r w:rsidR="00290CE3" w:rsidRPr="00293600">
        <w:rPr>
          <w:rFonts w:cs="David"/>
          <w:sz w:val="24"/>
          <w:szCs w:val="24"/>
          <w:rtl/>
        </w:rPr>
        <w:t xml:space="preserve"> </w:t>
      </w:r>
    </w:p>
    <w:p w14:paraId="7560E0AA" w14:textId="77777777" w:rsidR="006D3097" w:rsidRPr="00293600" w:rsidRDefault="00F672E7"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hint="cs"/>
          <w:sz w:val="24"/>
          <w:szCs w:val="24"/>
          <w:rtl/>
        </w:rPr>
        <w:t>מוסכם בין</w:t>
      </w:r>
      <w:r w:rsidR="00293600" w:rsidRPr="00293600">
        <w:rPr>
          <w:rFonts w:cs="David" w:hint="cs"/>
          <w:sz w:val="24"/>
          <w:szCs w:val="24"/>
          <w:rtl/>
        </w:rPr>
        <w:t xml:space="preserve"> </w:t>
      </w:r>
      <w:r w:rsidRPr="00293600">
        <w:rPr>
          <w:rFonts w:cs="David" w:hint="cs"/>
          <w:sz w:val="24"/>
          <w:szCs w:val="24"/>
          <w:rtl/>
        </w:rPr>
        <w:t>ה</w:t>
      </w:r>
      <w:r w:rsidR="00961DCC" w:rsidRPr="00293600">
        <w:rPr>
          <w:rFonts w:cs="David"/>
          <w:sz w:val="24"/>
          <w:szCs w:val="24"/>
          <w:rtl/>
        </w:rPr>
        <w:t>צדדים</w:t>
      </w:r>
      <w:r w:rsidRPr="00293600">
        <w:rPr>
          <w:rFonts w:cs="David" w:hint="cs"/>
          <w:sz w:val="24"/>
          <w:szCs w:val="24"/>
          <w:rtl/>
        </w:rPr>
        <w:t xml:space="preserve"> </w:t>
      </w:r>
      <w:r w:rsidR="006D3097" w:rsidRPr="00293600">
        <w:rPr>
          <w:rFonts w:cs="David"/>
          <w:sz w:val="24"/>
          <w:szCs w:val="24"/>
          <w:rtl/>
        </w:rPr>
        <w:t xml:space="preserve">כי כל הזכויות, לרבות זכויות קניין רוחני (כהגדרתן להלן) והזכויות האחרות הנובעות מהמידע הסודי וממידע וידע אחרים הקשורים </w:t>
      </w:r>
      <w:proofErr w:type="spellStart"/>
      <w:r w:rsidR="006D3097" w:rsidRPr="00293600">
        <w:rPr>
          <w:rFonts w:cs="David"/>
          <w:sz w:val="24"/>
          <w:szCs w:val="24"/>
          <w:rtl/>
        </w:rPr>
        <w:t>ב</w:t>
      </w:r>
      <w:r w:rsidR="00A60924" w:rsidRPr="00293600">
        <w:rPr>
          <w:rFonts w:cs="David"/>
          <w:sz w:val="24"/>
          <w:szCs w:val="24"/>
          <w:rtl/>
        </w:rPr>
        <w:t>תכנית</w:t>
      </w:r>
      <w:proofErr w:type="spellEnd"/>
      <w:r w:rsidR="00A60924" w:rsidRPr="00293600">
        <w:rPr>
          <w:rFonts w:cs="David"/>
          <w:sz w:val="24"/>
          <w:szCs w:val="24"/>
          <w:rtl/>
        </w:rPr>
        <w:t xml:space="preserve"> ההתערבות</w:t>
      </w:r>
      <w:r w:rsidR="006D3097" w:rsidRPr="00293600">
        <w:rPr>
          <w:rFonts w:cs="David"/>
          <w:sz w:val="24"/>
          <w:szCs w:val="24"/>
          <w:rtl/>
        </w:rPr>
        <w:t xml:space="preserve"> וביצועה הינם בבעלותה הבלעדית והמלאה של </w:t>
      </w:r>
      <w:r w:rsidR="00290CE3" w:rsidRPr="006D361F">
        <w:rPr>
          <w:rFonts w:cs="David"/>
          <w:sz w:val="24"/>
          <w:szCs w:val="24"/>
        </w:rPr>
        <w:t>SFI</w:t>
      </w:r>
      <w:r w:rsidR="006D3097" w:rsidRPr="00293600">
        <w:rPr>
          <w:rFonts w:cs="David"/>
          <w:sz w:val="24"/>
          <w:szCs w:val="24"/>
          <w:rtl/>
        </w:rPr>
        <w:t xml:space="preserve"> בלבד. כן ידוע למדינה כי ל</w:t>
      </w:r>
      <w:r w:rsidR="00263D21" w:rsidRPr="00293600">
        <w:rPr>
          <w:rFonts w:cs="David"/>
          <w:sz w:val="24"/>
          <w:szCs w:val="24"/>
          <w:rtl/>
        </w:rPr>
        <w:t>מעט כמפורט בסעיף זה להלן, ל</w:t>
      </w:r>
      <w:r w:rsidR="006D3097" w:rsidRPr="00293600">
        <w:rPr>
          <w:rFonts w:cs="David"/>
          <w:sz w:val="24"/>
          <w:szCs w:val="24"/>
          <w:rtl/>
        </w:rPr>
        <w:t>א יהיו לה</w:t>
      </w:r>
      <w:r w:rsidR="009A3F86">
        <w:rPr>
          <w:rFonts w:cs="David" w:hint="cs"/>
          <w:sz w:val="24"/>
          <w:szCs w:val="24"/>
          <w:rtl/>
        </w:rPr>
        <w:t xml:space="preserve"> או למי מטעמה</w:t>
      </w:r>
      <w:r w:rsidR="006D3097" w:rsidRPr="00293600">
        <w:rPr>
          <w:rFonts w:cs="David"/>
          <w:sz w:val="24"/>
          <w:szCs w:val="24"/>
          <w:rtl/>
        </w:rPr>
        <w:t xml:space="preserve"> זכויות </w:t>
      </w:r>
      <w:r w:rsidR="00263D21" w:rsidRPr="00293600">
        <w:rPr>
          <w:rFonts w:cs="David"/>
          <w:sz w:val="24"/>
          <w:szCs w:val="24"/>
          <w:rtl/>
        </w:rPr>
        <w:t xml:space="preserve">קניין רוחני </w:t>
      </w:r>
      <w:r w:rsidR="006D3097" w:rsidRPr="00293600">
        <w:rPr>
          <w:rFonts w:cs="David"/>
          <w:sz w:val="24"/>
          <w:szCs w:val="24"/>
          <w:rtl/>
        </w:rPr>
        <w:t xml:space="preserve">בקשר עם </w:t>
      </w:r>
      <w:r w:rsidR="00A60924" w:rsidRPr="00293600">
        <w:rPr>
          <w:rFonts w:cs="David"/>
          <w:sz w:val="24"/>
          <w:szCs w:val="24"/>
          <w:rtl/>
        </w:rPr>
        <w:t>תכנית ההתערבות</w:t>
      </w:r>
      <w:r w:rsidR="006D3097" w:rsidRPr="00293600">
        <w:rPr>
          <w:rFonts w:cs="David"/>
          <w:sz w:val="24"/>
          <w:szCs w:val="24"/>
          <w:rtl/>
        </w:rPr>
        <w:t xml:space="preserve"> וביצוע</w:t>
      </w:r>
      <w:r w:rsidR="00263D21" w:rsidRPr="00293600">
        <w:rPr>
          <w:rFonts w:cs="David"/>
          <w:sz w:val="24"/>
          <w:szCs w:val="24"/>
          <w:rtl/>
        </w:rPr>
        <w:t>ה</w:t>
      </w:r>
      <w:r w:rsidR="006D3097" w:rsidRPr="00293600">
        <w:rPr>
          <w:rFonts w:cs="David"/>
          <w:sz w:val="24"/>
          <w:szCs w:val="24"/>
          <w:rtl/>
        </w:rPr>
        <w:t xml:space="preserve">, או בקשר </w:t>
      </w:r>
      <w:r w:rsidR="00263D21" w:rsidRPr="00293600">
        <w:rPr>
          <w:rFonts w:cs="David"/>
          <w:sz w:val="24"/>
          <w:szCs w:val="24"/>
          <w:rtl/>
        </w:rPr>
        <w:t>עם כל פיתוח, התאמה או שינוי שלה</w:t>
      </w:r>
      <w:r w:rsidR="006D3097" w:rsidRPr="00293600">
        <w:rPr>
          <w:rFonts w:cs="David"/>
          <w:sz w:val="24"/>
          <w:szCs w:val="24"/>
          <w:rtl/>
        </w:rPr>
        <w:t>.</w:t>
      </w:r>
      <w:bookmarkEnd w:id="29"/>
      <w:r w:rsidR="006D3097" w:rsidRPr="00293600">
        <w:rPr>
          <w:rFonts w:cs="David"/>
          <w:sz w:val="24"/>
          <w:szCs w:val="24"/>
          <w:rtl/>
        </w:rPr>
        <w:t xml:space="preserve"> </w:t>
      </w:r>
      <w:r w:rsidR="00263D21" w:rsidRPr="00293600">
        <w:rPr>
          <w:rFonts w:cs="David"/>
          <w:sz w:val="24"/>
          <w:szCs w:val="24"/>
          <w:rtl/>
        </w:rPr>
        <w:t xml:space="preserve">ככל שעל אף האמור בסעיף זה למדינה או למי מטעמה קיימות או יהיו קיימות זכויות קניין רוחני בקשר עם המידע הסודי ומידע וידע אחרים הקשורים </w:t>
      </w:r>
      <w:proofErr w:type="spellStart"/>
      <w:r w:rsidR="00263D21" w:rsidRPr="00293600">
        <w:rPr>
          <w:rFonts w:cs="David"/>
          <w:sz w:val="24"/>
          <w:szCs w:val="24"/>
          <w:rtl/>
        </w:rPr>
        <w:t>ב</w:t>
      </w:r>
      <w:r w:rsidR="00A60924" w:rsidRPr="00293600">
        <w:rPr>
          <w:rFonts w:cs="David"/>
          <w:sz w:val="24"/>
          <w:szCs w:val="24"/>
          <w:rtl/>
        </w:rPr>
        <w:t>תכנית</w:t>
      </w:r>
      <w:proofErr w:type="spellEnd"/>
      <w:r w:rsidR="00A60924" w:rsidRPr="00293600">
        <w:rPr>
          <w:rFonts w:cs="David"/>
          <w:sz w:val="24"/>
          <w:szCs w:val="24"/>
          <w:rtl/>
        </w:rPr>
        <w:t xml:space="preserve"> ההתערבות</w:t>
      </w:r>
      <w:r w:rsidR="00263D21" w:rsidRPr="00293600">
        <w:rPr>
          <w:rFonts w:cs="David"/>
          <w:sz w:val="24"/>
          <w:szCs w:val="24"/>
          <w:rtl/>
        </w:rPr>
        <w:t xml:space="preserve">, יועברו זכויות אלה לבעלותה הבלעדית והמלאה של </w:t>
      </w:r>
      <w:r w:rsidR="00290CE3" w:rsidRPr="006D361F">
        <w:rPr>
          <w:rFonts w:cs="David"/>
          <w:sz w:val="24"/>
          <w:szCs w:val="24"/>
        </w:rPr>
        <w:t>SFI</w:t>
      </w:r>
      <w:r w:rsidR="00290CE3" w:rsidRPr="00293600">
        <w:rPr>
          <w:rFonts w:cs="David"/>
          <w:sz w:val="24"/>
          <w:szCs w:val="24"/>
          <w:rtl/>
        </w:rPr>
        <w:t xml:space="preserve"> </w:t>
      </w:r>
      <w:r w:rsidR="00263D21" w:rsidRPr="00293600">
        <w:rPr>
          <w:rFonts w:cs="David"/>
          <w:sz w:val="24"/>
          <w:szCs w:val="24"/>
          <w:rtl/>
        </w:rPr>
        <w:t xml:space="preserve">בלבד. המדינה תוודא כי </w:t>
      </w:r>
      <w:r w:rsidR="004F3D80">
        <w:rPr>
          <w:rFonts w:cs="David" w:hint="cs"/>
          <w:sz w:val="24"/>
          <w:szCs w:val="24"/>
          <w:rtl/>
        </w:rPr>
        <w:t xml:space="preserve">מי מטעמה, לרבות </w:t>
      </w:r>
      <w:r w:rsidR="00BE63FE">
        <w:rPr>
          <w:rFonts w:cs="David" w:hint="cs"/>
          <w:sz w:val="24"/>
          <w:szCs w:val="24"/>
          <w:rtl/>
        </w:rPr>
        <w:t>הרשויות המקומיות הרלוונטיות</w:t>
      </w:r>
      <w:r w:rsidR="004F3D80">
        <w:rPr>
          <w:rFonts w:cs="David" w:hint="cs"/>
          <w:sz w:val="24"/>
          <w:szCs w:val="24"/>
          <w:rtl/>
        </w:rPr>
        <w:t xml:space="preserve"> ובתי הספר </w:t>
      </w:r>
      <w:r w:rsidR="00263D21" w:rsidRPr="00293600">
        <w:rPr>
          <w:rFonts w:cs="David"/>
          <w:sz w:val="24"/>
          <w:szCs w:val="24"/>
          <w:rtl/>
        </w:rPr>
        <w:t xml:space="preserve">יהיו מודעים לסעיף זה ולא תהיה להם כל דרישה, טענה או תביעה בקשר </w:t>
      </w:r>
      <w:proofErr w:type="spellStart"/>
      <w:r w:rsidR="00263D21" w:rsidRPr="00293600">
        <w:rPr>
          <w:rFonts w:cs="David"/>
          <w:sz w:val="24"/>
          <w:szCs w:val="24"/>
          <w:rtl/>
        </w:rPr>
        <w:t>איתו</w:t>
      </w:r>
      <w:proofErr w:type="spellEnd"/>
      <w:r w:rsidR="00263D21" w:rsidRPr="00293600">
        <w:rPr>
          <w:rFonts w:cs="David"/>
          <w:sz w:val="24"/>
          <w:szCs w:val="24"/>
          <w:rtl/>
        </w:rPr>
        <w:t>.</w:t>
      </w:r>
    </w:p>
    <w:p w14:paraId="2097CB6D" w14:textId="77777777" w:rsidR="00263D21" w:rsidRPr="00293600" w:rsidRDefault="00263D21" w:rsidP="006D361F">
      <w:pPr>
        <w:pStyle w:val="aff9"/>
        <w:numPr>
          <w:ilvl w:val="1"/>
          <w:numId w:val="3"/>
        </w:numPr>
        <w:tabs>
          <w:tab w:val="left" w:pos="1136"/>
        </w:tabs>
        <w:spacing w:after="120" w:line="240" w:lineRule="auto"/>
        <w:ind w:left="1136" w:hanging="776"/>
        <w:contextualSpacing w:val="0"/>
        <w:rPr>
          <w:rFonts w:cs="David"/>
          <w:sz w:val="24"/>
          <w:szCs w:val="24"/>
          <w:rtl/>
        </w:rPr>
      </w:pPr>
      <w:r w:rsidRPr="00293600">
        <w:rPr>
          <w:rFonts w:cs="David"/>
          <w:sz w:val="24"/>
          <w:szCs w:val="24"/>
          <w:rtl/>
        </w:rPr>
        <w:t>"</w:t>
      </w:r>
      <w:r w:rsidRPr="006D361F">
        <w:rPr>
          <w:rFonts w:cs="David"/>
          <w:b/>
          <w:bCs/>
          <w:sz w:val="24"/>
          <w:szCs w:val="24"/>
          <w:rtl/>
        </w:rPr>
        <w:t>זכויות קניין רוחני</w:t>
      </w:r>
      <w:r w:rsidRPr="00293600">
        <w:rPr>
          <w:rFonts w:cs="David"/>
          <w:sz w:val="24"/>
          <w:szCs w:val="24"/>
          <w:rtl/>
        </w:rPr>
        <w:t xml:space="preserve">" </w:t>
      </w:r>
      <w:r w:rsidR="00733D03" w:rsidRPr="00293600">
        <w:rPr>
          <w:rFonts w:cs="David"/>
          <w:sz w:val="24"/>
          <w:szCs w:val="24"/>
          <w:rtl/>
        </w:rPr>
        <w:t xml:space="preserve">הינן, בין היתר, </w:t>
      </w:r>
      <w:r w:rsidRPr="00293600">
        <w:rPr>
          <w:rFonts w:cs="David"/>
          <w:sz w:val="24"/>
          <w:szCs w:val="24"/>
          <w:rtl/>
        </w:rPr>
        <w:t xml:space="preserve">זכויות יוצרים, סודות מסחריים, פטנטים, מדגמים, סימני מסחר וכן זכויות במודלים, </w:t>
      </w:r>
      <w:proofErr w:type="spellStart"/>
      <w:r w:rsidRPr="00293600">
        <w:rPr>
          <w:rFonts w:cs="David"/>
          <w:sz w:val="24"/>
          <w:szCs w:val="24"/>
          <w:rtl/>
        </w:rPr>
        <w:t>תכניות</w:t>
      </w:r>
      <w:proofErr w:type="spellEnd"/>
      <w:r w:rsidRPr="00293600">
        <w:rPr>
          <w:rFonts w:cs="David"/>
          <w:sz w:val="24"/>
          <w:szCs w:val="24"/>
          <w:rtl/>
        </w:rPr>
        <w:t>, מפרטים, שיטות עבודה, מושגים, מידע סודי, נתונים, מערכים, מאגרי מידע, עיצובים, יצירות נגזרות, תגליות, מוניטין, רעיונות, שיפורים, מידע, חידושים, המצאות, ידע, תהליכים, תוצאות מחקר, רישומי מחקר, מודלים סטטיסטיים, טכניקות, וכל זכות מקבילה לכל אחד מן האמורים לעיל.</w:t>
      </w:r>
    </w:p>
    <w:p w14:paraId="7A63DD33" w14:textId="77777777" w:rsidR="00733D03" w:rsidRPr="00293600" w:rsidRDefault="00290CE3"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החברה מעניקה בזאת, בשמה של </w:t>
      </w:r>
      <w:r w:rsidRPr="006D361F">
        <w:rPr>
          <w:rFonts w:cs="David"/>
          <w:sz w:val="24"/>
          <w:szCs w:val="24"/>
        </w:rPr>
        <w:t>SFI</w:t>
      </w:r>
      <w:r w:rsidRPr="006D361F">
        <w:rPr>
          <w:rFonts w:cs="David"/>
          <w:sz w:val="24"/>
          <w:szCs w:val="24"/>
          <w:rtl/>
        </w:rPr>
        <w:t xml:space="preserve"> </w:t>
      </w:r>
      <w:r w:rsidRPr="00293600">
        <w:rPr>
          <w:rFonts w:cs="David"/>
          <w:sz w:val="24"/>
          <w:szCs w:val="24"/>
          <w:rtl/>
        </w:rPr>
        <w:t>לאחר שהוסמכה על ידה לעשות כן</w:t>
      </w:r>
      <w:r w:rsidR="00733D03" w:rsidRPr="00293600">
        <w:rPr>
          <w:rFonts w:cs="David"/>
          <w:sz w:val="24"/>
          <w:szCs w:val="24"/>
          <w:rtl/>
        </w:rPr>
        <w:t>, ללא תמורה כלשהי, רישיון בלתי הדיר שאינו מוגבל בזמן ושאינו בלעדי, אשר אינו ניתן להעברה או הענקה כרישיון משנה,</w:t>
      </w:r>
      <w:r w:rsidR="00FB28C4" w:rsidRPr="00293600">
        <w:rPr>
          <w:rFonts w:cs="David"/>
          <w:sz w:val="24"/>
          <w:szCs w:val="24"/>
          <w:rtl/>
        </w:rPr>
        <w:t xml:space="preserve"> ללא תשלום תמלוגים</w:t>
      </w:r>
      <w:r w:rsidR="005A427A" w:rsidRPr="00293600">
        <w:rPr>
          <w:rFonts w:cs="David"/>
          <w:sz w:val="24"/>
          <w:szCs w:val="24"/>
        </w:rPr>
        <w:t xml:space="preserve"> </w:t>
      </w:r>
      <w:r w:rsidR="005A427A" w:rsidRPr="00293600">
        <w:rPr>
          <w:rFonts w:cs="David" w:hint="cs"/>
          <w:sz w:val="24"/>
          <w:szCs w:val="24"/>
          <w:rtl/>
        </w:rPr>
        <w:t>או כל תשלום אחר,</w:t>
      </w:r>
      <w:r w:rsidR="00733D03" w:rsidRPr="00293600">
        <w:rPr>
          <w:rFonts w:cs="David"/>
          <w:sz w:val="24"/>
          <w:szCs w:val="24"/>
          <w:rtl/>
        </w:rPr>
        <w:t xml:space="preserve"> להעתיק, להציג בפומבי, ליצור יצירות נגזרות ולעשות שימוש בזכויות </w:t>
      </w:r>
      <w:r w:rsidR="004C079F" w:rsidRPr="006D361F">
        <w:rPr>
          <w:rFonts w:cs="David"/>
          <w:sz w:val="24"/>
          <w:szCs w:val="24"/>
        </w:rPr>
        <w:t>SFI</w:t>
      </w:r>
      <w:r w:rsidR="004C079F" w:rsidRPr="00293600">
        <w:rPr>
          <w:rFonts w:cs="David"/>
          <w:sz w:val="24"/>
          <w:szCs w:val="24"/>
          <w:rtl/>
        </w:rPr>
        <w:t xml:space="preserve"> </w:t>
      </w:r>
      <w:r w:rsidR="00733D03" w:rsidRPr="00293600">
        <w:rPr>
          <w:rFonts w:cs="David"/>
          <w:sz w:val="24"/>
          <w:szCs w:val="24"/>
          <w:rtl/>
        </w:rPr>
        <w:t xml:space="preserve">בקשר עם </w:t>
      </w:r>
      <w:r w:rsidR="00A60924" w:rsidRPr="00293600">
        <w:rPr>
          <w:rFonts w:cs="David"/>
          <w:sz w:val="24"/>
          <w:szCs w:val="24"/>
          <w:rtl/>
        </w:rPr>
        <w:t>תכנית ההתערבות</w:t>
      </w:r>
      <w:r w:rsidR="00733D03" w:rsidRPr="00293600">
        <w:rPr>
          <w:rFonts w:cs="David"/>
          <w:sz w:val="24"/>
          <w:szCs w:val="24"/>
          <w:rtl/>
        </w:rPr>
        <w:t xml:space="preserve">, וזאת כלפי המשתתפים </w:t>
      </w:r>
      <w:proofErr w:type="spellStart"/>
      <w:r w:rsidR="00733D03" w:rsidRPr="00293600">
        <w:rPr>
          <w:rFonts w:cs="David"/>
          <w:sz w:val="24"/>
          <w:szCs w:val="24"/>
          <w:rtl/>
        </w:rPr>
        <w:t>בתכנית</w:t>
      </w:r>
      <w:proofErr w:type="spellEnd"/>
      <w:r w:rsidR="00733D03" w:rsidRPr="00293600">
        <w:rPr>
          <w:rFonts w:cs="David"/>
          <w:sz w:val="24"/>
          <w:szCs w:val="24"/>
          <w:rtl/>
        </w:rPr>
        <w:t xml:space="preserve"> בלבד, ובתנאי שתוכר תרומת </w:t>
      </w:r>
      <w:r w:rsidRPr="006D361F">
        <w:rPr>
          <w:rFonts w:cs="David"/>
          <w:sz w:val="24"/>
          <w:szCs w:val="24"/>
        </w:rPr>
        <w:t>SFI</w:t>
      </w:r>
      <w:r w:rsidRPr="00293600">
        <w:rPr>
          <w:rFonts w:cs="David"/>
          <w:sz w:val="24"/>
          <w:szCs w:val="24"/>
          <w:rtl/>
        </w:rPr>
        <w:t xml:space="preserve"> </w:t>
      </w:r>
      <w:r w:rsidR="00733D03" w:rsidRPr="00293600">
        <w:rPr>
          <w:rFonts w:cs="David"/>
          <w:sz w:val="24"/>
          <w:szCs w:val="24"/>
          <w:rtl/>
        </w:rPr>
        <w:t xml:space="preserve">לפיתוח </w:t>
      </w:r>
      <w:r w:rsidR="00A60924" w:rsidRPr="00293600">
        <w:rPr>
          <w:rFonts w:cs="David"/>
          <w:sz w:val="24"/>
          <w:szCs w:val="24"/>
          <w:rtl/>
        </w:rPr>
        <w:t>תכנית ההתערבות</w:t>
      </w:r>
      <w:r w:rsidR="00733D03" w:rsidRPr="00293600">
        <w:rPr>
          <w:rFonts w:cs="David"/>
          <w:sz w:val="24"/>
          <w:szCs w:val="24"/>
          <w:rtl/>
        </w:rPr>
        <w:t>.</w:t>
      </w:r>
      <w:r w:rsidR="00961DCC" w:rsidRPr="00293600">
        <w:rPr>
          <w:rFonts w:cs="David"/>
          <w:sz w:val="24"/>
          <w:szCs w:val="24"/>
          <w:rtl/>
        </w:rPr>
        <w:t xml:space="preserve"> </w:t>
      </w:r>
    </w:p>
    <w:p w14:paraId="6429EE1A" w14:textId="64C8DB46" w:rsidR="00733D03" w:rsidRPr="00293600" w:rsidRDefault="00F672E7" w:rsidP="006D361F">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hint="cs"/>
          <w:sz w:val="24"/>
          <w:szCs w:val="24"/>
          <w:rtl/>
        </w:rPr>
        <w:t xml:space="preserve">מובהר כי </w:t>
      </w:r>
      <w:r w:rsidR="00733D03" w:rsidRPr="00293600">
        <w:rPr>
          <w:rFonts w:cs="David"/>
          <w:sz w:val="24"/>
          <w:szCs w:val="24"/>
          <w:rtl/>
        </w:rPr>
        <w:t xml:space="preserve">אין בהתקשרות </w:t>
      </w:r>
      <w:r w:rsidRPr="00293600">
        <w:rPr>
          <w:rFonts w:cs="David" w:hint="cs"/>
          <w:sz w:val="24"/>
          <w:szCs w:val="24"/>
          <w:rtl/>
        </w:rPr>
        <w:t xml:space="preserve">החברה </w:t>
      </w:r>
      <w:r w:rsidR="00733D03" w:rsidRPr="00293600">
        <w:rPr>
          <w:rFonts w:cs="David"/>
          <w:sz w:val="24"/>
          <w:szCs w:val="24"/>
          <w:rtl/>
        </w:rPr>
        <w:t xml:space="preserve">בהסכם זה כדי למנוע או להגביל </w:t>
      </w:r>
      <w:r w:rsidR="00F10804" w:rsidRPr="00293600">
        <w:rPr>
          <w:rFonts w:cs="David"/>
          <w:sz w:val="24"/>
          <w:szCs w:val="24"/>
          <w:rtl/>
        </w:rPr>
        <w:t>אותה</w:t>
      </w:r>
      <w:r w:rsidR="00733D03" w:rsidRPr="00293600">
        <w:rPr>
          <w:rFonts w:cs="David"/>
          <w:sz w:val="24"/>
          <w:szCs w:val="24"/>
          <w:rtl/>
        </w:rPr>
        <w:t xml:space="preserve"> </w:t>
      </w:r>
      <w:r w:rsidRPr="00293600">
        <w:rPr>
          <w:rFonts w:cs="David" w:hint="cs"/>
          <w:sz w:val="24"/>
          <w:szCs w:val="24"/>
          <w:rtl/>
        </w:rPr>
        <w:t>או את</w:t>
      </w:r>
      <w:r w:rsidR="001547A9">
        <w:rPr>
          <w:rFonts w:cs="David" w:hint="cs"/>
          <w:sz w:val="24"/>
          <w:szCs w:val="24"/>
          <w:rtl/>
        </w:rPr>
        <w:t xml:space="preserve"> </w:t>
      </w:r>
      <w:r w:rsidRPr="006D361F">
        <w:rPr>
          <w:rFonts w:cs="David"/>
          <w:sz w:val="24"/>
          <w:szCs w:val="24"/>
        </w:rPr>
        <w:t>SFI</w:t>
      </w:r>
      <w:r w:rsidR="001547A9" w:rsidRPr="006D361F">
        <w:rPr>
          <w:rFonts w:cs="David"/>
          <w:sz w:val="24"/>
          <w:szCs w:val="24"/>
          <w:rtl/>
        </w:rPr>
        <w:t xml:space="preserve"> </w:t>
      </w:r>
      <w:r w:rsidR="00733D03" w:rsidRPr="00293600">
        <w:rPr>
          <w:rFonts w:cs="David"/>
          <w:sz w:val="24"/>
          <w:szCs w:val="24"/>
          <w:rtl/>
        </w:rPr>
        <w:t>מ</w:t>
      </w:r>
      <w:r w:rsidR="00F10804" w:rsidRPr="00293600">
        <w:rPr>
          <w:rFonts w:cs="David"/>
          <w:sz w:val="24"/>
          <w:szCs w:val="24"/>
          <w:rtl/>
        </w:rPr>
        <w:t>ל</w:t>
      </w:r>
      <w:r w:rsidR="00733D03" w:rsidRPr="00293600">
        <w:rPr>
          <w:rFonts w:cs="David"/>
          <w:sz w:val="24"/>
          <w:szCs w:val="24"/>
          <w:rtl/>
        </w:rPr>
        <w:t xml:space="preserve">התקשר עם </w:t>
      </w:r>
      <w:r w:rsidR="00F10804" w:rsidRPr="00293600">
        <w:rPr>
          <w:rFonts w:cs="David"/>
          <w:sz w:val="24"/>
          <w:szCs w:val="24"/>
          <w:rtl/>
        </w:rPr>
        <w:t xml:space="preserve">צדדים שלישיים אחרים בהסכם דומה ומהפעלת </w:t>
      </w:r>
      <w:proofErr w:type="spellStart"/>
      <w:r w:rsidR="00F10804" w:rsidRPr="00293600">
        <w:rPr>
          <w:rFonts w:cs="David"/>
          <w:sz w:val="24"/>
          <w:szCs w:val="24"/>
          <w:rtl/>
        </w:rPr>
        <w:t>תכניות</w:t>
      </w:r>
      <w:proofErr w:type="spellEnd"/>
      <w:r w:rsidR="00F10804" w:rsidRPr="00293600">
        <w:rPr>
          <w:rFonts w:cs="David"/>
          <w:sz w:val="24"/>
          <w:szCs w:val="24"/>
          <w:rtl/>
        </w:rPr>
        <w:t xml:space="preserve"> דומות ולמדינה</w:t>
      </w:r>
      <w:r w:rsidR="004F3D80">
        <w:rPr>
          <w:rFonts w:cs="David" w:hint="cs"/>
          <w:sz w:val="24"/>
          <w:szCs w:val="24"/>
          <w:rtl/>
        </w:rPr>
        <w:t xml:space="preserve"> או למי מטעמה</w:t>
      </w:r>
      <w:r w:rsidR="00F10804" w:rsidRPr="00293600">
        <w:rPr>
          <w:rFonts w:cs="David"/>
          <w:sz w:val="24"/>
          <w:szCs w:val="24"/>
          <w:rtl/>
        </w:rPr>
        <w:t xml:space="preserve"> לא תהיה כל דרישה, טענה או תביעה בעניין.</w:t>
      </w:r>
    </w:p>
    <w:p w14:paraId="37A04FF6" w14:textId="77777777" w:rsidR="005F7892" w:rsidRPr="00293600" w:rsidRDefault="005F7892" w:rsidP="004809E1">
      <w:pPr>
        <w:pStyle w:val="aff9"/>
        <w:numPr>
          <w:ilvl w:val="0"/>
          <w:numId w:val="3"/>
        </w:numPr>
        <w:tabs>
          <w:tab w:val="left" w:pos="852"/>
          <w:tab w:val="left" w:pos="1561"/>
        </w:tabs>
        <w:spacing w:after="120" w:line="240" w:lineRule="auto"/>
        <w:contextualSpacing w:val="0"/>
        <w:rPr>
          <w:rFonts w:cs="David"/>
          <w:sz w:val="24"/>
          <w:szCs w:val="24"/>
        </w:rPr>
      </w:pPr>
      <w:bookmarkStart w:id="30" w:name="_Ref449980745"/>
      <w:r w:rsidRPr="00293600">
        <w:rPr>
          <w:rFonts w:cs="David"/>
          <w:b/>
          <w:bCs/>
          <w:sz w:val="24"/>
          <w:szCs w:val="24"/>
          <w:u w:val="single"/>
          <w:rtl/>
        </w:rPr>
        <w:t>פרסומים בתקשורת</w:t>
      </w:r>
      <w:r w:rsidR="00C8004D" w:rsidRPr="00293600">
        <w:rPr>
          <w:rFonts w:cs="David"/>
          <w:sz w:val="24"/>
          <w:szCs w:val="24"/>
          <w:rtl/>
        </w:rPr>
        <w:t xml:space="preserve"> </w:t>
      </w:r>
      <w:r w:rsidR="00EE1DE8" w:rsidRPr="00293600">
        <w:rPr>
          <w:rFonts w:cs="David"/>
          <w:sz w:val="24"/>
          <w:szCs w:val="24"/>
          <w:rtl/>
        </w:rPr>
        <w:t xml:space="preserve"> </w:t>
      </w:r>
    </w:p>
    <w:p w14:paraId="1C285527" w14:textId="77777777" w:rsidR="00A6310A" w:rsidRPr="00293600" w:rsidRDefault="00A6310A"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למעט פרסום שנעשה ללא ידיעת מי מהצדדים, </w:t>
      </w:r>
      <w:r w:rsidR="005F7892" w:rsidRPr="00293600">
        <w:rPr>
          <w:rFonts w:cs="David"/>
          <w:sz w:val="24"/>
          <w:szCs w:val="24"/>
          <w:rtl/>
        </w:rPr>
        <w:t>כל פרסום בכלי התקשורת, בין אם בתקשורת הכתובה ובין אם ב</w:t>
      </w:r>
      <w:r w:rsidRPr="00293600">
        <w:rPr>
          <w:rFonts w:cs="David"/>
          <w:sz w:val="24"/>
          <w:szCs w:val="24"/>
          <w:rtl/>
        </w:rPr>
        <w:t>תקשורת ה</w:t>
      </w:r>
      <w:r w:rsidR="005F7892" w:rsidRPr="00293600">
        <w:rPr>
          <w:rFonts w:cs="David"/>
          <w:sz w:val="24"/>
          <w:szCs w:val="24"/>
          <w:rtl/>
        </w:rPr>
        <w:t xml:space="preserve">אלקטרונית, </w:t>
      </w:r>
      <w:r w:rsidRPr="00293600">
        <w:rPr>
          <w:rFonts w:cs="David"/>
          <w:sz w:val="24"/>
          <w:szCs w:val="24"/>
          <w:rtl/>
        </w:rPr>
        <w:t>הקשור ב</w:t>
      </w:r>
      <w:r w:rsidR="005F7892" w:rsidRPr="00293600">
        <w:rPr>
          <w:rFonts w:cs="David"/>
          <w:sz w:val="24"/>
          <w:szCs w:val="24"/>
          <w:rtl/>
        </w:rPr>
        <w:t xml:space="preserve">הסכם זה או </w:t>
      </w:r>
      <w:proofErr w:type="spellStart"/>
      <w:r w:rsidRPr="00293600">
        <w:rPr>
          <w:rFonts w:cs="David"/>
          <w:sz w:val="24"/>
          <w:szCs w:val="24"/>
          <w:rtl/>
        </w:rPr>
        <w:t>ב</w:t>
      </w:r>
      <w:r w:rsidR="00A60924" w:rsidRPr="00293600">
        <w:rPr>
          <w:rFonts w:cs="David"/>
          <w:sz w:val="24"/>
          <w:szCs w:val="24"/>
          <w:rtl/>
        </w:rPr>
        <w:t>תכנית</w:t>
      </w:r>
      <w:proofErr w:type="spellEnd"/>
      <w:r w:rsidR="00A60924" w:rsidRPr="00293600">
        <w:rPr>
          <w:rFonts w:cs="David"/>
          <w:sz w:val="24"/>
          <w:szCs w:val="24"/>
          <w:rtl/>
        </w:rPr>
        <w:t xml:space="preserve"> ההתערבות</w:t>
      </w:r>
      <w:r w:rsidRPr="00293600">
        <w:rPr>
          <w:rFonts w:cs="David"/>
          <w:sz w:val="24"/>
          <w:szCs w:val="24"/>
          <w:rtl/>
        </w:rPr>
        <w:t xml:space="preserve">, </w:t>
      </w:r>
      <w:r w:rsidR="005F7892" w:rsidRPr="00293600">
        <w:rPr>
          <w:rFonts w:cs="David"/>
          <w:sz w:val="24"/>
          <w:szCs w:val="24"/>
          <w:rtl/>
        </w:rPr>
        <w:t xml:space="preserve">יחייב את </w:t>
      </w:r>
      <w:r w:rsidR="001667E4">
        <w:rPr>
          <w:rFonts w:cs="David" w:hint="cs"/>
          <w:sz w:val="24"/>
          <w:szCs w:val="24"/>
          <w:rtl/>
        </w:rPr>
        <w:t>יידוע</w:t>
      </w:r>
      <w:r w:rsidR="001667E4" w:rsidRPr="00293600">
        <w:rPr>
          <w:rFonts w:cs="David"/>
          <w:sz w:val="24"/>
          <w:szCs w:val="24"/>
          <w:rtl/>
        </w:rPr>
        <w:t xml:space="preserve"> </w:t>
      </w:r>
      <w:r w:rsidR="005F7892" w:rsidRPr="00293600">
        <w:rPr>
          <w:rFonts w:cs="David"/>
          <w:sz w:val="24"/>
          <w:szCs w:val="24"/>
          <w:rtl/>
        </w:rPr>
        <w:t>הצדדים</w:t>
      </w:r>
      <w:r w:rsidR="00477467">
        <w:rPr>
          <w:rFonts w:cs="David" w:hint="cs"/>
          <w:sz w:val="24"/>
          <w:szCs w:val="24"/>
          <w:rtl/>
        </w:rPr>
        <w:t xml:space="preserve"> </w:t>
      </w:r>
      <w:r w:rsidRPr="00293600">
        <w:rPr>
          <w:rFonts w:cs="David"/>
          <w:sz w:val="24"/>
          <w:szCs w:val="24"/>
          <w:rtl/>
        </w:rPr>
        <w:t>מראש.</w:t>
      </w:r>
    </w:p>
    <w:bookmarkEnd w:id="30"/>
    <w:p w14:paraId="52578944" w14:textId="77777777" w:rsidR="005F7892" w:rsidRPr="00293600" w:rsidRDefault="005F7892" w:rsidP="004809E1">
      <w:pPr>
        <w:pStyle w:val="aff9"/>
        <w:numPr>
          <w:ilvl w:val="0"/>
          <w:numId w:val="3"/>
        </w:numPr>
        <w:tabs>
          <w:tab w:val="left" w:pos="852"/>
          <w:tab w:val="left" w:pos="994"/>
          <w:tab w:val="left" w:pos="1419"/>
        </w:tabs>
        <w:spacing w:after="120" w:line="240" w:lineRule="auto"/>
        <w:contextualSpacing w:val="0"/>
        <w:rPr>
          <w:rFonts w:cs="David"/>
          <w:b/>
          <w:bCs/>
          <w:sz w:val="24"/>
          <w:szCs w:val="24"/>
          <w:u w:val="single"/>
        </w:rPr>
      </w:pPr>
      <w:r w:rsidRPr="00293600">
        <w:rPr>
          <w:rFonts w:cs="David"/>
          <w:b/>
          <w:bCs/>
          <w:sz w:val="24"/>
          <w:szCs w:val="24"/>
          <w:u w:val="single"/>
          <w:rtl/>
        </w:rPr>
        <w:t>הדין החל וסמכות שיפוט</w:t>
      </w:r>
    </w:p>
    <w:p w14:paraId="0339D637" w14:textId="77777777" w:rsidR="005F7892" w:rsidRPr="00293600" w:rsidRDefault="005F7892"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lastRenderedPageBreak/>
        <w:t>על הסכם זה חלים דיני מדינת ישראל והוא יפורש על פיהם.</w:t>
      </w:r>
    </w:p>
    <w:p w14:paraId="5CDBADA8" w14:textId="77777777" w:rsidR="005F7892" w:rsidRDefault="005F7892"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לבית המשפט המוסמך בישראל שמקום מושבו </w:t>
      </w:r>
      <w:r w:rsidR="00A0368E">
        <w:rPr>
          <w:rFonts w:cs="David" w:hint="cs"/>
          <w:sz w:val="24"/>
          <w:szCs w:val="24"/>
          <w:rtl/>
        </w:rPr>
        <w:t>בירושלים</w:t>
      </w:r>
      <w:r w:rsidRPr="00293600">
        <w:rPr>
          <w:rFonts w:cs="David"/>
          <w:sz w:val="24"/>
          <w:szCs w:val="24"/>
          <w:rtl/>
        </w:rPr>
        <w:t>, תהא הסמכות המקומית הייחודית והבלעדית לדון בכל עניין בנוגע להסכם או הנובע ממנו, ולכל בית משפט אחר מלבדו לא תהיה הסמכות לדון בעניינים אלה.</w:t>
      </w:r>
    </w:p>
    <w:p w14:paraId="498BDA5D" w14:textId="77777777" w:rsidR="0077736A" w:rsidRPr="00792214" w:rsidRDefault="0077736A" w:rsidP="004809E1">
      <w:pPr>
        <w:pStyle w:val="aff9"/>
        <w:numPr>
          <w:ilvl w:val="0"/>
          <w:numId w:val="3"/>
        </w:numPr>
        <w:tabs>
          <w:tab w:val="left" w:pos="852"/>
          <w:tab w:val="left" w:pos="994"/>
          <w:tab w:val="left" w:pos="1419"/>
        </w:tabs>
        <w:spacing w:after="120" w:line="240" w:lineRule="auto"/>
        <w:contextualSpacing w:val="0"/>
        <w:rPr>
          <w:rFonts w:cs="David"/>
          <w:b/>
          <w:bCs/>
          <w:sz w:val="24"/>
          <w:szCs w:val="24"/>
          <w:u w:val="single"/>
        </w:rPr>
      </w:pPr>
      <w:r w:rsidRPr="00792214">
        <w:rPr>
          <w:rFonts w:cs="David" w:hint="cs"/>
          <w:b/>
          <w:bCs/>
          <w:sz w:val="24"/>
          <w:szCs w:val="24"/>
          <w:u w:val="single"/>
          <w:rtl/>
        </w:rPr>
        <w:t>כתובות הצדדים ומתן הודעות</w:t>
      </w:r>
    </w:p>
    <w:p w14:paraId="15450452" w14:textId="77777777" w:rsidR="0077736A" w:rsidRDefault="0077736A" w:rsidP="0084041D">
      <w:pPr>
        <w:pStyle w:val="aff9"/>
        <w:numPr>
          <w:ilvl w:val="1"/>
          <w:numId w:val="3"/>
        </w:numPr>
        <w:tabs>
          <w:tab w:val="left" w:pos="1136"/>
        </w:tabs>
        <w:spacing w:after="120" w:line="240" w:lineRule="auto"/>
        <w:ind w:left="1136" w:hanging="776"/>
        <w:contextualSpacing w:val="0"/>
        <w:rPr>
          <w:rFonts w:cs="David"/>
          <w:sz w:val="24"/>
          <w:szCs w:val="24"/>
        </w:rPr>
      </w:pPr>
      <w:r w:rsidRPr="00236802">
        <w:rPr>
          <w:rFonts w:cs="David"/>
          <w:sz w:val="24"/>
          <w:szCs w:val="24"/>
          <w:rtl/>
        </w:rPr>
        <w:t>כתובות הצדדים לעני</w:t>
      </w:r>
      <w:r w:rsidRPr="00236802">
        <w:rPr>
          <w:rFonts w:cs="David" w:hint="cs"/>
          <w:sz w:val="24"/>
          <w:szCs w:val="24"/>
          <w:rtl/>
        </w:rPr>
        <w:t>י</w:t>
      </w:r>
      <w:r w:rsidRPr="00236802">
        <w:rPr>
          <w:rFonts w:cs="David"/>
          <w:sz w:val="24"/>
          <w:szCs w:val="24"/>
          <w:rtl/>
        </w:rPr>
        <w:t xml:space="preserve">ן הסכם זה, הן כמפורט במבוא לו, </w:t>
      </w:r>
      <w:r>
        <w:rPr>
          <w:rFonts w:cs="David" w:hint="cs"/>
          <w:sz w:val="24"/>
          <w:szCs w:val="24"/>
          <w:rtl/>
        </w:rPr>
        <w:t xml:space="preserve">אלא אם </w:t>
      </w:r>
      <w:r w:rsidRPr="00236802">
        <w:rPr>
          <w:rFonts w:cs="David"/>
          <w:sz w:val="24"/>
          <w:szCs w:val="24"/>
          <w:rtl/>
        </w:rPr>
        <w:t>צד</w:t>
      </w:r>
      <w:r>
        <w:rPr>
          <w:rFonts w:cs="David" w:hint="cs"/>
          <w:sz w:val="24"/>
          <w:szCs w:val="24"/>
          <w:rtl/>
        </w:rPr>
        <w:t xml:space="preserve"> מסוים</w:t>
      </w:r>
      <w:r w:rsidRPr="00236802">
        <w:rPr>
          <w:rFonts w:cs="David"/>
          <w:sz w:val="24"/>
          <w:szCs w:val="24"/>
          <w:rtl/>
        </w:rPr>
        <w:t xml:space="preserve"> הודיע על כתובת אחרת</w:t>
      </w:r>
      <w:r w:rsidRPr="00236802">
        <w:rPr>
          <w:rFonts w:cs="David" w:hint="cs"/>
          <w:sz w:val="24"/>
          <w:szCs w:val="24"/>
          <w:rtl/>
        </w:rPr>
        <w:t xml:space="preserve"> </w:t>
      </w:r>
      <w:r w:rsidRPr="00236802">
        <w:rPr>
          <w:rFonts w:cs="David"/>
          <w:sz w:val="24"/>
          <w:szCs w:val="24"/>
          <w:rtl/>
        </w:rPr>
        <w:t>בדרך</w:t>
      </w:r>
      <w:r w:rsidRPr="00236802">
        <w:rPr>
          <w:rFonts w:cs="David" w:hint="cs"/>
          <w:sz w:val="24"/>
          <w:szCs w:val="24"/>
          <w:rtl/>
        </w:rPr>
        <w:t xml:space="preserve"> </w:t>
      </w:r>
      <w:r w:rsidRPr="00236802">
        <w:rPr>
          <w:rFonts w:cs="David"/>
          <w:sz w:val="24"/>
          <w:szCs w:val="24"/>
          <w:rtl/>
        </w:rPr>
        <w:t>הקבועה</w:t>
      </w:r>
      <w:r w:rsidRPr="00236802">
        <w:rPr>
          <w:rFonts w:cs="David" w:hint="cs"/>
          <w:sz w:val="24"/>
          <w:szCs w:val="24"/>
          <w:rtl/>
        </w:rPr>
        <w:t xml:space="preserve"> </w:t>
      </w:r>
      <w:r w:rsidRPr="00236802">
        <w:rPr>
          <w:rFonts w:cs="David"/>
          <w:sz w:val="24"/>
          <w:szCs w:val="24"/>
          <w:rtl/>
        </w:rPr>
        <w:t>בסעיף</w:t>
      </w:r>
      <w:r w:rsidRPr="00236802">
        <w:rPr>
          <w:rFonts w:cs="David" w:hint="cs"/>
          <w:sz w:val="24"/>
          <w:szCs w:val="24"/>
          <w:rtl/>
        </w:rPr>
        <w:t xml:space="preserve"> </w:t>
      </w:r>
      <w:r w:rsidRPr="00236802">
        <w:rPr>
          <w:rFonts w:cs="David"/>
          <w:sz w:val="24"/>
          <w:szCs w:val="24"/>
          <w:rtl/>
        </w:rPr>
        <w:t>זה</w:t>
      </w:r>
      <w:r w:rsidRPr="00236802">
        <w:rPr>
          <w:rFonts w:cs="David" w:hint="cs"/>
          <w:sz w:val="24"/>
          <w:szCs w:val="24"/>
          <w:rtl/>
        </w:rPr>
        <w:t>.</w:t>
      </w:r>
    </w:p>
    <w:p w14:paraId="13C36BCC" w14:textId="77777777" w:rsidR="0077736A" w:rsidRDefault="0077736A" w:rsidP="0084041D">
      <w:pPr>
        <w:pStyle w:val="aff9"/>
        <w:numPr>
          <w:ilvl w:val="1"/>
          <w:numId w:val="3"/>
        </w:numPr>
        <w:tabs>
          <w:tab w:val="left" w:pos="1136"/>
        </w:tabs>
        <w:spacing w:after="120" w:line="240" w:lineRule="auto"/>
        <w:ind w:left="1136" w:hanging="776"/>
        <w:contextualSpacing w:val="0"/>
        <w:rPr>
          <w:rFonts w:cs="David"/>
          <w:sz w:val="24"/>
          <w:szCs w:val="24"/>
        </w:rPr>
      </w:pPr>
      <w:r w:rsidRPr="00236802">
        <w:rPr>
          <w:rFonts w:cs="David" w:hint="cs"/>
          <w:sz w:val="24"/>
          <w:szCs w:val="24"/>
          <w:rtl/>
        </w:rPr>
        <w:t>הודעות על פי הסכם זה או בקשר אליו יינתנ</w:t>
      </w:r>
      <w:r w:rsidRPr="00236802">
        <w:rPr>
          <w:rFonts w:cs="David" w:hint="eastAsia"/>
          <w:sz w:val="24"/>
          <w:szCs w:val="24"/>
          <w:rtl/>
        </w:rPr>
        <w:t>ו</w:t>
      </w:r>
      <w:r w:rsidRPr="00236802">
        <w:rPr>
          <w:rFonts w:cs="David" w:hint="cs"/>
          <w:sz w:val="24"/>
          <w:szCs w:val="24"/>
          <w:rtl/>
        </w:rPr>
        <w:t xml:space="preserve"> בכתב ובחתימת הצד המשגר או בא כוחו.</w:t>
      </w:r>
      <w:r>
        <w:rPr>
          <w:rFonts w:cs="David" w:hint="cs"/>
          <w:sz w:val="24"/>
          <w:szCs w:val="24"/>
          <w:rtl/>
        </w:rPr>
        <w:t xml:space="preserve"> </w:t>
      </w:r>
    </w:p>
    <w:p w14:paraId="4B0B38D1" w14:textId="77777777" w:rsidR="0077736A" w:rsidRPr="0084041D" w:rsidRDefault="0077736A" w:rsidP="0084041D">
      <w:pPr>
        <w:pStyle w:val="aff9"/>
        <w:numPr>
          <w:ilvl w:val="1"/>
          <w:numId w:val="3"/>
        </w:numPr>
        <w:tabs>
          <w:tab w:val="left" w:pos="1136"/>
        </w:tabs>
        <w:spacing w:after="120" w:line="240" w:lineRule="auto"/>
        <w:ind w:left="1136" w:hanging="776"/>
        <w:contextualSpacing w:val="0"/>
        <w:rPr>
          <w:rFonts w:cs="David"/>
          <w:sz w:val="24"/>
          <w:szCs w:val="24"/>
        </w:rPr>
      </w:pPr>
      <w:r w:rsidRPr="00236802">
        <w:rPr>
          <w:rFonts w:cs="David"/>
          <w:sz w:val="24"/>
          <w:szCs w:val="24"/>
          <w:rtl/>
        </w:rPr>
        <w:t>הודעה</w:t>
      </w:r>
      <w:r w:rsidRPr="00236802">
        <w:rPr>
          <w:rFonts w:cs="David" w:hint="cs"/>
          <w:sz w:val="24"/>
          <w:szCs w:val="24"/>
          <w:rtl/>
        </w:rPr>
        <w:t xml:space="preserve"> </w:t>
      </w:r>
      <w:r>
        <w:rPr>
          <w:rFonts w:cs="David" w:hint="cs"/>
          <w:sz w:val="24"/>
          <w:szCs w:val="24"/>
          <w:rtl/>
        </w:rPr>
        <w:t>תיחשב כהודעה שנתקבלה על ידי הצד הנמען:</w:t>
      </w:r>
    </w:p>
    <w:p w14:paraId="088F7D40" w14:textId="77777777" w:rsidR="0077736A" w:rsidRDefault="0077736A" w:rsidP="0084041D">
      <w:pPr>
        <w:numPr>
          <w:ilvl w:val="2"/>
          <w:numId w:val="19"/>
        </w:numPr>
        <w:spacing w:after="120" w:line="240" w:lineRule="auto"/>
        <w:ind w:left="1561" w:hanging="425"/>
        <w:contextualSpacing/>
        <w:rPr>
          <w:rFonts w:cs="David"/>
          <w:sz w:val="24"/>
          <w:szCs w:val="24"/>
        </w:rPr>
      </w:pPr>
      <w:r>
        <w:rPr>
          <w:rFonts w:cs="David" w:hint="cs"/>
          <w:sz w:val="24"/>
          <w:szCs w:val="24"/>
          <w:rtl/>
        </w:rPr>
        <w:t>אם נשלחה בדואר רשום - בתוך 3 ימי עסקים ממועד שיגורה בדואר רשום;</w:t>
      </w:r>
    </w:p>
    <w:p w14:paraId="03C4B321" w14:textId="77777777" w:rsidR="0077736A" w:rsidRPr="00665BAF" w:rsidRDefault="0077736A" w:rsidP="0084041D">
      <w:pPr>
        <w:spacing w:after="120" w:line="240" w:lineRule="auto"/>
        <w:ind w:left="1561" w:hanging="425"/>
        <w:contextualSpacing/>
        <w:rPr>
          <w:rFonts w:cs="David"/>
          <w:sz w:val="24"/>
          <w:szCs w:val="24"/>
        </w:rPr>
      </w:pPr>
    </w:p>
    <w:p w14:paraId="2C18B947" w14:textId="77777777" w:rsidR="0077736A" w:rsidRDefault="0077736A" w:rsidP="0084041D">
      <w:pPr>
        <w:numPr>
          <w:ilvl w:val="2"/>
          <w:numId w:val="19"/>
        </w:numPr>
        <w:spacing w:after="120" w:line="240" w:lineRule="auto"/>
        <w:ind w:left="1561" w:hanging="425"/>
        <w:contextualSpacing/>
        <w:rPr>
          <w:rFonts w:cs="David"/>
          <w:sz w:val="24"/>
          <w:szCs w:val="24"/>
        </w:rPr>
      </w:pPr>
      <w:r>
        <w:rPr>
          <w:rFonts w:cs="David" w:hint="cs"/>
          <w:sz w:val="24"/>
          <w:szCs w:val="24"/>
          <w:rtl/>
        </w:rPr>
        <w:t>אם נשלחה במסירה אישית - ביום העסקים שבו נמסרה ואם מועד המסירה בפועל לא חל ביום עסקים, אזי יראו את מועד המסירה ביום העסקים העוקב.</w:t>
      </w:r>
    </w:p>
    <w:p w14:paraId="4B88ACCA" w14:textId="77777777" w:rsidR="0077736A" w:rsidRDefault="0077736A" w:rsidP="0084041D">
      <w:pPr>
        <w:pStyle w:val="aff9"/>
        <w:numPr>
          <w:ilvl w:val="1"/>
          <w:numId w:val="3"/>
        </w:numPr>
        <w:tabs>
          <w:tab w:val="left" w:pos="1136"/>
        </w:tabs>
        <w:spacing w:after="120" w:line="240" w:lineRule="auto"/>
        <w:ind w:left="1136" w:hanging="776"/>
        <w:contextualSpacing w:val="0"/>
        <w:rPr>
          <w:rFonts w:cs="David"/>
          <w:sz w:val="24"/>
          <w:szCs w:val="24"/>
        </w:rPr>
      </w:pPr>
      <w:r>
        <w:rPr>
          <w:rFonts w:cs="David" w:hint="cs"/>
          <w:sz w:val="24"/>
          <w:szCs w:val="24"/>
          <w:rtl/>
        </w:rPr>
        <w:t>מבלי לגרוע מהאמור לעיל, הודעות ל</w:t>
      </w:r>
      <w:r w:rsidR="00367BA5">
        <w:rPr>
          <w:rFonts w:cs="David" w:hint="cs"/>
          <w:sz w:val="24"/>
          <w:szCs w:val="24"/>
          <w:rtl/>
        </w:rPr>
        <w:t>צוות</w:t>
      </w:r>
      <w:r>
        <w:rPr>
          <w:rFonts w:cs="David" w:hint="cs"/>
          <w:sz w:val="24"/>
          <w:szCs w:val="24"/>
          <w:rtl/>
        </w:rPr>
        <w:t xml:space="preserve"> ההיגוי יישלחו באמצעות דוא"ל לכתובות חברי ה</w:t>
      </w:r>
      <w:r w:rsidR="00A12B6E">
        <w:rPr>
          <w:rFonts w:cs="David" w:hint="cs"/>
          <w:sz w:val="24"/>
          <w:szCs w:val="24"/>
          <w:rtl/>
        </w:rPr>
        <w:t>צוות</w:t>
      </w:r>
      <w:r>
        <w:rPr>
          <w:rFonts w:cs="David" w:hint="cs"/>
          <w:sz w:val="24"/>
          <w:szCs w:val="24"/>
          <w:rtl/>
        </w:rPr>
        <w:t xml:space="preserve"> כפי שיימסרו על ידיהם. הודעת דוא"ל תיחשב שנתקבלה על ידי הצד הנמען ביום העסקים שלמחרת מועד שליחתה.</w:t>
      </w:r>
    </w:p>
    <w:p w14:paraId="55598C9C" w14:textId="77777777" w:rsidR="00DC1A11" w:rsidRPr="00293600" w:rsidRDefault="00F91CDF" w:rsidP="004809E1">
      <w:pPr>
        <w:pStyle w:val="aff9"/>
        <w:numPr>
          <w:ilvl w:val="0"/>
          <w:numId w:val="3"/>
        </w:numPr>
        <w:tabs>
          <w:tab w:val="left" w:pos="852"/>
          <w:tab w:val="left" w:pos="994"/>
          <w:tab w:val="left" w:pos="1419"/>
        </w:tabs>
        <w:spacing w:after="120" w:line="240" w:lineRule="auto"/>
        <w:contextualSpacing w:val="0"/>
        <w:rPr>
          <w:rFonts w:cs="David"/>
          <w:b/>
          <w:bCs/>
          <w:sz w:val="24"/>
          <w:szCs w:val="24"/>
          <w:u w:val="single"/>
        </w:rPr>
      </w:pPr>
      <w:r w:rsidRPr="00293600">
        <w:rPr>
          <w:rFonts w:cs="David"/>
          <w:b/>
          <w:bCs/>
          <w:sz w:val="24"/>
          <w:szCs w:val="24"/>
          <w:u w:val="single"/>
          <w:rtl/>
        </w:rPr>
        <w:t>שונות</w:t>
      </w:r>
    </w:p>
    <w:p w14:paraId="67742498" w14:textId="77777777" w:rsidR="005F7892" w:rsidRPr="00293600" w:rsidRDefault="005F7892"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הסכם זה והנספחים לו מבטאים את ההסכמה המלאה והממצה בין הצדדים לגבי העניינים הנדונים בו, והם מחליפים ומבטל כל הסכמה, מצג, אישור או התחייבות שניתנו על ידי הצדדים או שהוחלפו ביניהם בקשר לעניינים הנדונים בו.</w:t>
      </w:r>
    </w:p>
    <w:p w14:paraId="6DACD8F2" w14:textId="77777777" w:rsidR="005F7892" w:rsidRPr="00A0368E" w:rsidRDefault="005F7892" w:rsidP="0084041D">
      <w:pPr>
        <w:pStyle w:val="aff9"/>
        <w:numPr>
          <w:ilvl w:val="1"/>
          <w:numId w:val="3"/>
        </w:numPr>
        <w:tabs>
          <w:tab w:val="left" w:pos="1136"/>
        </w:tabs>
        <w:spacing w:after="120" w:line="240" w:lineRule="auto"/>
        <w:ind w:left="1136" w:hanging="776"/>
        <w:contextualSpacing w:val="0"/>
        <w:rPr>
          <w:rFonts w:cs="David"/>
          <w:sz w:val="24"/>
          <w:szCs w:val="24"/>
        </w:rPr>
      </w:pPr>
      <w:r w:rsidRPr="00A0368E">
        <w:rPr>
          <w:rFonts w:cs="David"/>
          <w:sz w:val="24"/>
          <w:szCs w:val="24"/>
          <w:rtl/>
        </w:rPr>
        <w:t xml:space="preserve">הצדדים </w:t>
      </w:r>
      <w:r w:rsidRPr="00651ECB">
        <w:rPr>
          <w:rFonts w:cs="David"/>
          <w:sz w:val="24"/>
          <w:szCs w:val="24"/>
          <w:rtl/>
        </w:rPr>
        <w:t xml:space="preserve">להסכם זה לא יהיו רשאים להעביר או </w:t>
      </w:r>
      <w:proofErr w:type="spellStart"/>
      <w:r w:rsidRPr="00651ECB">
        <w:rPr>
          <w:rFonts w:cs="David"/>
          <w:sz w:val="24"/>
          <w:szCs w:val="24"/>
          <w:rtl/>
        </w:rPr>
        <w:t>להמחות</w:t>
      </w:r>
      <w:proofErr w:type="spellEnd"/>
      <w:r w:rsidRPr="00651ECB">
        <w:rPr>
          <w:rFonts w:cs="David"/>
          <w:sz w:val="24"/>
          <w:szCs w:val="24"/>
          <w:rtl/>
        </w:rPr>
        <w:t xml:space="preserve"> את התחייבויותיהם או את זכויותיהם לפי הסכם זה.</w:t>
      </w:r>
      <w:r w:rsidR="00CB7CD6" w:rsidRPr="00651ECB">
        <w:rPr>
          <w:rFonts w:cs="David" w:hint="cs"/>
          <w:sz w:val="24"/>
          <w:szCs w:val="24"/>
          <w:rtl/>
        </w:rPr>
        <w:t xml:space="preserve"> </w:t>
      </w:r>
      <w:r w:rsidR="0090123B" w:rsidRPr="00651ECB">
        <w:rPr>
          <w:rFonts w:cs="David" w:hint="eastAsia"/>
          <w:sz w:val="24"/>
          <w:szCs w:val="24"/>
          <w:rtl/>
        </w:rPr>
        <w:t>האמור</w:t>
      </w:r>
      <w:r w:rsidR="0090123B" w:rsidRPr="00651ECB">
        <w:rPr>
          <w:rFonts w:cs="David"/>
          <w:sz w:val="24"/>
          <w:szCs w:val="24"/>
          <w:rtl/>
        </w:rPr>
        <w:t xml:space="preserve"> </w:t>
      </w:r>
      <w:r w:rsidR="0090123B" w:rsidRPr="00651ECB">
        <w:rPr>
          <w:rFonts w:cs="David" w:hint="eastAsia"/>
          <w:sz w:val="24"/>
          <w:szCs w:val="24"/>
          <w:rtl/>
        </w:rPr>
        <w:t>בסעיף</w:t>
      </w:r>
      <w:r w:rsidR="0090123B" w:rsidRPr="00651ECB">
        <w:rPr>
          <w:rFonts w:cs="David"/>
          <w:sz w:val="24"/>
          <w:szCs w:val="24"/>
          <w:rtl/>
        </w:rPr>
        <w:t xml:space="preserve"> </w:t>
      </w:r>
      <w:r w:rsidR="0090123B" w:rsidRPr="00651ECB">
        <w:rPr>
          <w:rFonts w:cs="David" w:hint="eastAsia"/>
          <w:sz w:val="24"/>
          <w:szCs w:val="24"/>
          <w:rtl/>
        </w:rPr>
        <w:t>זה</w:t>
      </w:r>
      <w:r w:rsidR="0090123B" w:rsidRPr="00651ECB">
        <w:rPr>
          <w:rFonts w:cs="David"/>
          <w:sz w:val="24"/>
          <w:szCs w:val="24"/>
          <w:rtl/>
        </w:rPr>
        <w:t xml:space="preserve"> </w:t>
      </w:r>
      <w:r w:rsidR="0090123B" w:rsidRPr="00651ECB">
        <w:rPr>
          <w:rFonts w:cs="David" w:hint="eastAsia"/>
          <w:sz w:val="24"/>
          <w:szCs w:val="24"/>
          <w:rtl/>
        </w:rPr>
        <w:t>לא</w:t>
      </w:r>
      <w:r w:rsidR="0090123B" w:rsidRPr="00651ECB">
        <w:rPr>
          <w:rFonts w:cs="David"/>
          <w:sz w:val="24"/>
          <w:szCs w:val="24"/>
          <w:rtl/>
        </w:rPr>
        <w:t xml:space="preserve"> </w:t>
      </w:r>
      <w:r w:rsidR="0090123B" w:rsidRPr="00651ECB">
        <w:rPr>
          <w:rFonts w:cs="David" w:hint="eastAsia"/>
          <w:sz w:val="24"/>
          <w:szCs w:val="24"/>
          <w:rtl/>
        </w:rPr>
        <w:t>יחול</w:t>
      </w:r>
      <w:r w:rsidR="0090123B" w:rsidRPr="00651ECB">
        <w:rPr>
          <w:rFonts w:cs="David"/>
          <w:sz w:val="24"/>
          <w:szCs w:val="24"/>
          <w:rtl/>
        </w:rPr>
        <w:t xml:space="preserve"> </w:t>
      </w:r>
      <w:r w:rsidR="0090123B" w:rsidRPr="00651ECB">
        <w:rPr>
          <w:rFonts w:cs="David" w:hint="eastAsia"/>
          <w:sz w:val="24"/>
          <w:szCs w:val="24"/>
          <w:rtl/>
        </w:rPr>
        <w:t>על</w:t>
      </w:r>
      <w:r w:rsidR="0090123B" w:rsidRPr="00651ECB">
        <w:rPr>
          <w:rFonts w:cs="David"/>
          <w:sz w:val="24"/>
          <w:szCs w:val="24"/>
          <w:rtl/>
        </w:rPr>
        <w:t xml:space="preserve"> </w:t>
      </w:r>
      <w:r w:rsidR="0090123B" w:rsidRPr="00651ECB">
        <w:rPr>
          <w:rFonts w:cs="David" w:hint="eastAsia"/>
          <w:sz w:val="24"/>
          <w:szCs w:val="24"/>
          <w:rtl/>
        </w:rPr>
        <w:t>הסבה</w:t>
      </w:r>
      <w:r w:rsidR="0090123B" w:rsidRPr="00651ECB">
        <w:rPr>
          <w:rFonts w:cs="David"/>
          <w:sz w:val="24"/>
          <w:szCs w:val="24"/>
          <w:rtl/>
        </w:rPr>
        <w:t xml:space="preserve">, </w:t>
      </w:r>
      <w:r w:rsidR="0090123B" w:rsidRPr="00651ECB">
        <w:rPr>
          <w:rFonts w:cs="David" w:hint="eastAsia"/>
          <w:sz w:val="24"/>
          <w:szCs w:val="24"/>
          <w:rtl/>
        </w:rPr>
        <w:t>העברה</w:t>
      </w:r>
      <w:r w:rsidR="0090123B" w:rsidRPr="00651ECB">
        <w:rPr>
          <w:rFonts w:cs="David"/>
          <w:sz w:val="24"/>
          <w:szCs w:val="24"/>
          <w:rtl/>
        </w:rPr>
        <w:t xml:space="preserve">, </w:t>
      </w:r>
      <w:r w:rsidR="0090123B" w:rsidRPr="00651ECB">
        <w:rPr>
          <w:rFonts w:cs="David" w:hint="eastAsia"/>
          <w:sz w:val="24"/>
          <w:szCs w:val="24"/>
          <w:rtl/>
        </w:rPr>
        <w:t>המחאה</w:t>
      </w:r>
      <w:r w:rsidR="0090123B" w:rsidRPr="00651ECB">
        <w:rPr>
          <w:rFonts w:cs="David"/>
          <w:sz w:val="24"/>
          <w:szCs w:val="24"/>
          <w:rtl/>
        </w:rPr>
        <w:t xml:space="preserve"> </w:t>
      </w:r>
      <w:r w:rsidR="0090123B" w:rsidRPr="00651ECB">
        <w:rPr>
          <w:rFonts w:cs="David" w:hint="eastAsia"/>
          <w:sz w:val="24"/>
          <w:szCs w:val="24"/>
          <w:rtl/>
        </w:rPr>
        <w:t>או</w:t>
      </w:r>
      <w:r w:rsidR="0090123B" w:rsidRPr="00651ECB">
        <w:rPr>
          <w:rFonts w:cs="David"/>
          <w:sz w:val="24"/>
          <w:szCs w:val="24"/>
          <w:rtl/>
        </w:rPr>
        <w:t xml:space="preserve"> </w:t>
      </w:r>
      <w:r w:rsidR="0090123B" w:rsidRPr="00651ECB">
        <w:rPr>
          <w:rFonts w:cs="David" w:hint="eastAsia"/>
          <w:sz w:val="24"/>
          <w:szCs w:val="24"/>
          <w:rtl/>
        </w:rPr>
        <w:t>שעבוד</w:t>
      </w:r>
      <w:r w:rsidR="0090123B" w:rsidRPr="00651ECB">
        <w:rPr>
          <w:rFonts w:cs="David"/>
          <w:sz w:val="24"/>
          <w:szCs w:val="24"/>
          <w:rtl/>
        </w:rPr>
        <w:t xml:space="preserve"> </w:t>
      </w:r>
      <w:r w:rsidR="0090123B" w:rsidRPr="00651ECB">
        <w:rPr>
          <w:rFonts w:cs="David" w:hint="eastAsia"/>
          <w:sz w:val="24"/>
          <w:szCs w:val="24"/>
          <w:rtl/>
        </w:rPr>
        <w:t>של</w:t>
      </w:r>
      <w:r w:rsidR="0090123B" w:rsidRPr="00651ECB">
        <w:rPr>
          <w:rFonts w:cs="David"/>
          <w:sz w:val="24"/>
          <w:szCs w:val="24"/>
          <w:rtl/>
        </w:rPr>
        <w:t xml:space="preserve"> </w:t>
      </w:r>
      <w:r w:rsidR="0090123B" w:rsidRPr="00651ECB">
        <w:rPr>
          <w:rFonts w:cs="David" w:hint="eastAsia"/>
          <w:sz w:val="24"/>
          <w:szCs w:val="24"/>
          <w:rtl/>
        </w:rPr>
        <w:t>זכויות</w:t>
      </w:r>
      <w:r w:rsidR="0090123B" w:rsidRPr="00651ECB">
        <w:rPr>
          <w:rFonts w:cs="David"/>
          <w:sz w:val="24"/>
          <w:szCs w:val="24"/>
          <w:rtl/>
        </w:rPr>
        <w:t xml:space="preserve"> </w:t>
      </w:r>
      <w:r w:rsidR="0090123B" w:rsidRPr="00651ECB">
        <w:rPr>
          <w:rFonts w:cs="David" w:hint="eastAsia"/>
          <w:sz w:val="24"/>
          <w:szCs w:val="24"/>
          <w:rtl/>
        </w:rPr>
        <w:t>החברה</w:t>
      </w:r>
      <w:r w:rsidR="0090123B" w:rsidRPr="00651ECB">
        <w:rPr>
          <w:rFonts w:cs="David"/>
          <w:sz w:val="24"/>
          <w:szCs w:val="24"/>
          <w:rtl/>
        </w:rPr>
        <w:t xml:space="preserve"> </w:t>
      </w:r>
      <w:r w:rsidR="0090123B" w:rsidRPr="00651ECB">
        <w:rPr>
          <w:rFonts w:cs="David" w:hint="eastAsia"/>
          <w:sz w:val="24"/>
          <w:szCs w:val="24"/>
          <w:rtl/>
        </w:rPr>
        <w:t>לקבלת</w:t>
      </w:r>
      <w:r w:rsidR="0090123B" w:rsidRPr="00651ECB">
        <w:rPr>
          <w:rFonts w:cs="David"/>
          <w:sz w:val="24"/>
          <w:szCs w:val="24"/>
          <w:rtl/>
        </w:rPr>
        <w:t xml:space="preserve"> </w:t>
      </w:r>
      <w:r w:rsidR="0090123B" w:rsidRPr="00651ECB">
        <w:rPr>
          <w:rFonts w:cs="David" w:hint="eastAsia"/>
          <w:sz w:val="24"/>
          <w:szCs w:val="24"/>
          <w:rtl/>
        </w:rPr>
        <w:t>התמורה</w:t>
      </w:r>
      <w:r w:rsidR="0090123B" w:rsidRPr="00651ECB">
        <w:rPr>
          <w:rFonts w:cs="David"/>
          <w:sz w:val="24"/>
          <w:szCs w:val="24"/>
          <w:rtl/>
        </w:rPr>
        <w:t xml:space="preserve"> </w:t>
      </w:r>
      <w:r w:rsidR="0090123B" w:rsidRPr="00651ECB">
        <w:rPr>
          <w:rFonts w:cs="David" w:hint="eastAsia"/>
          <w:sz w:val="24"/>
          <w:szCs w:val="24"/>
          <w:rtl/>
        </w:rPr>
        <w:t>ותקבולים</w:t>
      </w:r>
      <w:r w:rsidR="0090123B" w:rsidRPr="00651ECB">
        <w:rPr>
          <w:rFonts w:cs="David"/>
          <w:sz w:val="24"/>
          <w:szCs w:val="24"/>
          <w:rtl/>
        </w:rPr>
        <w:t xml:space="preserve"> </w:t>
      </w:r>
      <w:r w:rsidR="0090123B" w:rsidRPr="00651ECB">
        <w:rPr>
          <w:rFonts w:cs="David" w:hint="eastAsia"/>
          <w:sz w:val="24"/>
          <w:szCs w:val="24"/>
          <w:rtl/>
        </w:rPr>
        <w:t>כלשהם</w:t>
      </w:r>
      <w:r w:rsidR="0090123B" w:rsidRPr="00651ECB">
        <w:rPr>
          <w:rFonts w:cs="David"/>
          <w:sz w:val="24"/>
          <w:szCs w:val="24"/>
          <w:rtl/>
        </w:rPr>
        <w:t xml:space="preserve"> </w:t>
      </w:r>
      <w:r w:rsidR="0090123B" w:rsidRPr="00651ECB">
        <w:rPr>
          <w:rFonts w:cs="David" w:hint="eastAsia"/>
          <w:sz w:val="24"/>
          <w:szCs w:val="24"/>
          <w:rtl/>
        </w:rPr>
        <w:t>לפי</w:t>
      </w:r>
      <w:r w:rsidR="0090123B" w:rsidRPr="00651ECB">
        <w:rPr>
          <w:rFonts w:cs="David"/>
          <w:sz w:val="24"/>
          <w:szCs w:val="24"/>
          <w:rtl/>
        </w:rPr>
        <w:t xml:space="preserve"> </w:t>
      </w:r>
      <w:r w:rsidR="0090123B" w:rsidRPr="00651ECB">
        <w:rPr>
          <w:rFonts w:cs="David" w:hint="eastAsia"/>
          <w:sz w:val="24"/>
          <w:szCs w:val="24"/>
          <w:rtl/>
        </w:rPr>
        <w:t>הסכם</w:t>
      </w:r>
      <w:r w:rsidR="0090123B" w:rsidRPr="00651ECB">
        <w:rPr>
          <w:rFonts w:cs="David"/>
          <w:sz w:val="24"/>
          <w:szCs w:val="24"/>
          <w:rtl/>
        </w:rPr>
        <w:t xml:space="preserve"> </w:t>
      </w:r>
      <w:r w:rsidR="0090123B" w:rsidRPr="00651ECB">
        <w:rPr>
          <w:rFonts w:cs="David" w:hint="eastAsia"/>
          <w:sz w:val="24"/>
          <w:szCs w:val="24"/>
          <w:rtl/>
        </w:rPr>
        <w:t>זה</w:t>
      </w:r>
      <w:r w:rsidR="0090123B" w:rsidRPr="00651ECB">
        <w:rPr>
          <w:rFonts w:cs="David"/>
          <w:sz w:val="24"/>
          <w:szCs w:val="24"/>
          <w:rtl/>
        </w:rPr>
        <w:t xml:space="preserve"> </w:t>
      </w:r>
      <w:r w:rsidR="0090123B" w:rsidRPr="00651ECB">
        <w:rPr>
          <w:rFonts w:cs="David" w:hint="eastAsia"/>
          <w:sz w:val="24"/>
          <w:szCs w:val="24"/>
          <w:rtl/>
        </w:rPr>
        <w:t>לבעלת</w:t>
      </w:r>
      <w:r w:rsidR="0090123B" w:rsidRPr="00651ECB">
        <w:rPr>
          <w:rFonts w:cs="David"/>
          <w:sz w:val="24"/>
          <w:szCs w:val="24"/>
          <w:rtl/>
        </w:rPr>
        <w:t xml:space="preserve"> השליטה בחברה, </w:t>
      </w:r>
      <w:r w:rsidR="0090123B" w:rsidRPr="00651ECB">
        <w:rPr>
          <w:rFonts w:cs="David"/>
          <w:sz w:val="24"/>
          <w:szCs w:val="24"/>
        </w:rPr>
        <w:t>SFI</w:t>
      </w:r>
      <w:r w:rsidR="0090123B" w:rsidRPr="00651ECB">
        <w:rPr>
          <w:rFonts w:cs="David"/>
          <w:sz w:val="24"/>
          <w:szCs w:val="24"/>
          <w:rtl/>
        </w:rPr>
        <w:t>.</w:t>
      </w:r>
      <w:r w:rsidR="004C079F" w:rsidRPr="00A0368E">
        <w:rPr>
          <w:rFonts w:cs="David"/>
          <w:sz w:val="24"/>
          <w:szCs w:val="24"/>
          <w:rtl/>
        </w:rPr>
        <w:t xml:space="preserve"> </w:t>
      </w:r>
      <w:r w:rsidRPr="00A0368E">
        <w:rPr>
          <w:rFonts w:cs="David"/>
          <w:sz w:val="24"/>
          <w:szCs w:val="24"/>
          <w:rtl/>
        </w:rPr>
        <w:t>כל שינוי או תיקון בהוראות, תנאי או סעיפי הסכם זה, וכן כל ויתור, הסכמה, הסדר או מתן ארכה לא יחייבו את הצדדים להסכם זה אלא אם נעשו בכתב ונחתמו על ידי הצדדים כדין.</w:t>
      </w:r>
    </w:p>
    <w:p w14:paraId="1B0BB42D" w14:textId="77777777" w:rsidR="005F7892" w:rsidRPr="00293600" w:rsidRDefault="005F7892"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הסכם זה אינו מקנה זכויות לצדדים שלישיים, ואין לפרשו כחוזה לטובת אדם שלישי לפי חוק החוזים (חלק כללי), </w:t>
      </w:r>
      <w:r w:rsidR="00A2170E" w:rsidRPr="00293600">
        <w:rPr>
          <w:rFonts w:cs="David"/>
          <w:sz w:val="24"/>
          <w:szCs w:val="24"/>
          <w:rtl/>
        </w:rPr>
        <w:t>ה</w:t>
      </w:r>
      <w:r w:rsidRPr="00293600">
        <w:rPr>
          <w:rFonts w:cs="David"/>
          <w:sz w:val="24"/>
          <w:szCs w:val="24"/>
          <w:rtl/>
        </w:rPr>
        <w:t>תשל"ג-1973.</w:t>
      </w:r>
    </w:p>
    <w:p w14:paraId="2B0BEA5B" w14:textId="77777777" w:rsidR="005F7892" w:rsidRPr="00293600" w:rsidRDefault="005F7892"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אם ייקבע כי הוראה כלשהי בהסכם זה הינה בלתי חוקית או אינה ניתנת לאכיפה, אזי, אלא אם אי החוקיות או העדר יכולת האכיפה יורדים לשורשו של הסכם זה, לא יהא בכך כדי לפגוע בתוקפן של יתר הוראות הסכם זה.</w:t>
      </w:r>
    </w:p>
    <w:p w14:paraId="032A6DE5" w14:textId="3F39531D" w:rsidR="00290CE3" w:rsidRPr="00293600" w:rsidRDefault="00A2170E"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הוראות </w:t>
      </w:r>
      <w:r w:rsidR="00290CE3" w:rsidRPr="00293600">
        <w:rPr>
          <w:rFonts w:cs="David"/>
          <w:sz w:val="24"/>
          <w:szCs w:val="24"/>
          <w:rtl/>
        </w:rPr>
        <w:t>סעיף</w:t>
      </w:r>
      <w:r w:rsidRPr="00293600">
        <w:rPr>
          <w:rFonts w:cs="David"/>
          <w:sz w:val="24"/>
          <w:szCs w:val="24"/>
          <w:rtl/>
        </w:rPr>
        <w:t xml:space="preserve"> </w:t>
      </w:r>
      <w:r w:rsidRPr="0084041D">
        <w:rPr>
          <w:rFonts w:cs="David"/>
          <w:sz w:val="24"/>
          <w:szCs w:val="24"/>
          <w:rtl/>
        </w:rPr>
        <w:fldChar w:fldCharType="begin"/>
      </w:r>
      <w:r w:rsidRPr="0084041D">
        <w:rPr>
          <w:rFonts w:cs="David"/>
          <w:sz w:val="24"/>
          <w:szCs w:val="24"/>
          <w:rtl/>
        </w:rPr>
        <w:instrText xml:space="preserve"> </w:instrText>
      </w:r>
      <w:r w:rsidRPr="0084041D">
        <w:rPr>
          <w:rFonts w:cs="David"/>
          <w:sz w:val="24"/>
          <w:szCs w:val="24"/>
        </w:rPr>
        <w:instrText>REF</w:instrText>
      </w:r>
      <w:r w:rsidRPr="0084041D">
        <w:rPr>
          <w:rFonts w:cs="David"/>
          <w:sz w:val="24"/>
          <w:szCs w:val="24"/>
          <w:rtl/>
        </w:rPr>
        <w:instrText xml:space="preserve"> _</w:instrText>
      </w:r>
      <w:r w:rsidRPr="0084041D">
        <w:rPr>
          <w:rFonts w:cs="David"/>
          <w:sz w:val="24"/>
          <w:szCs w:val="24"/>
        </w:rPr>
        <w:instrText>Ref450239977 \r \h</w:instrText>
      </w:r>
      <w:r w:rsidRPr="0084041D">
        <w:rPr>
          <w:rFonts w:cs="David"/>
          <w:sz w:val="24"/>
          <w:szCs w:val="24"/>
          <w:rtl/>
        </w:rPr>
        <w:instrText xml:space="preserve"> </w:instrText>
      </w:r>
      <w:r w:rsidR="00293600" w:rsidRPr="0084041D">
        <w:rPr>
          <w:rFonts w:cs="David"/>
          <w:sz w:val="24"/>
          <w:szCs w:val="24"/>
          <w:rtl/>
        </w:rPr>
        <w:instrText xml:space="preserve"> \* </w:instrText>
      </w:r>
      <w:r w:rsidR="00293600" w:rsidRPr="0084041D">
        <w:rPr>
          <w:rFonts w:cs="David"/>
          <w:sz w:val="24"/>
          <w:szCs w:val="24"/>
        </w:rPr>
        <w:instrText>MERGEFORMAT</w:instrText>
      </w:r>
      <w:r w:rsidR="00293600" w:rsidRPr="0084041D">
        <w:rPr>
          <w:rFonts w:cs="David"/>
          <w:sz w:val="24"/>
          <w:szCs w:val="24"/>
          <w:rtl/>
        </w:rPr>
        <w:instrText xml:space="preserve"> </w:instrText>
      </w:r>
      <w:r w:rsidRPr="0084041D">
        <w:rPr>
          <w:rFonts w:cs="David"/>
          <w:sz w:val="24"/>
          <w:szCs w:val="24"/>
          <w:rtl/>
        </w:rPr>
      </w:r>
      <w:r w:rsidRPr="0084041D">
        <w:rPr>
          <w:rFonts w:cs="David"/>
          <w:sz w:val="24"/>
          <w:szCs w:val="24"/>
          <w:rtl/>
        </w:rPr>
        <w:fldChar w:fldCharType="separate"/>
      </w:r>
      <w:r w:rsidR="00AC4AAF" w:rsidRPr="0084041D">
        <w:rPr>
          <w:rFonts w:cs="David"/>
          <w:sz w:val="24"/>
          <w:szCs w:val="24"/>
          <w:cs/>
        </w:rPr>
        <w:t>‎</w:t>
      </w:r>
      <w:r w:rsidRPr="0084041D">
        <w:rPr>
          <w:rFonts w:cs="David"/>
          <w:sz w:val="24"/>
          <w:szCs w:val="24"/>
          <w:rtl/>
        </w:rPr>
        <w:fldChar w:fldCharType="end"/>
      </w:r>
      <w:r w:rsidR="0059140D">
        <w:rPr>
          <w:rFonts w:cs="David" w:hint="cs"/>
          <w:sz w:val="24"/>
          <w:szCs w:val="24"/>
          <w:rtl/>
        </w:rPr>
        <w:t>13</w:t>
      </w:r>
      <w:r w:rsidR="0059140D" w:rsidRPr="00293600">
        <w:rPr>
          <w:rFonts w:cs="David"/>
          <w:sz w:val="24"/>
          <w:szCs w:val="24"/>
          <w:rtl/>
        </w:rPr>
        <w:t xml:space="preserve"> </w:t>
      </w:r>
      <w:r w:rsidR="00290CE3" w:rsidRPr="00293600">
        <w:rPr>
          <w:rFonts w:cs="David"/>
          <w:sz w:val="24"/>
          <w:szCs w:val="24"/>
          <w:rtl/>
        </w:rPr>
        <w:t>(אחריות ושיפוי),</w:t>
      </w:r>
      <w:r w:rsidR="0017329F">
        <w:rPr>
          <w:rFonts w:cs="David" w:hint="cs"/>
          <w:sz w:val="24"/>
          <w:szCs w:val="24"/>
          <w:rtl/>
        </w:rPr>
        <w:t xml:space="preserve"> סעיף</w:t>
      </w:r>
      <w:r w:rsidR="0084041D">
        <w:rPr>
          <w:rFonts w:cs="David" w:hint="cs"/>
          <w:sz w:val="24"/>
          <w:szCs w:val="24"/>
          <w:rtl/>
        </w:rPr>
        <w:t xml:space="preserve"> </w:t>
      </w:r>
      <w:r w:rsidR="0059140D">
        <w:rPr>
          <w:rFonts w:cs="David" w:hint="cs"/>
          <w:sz w:val="24"/>
          <w:szCs w:val="24"/>
          <w:rtl/>
        </w:rPr>
        <w:t>14</w:t>
      </w:r>
      <w:r w:rsidR="0059140D" w:rsidRPr="00293600">
        <w:rPr>
          <w:rFonts w:cs="David"/>
          <w:sz w:val="24"/>
          <w:szCs w:val="24"/>
          <w:rtl/>
        </w:rPr>
        <w:t xml:space="preserve"> </w:t>
      </w:r>
      <w:r w:rsidRPr="00293600">
        <w:rPr>
          <w:rFonts w:cs="David"/>
          <w:sz w:val="24"/>
          <w:szCs w:val="24"/>
          <w:rtl/>
        </w:rPr>
        <w:t>(סודיות)</w:t>
      </w:r>
      <w:r w:rsidR="00290CE3" w:rsidRPr="00293600">
        <w:rPr>
          <w:rFonts w:cs="David"/>
          <w:sz w:val="24"/>
          <w:szCs w:val="24"/>
          <w:rtl/>
        </w:rPr>
        <w:t xml:space="preserve"> </w:t>
      </w:r>
      <w:r w:rsidRPr="00293600">
        <w:rPr>
          <w:rFonts w:cs="David"/>
          <w:sz w:val="24"/>
          <w:szCs w:val="24"/>
          <w:rtl/>
        </w:rPr>
        <w:t>ו</w:t>
      </w:r>
      <w:r w:rsidR="00290CE3" w:rsidRPr="00293600">
        <w:rPr>
          <w:rFonts w:cs="David"/>
          <w:sz w:val="24"/>
          <w:szCs w:val="24"/>
          <w:rtl/>
        </w:rPr>
        <w:t>סעיף</w:t>
      </w:r>
      <w:r w:rsidR="0084041D">
        <w:rPr>
          <w:rFonts w:cs="David" w:hint="cs"/>
          <w:sz w:val="24"/>
          <w:szCs w:val="24"/>
          <w:rtl/>
        </w:rPr>
        <w:t xml:space="preserve"> </w:t>
      </w:r>
      <w:r w:rsidR="0059140D">
        <w:rPr>
          <w:rFonts w:cs="David" w:hint="cs"/>
          <w:sz w:val="24"/>
          <w:szCs w:val="24"/>
          <w:rtl/>
        </w:rPr>
        <w:t xml:space="preserve">15 </w:t>
      </w:r>
      <w:r w:rsidRPr="00293600">
        <w:rPr>
          <w:rFonts w:cs="David"/>
          <w:sz w:val="24"/>
          <w:szCs w:val="24"/>
          <w:rtl/>
        </w:rPr>
        <w:t>(</w:t>
      </w:r>
      <w:r w:rsidR="00AC4AAF">
        <w:rPr>
          <w:rFonts w:cs="David" w:hint="cs"/>
          <w:sz w:val="24"/>
          <w:szCs w:val="24"/>
          <w:rtl/>
        </w:rPr>
        <w:t>קנין רוחני</w:t>
      </w:r>
      <w:r w:rsidRPr="00293600">
        <w:rPr>
          <w:rFonts w:cs="David"/>
          <w:sz w:val="24"/>
          <w:szCs w:val="24"/>
          <w:rtl/>
        </w:rPr>
        <w:t xml:space="preserve">) תיוותרנה בתוקפן גם במקרה של סיום הסכם זה או ביטולו מכל סיבה </w:t>
      </w:r>
      <w:r w:rsidR="003B0E00">
        <w:rPr>
          <w:rFonts w:cs="David" w:hint="cs"/>
          <w:sz w:val="24"/>
          <w:szCs w:val="24"/>
          <w:rtl/>
        </w:rPr>
        <w:t>שא</w:t>
      </w:r>
      <w:r w:rsidR="00913732">
        <w:rPr>
          <w:rFonts w:cs="David" w:hint="cs"/>
          <w:sz w:val="24"/>
          <w:szCs w:val="24"/>
          <w:rtl/>
        </w:rPr>
        <w:t>י</w:t>
      </w:r>
      <w:r w:rsidR="003B0E00">
        <w:rPr>
          <w:rFonts w:cs="David" w:hint="cs"/>
          <w:sz w:val="24"/>
          <w:szCs w:val="24"/>
          <w:rtl/>
        </w:rPr>
        <w:t>נ</w:t>
      </w:r>
      <w:r w:rsidR="00913732">
        <w:rPr>
          <w:rFonts w:cs="David" w:hint="cs"/>
          <w:sz w:val="24"/>
          <w:szCs w:val="24"/>
          <w:rtl/>
        </w:rPr>
        <w:t>ה</w:t>
      </w:r>
      <w:r w:rsidR="003B0E00">
        <w:rPr>
          <w:rFonts w:cs="David" w:hint="cs"/>
          <w:sz w:val="24"/>
          <w:szCs w:val="24"/>
          <w:rtl/>
        </w:rPr>
        <w:t xml:space="preserve"> נו</w:t>
      </w:r>
      <w:r w:rsidR="00913732">
        <w:rPr>
          <w:rFonts w:cs="David" w:hint="cs"/>
          <w:sz w:val="24"/>
          <w:szCs w:val="24"/>
          <w:rtl/>
        </w:rPr>
        <w:t>ג</w:t>
      </w:r>
      <w:r w:rsidR="003B0E00">
        <w:rPr>
          <w:rFonts w:cs="David" w:hint="cs"/>
          <w:sz w:val="24"/>
          <w:szCs w:val="24"/>
          <w:rtl/>
        </w:rPr>
        <w:t>עת לתוקפן של ההוראות האמורות בסעיף זה.</w:t>
      </w:r>
    </w:p>
    <w:p w14:paraId="0DC68C96" w14:textId="0890F4E2" w:rsidR="00A2170E" w:rsidRPr="00293600" w:rsidRDefault="00A2170E"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נציגי המדינה החותמים על הסכם זה מצהירים </w:t>
      </w:r>
      <w:r w:rsidR="0017329F">
        <w:rPr>
          <w:rFonts w:cs="David" w:hint="cs"/>
          <w:sz w:val="24"/>
          <w:szCs w:val="24"/>
          <w:rtl/>
        </w:rPr>
        <w:t>בחתימתם</w:t>
      </w:r>
      <w:r w:rsidR="0017329F" w:rsidRPr="00293600">
        <w:rPr>
          <w:rFonts w:cs="David"/>
          <w:sz w:val="24"/>
          <w:szCs w:val="24"/>
          <w:rtl/>
        </w:rPr>
        <w:t xml:space="preserve"> </w:t>
      </w:r>
      <w:r w:rsidRPr="00293600">
        <w:rPr>
          <w:rFonts w:cs="David"/>
          <w:sz w:val="24"/>
          <w:szCs w:val="24"/>
          <w:rtl/>
        </w:rPr>
        <w:t>כי ההוצאות וההרשאות להתחייב הכרוכות בביצוע חוזה זה תוקצבו כחוק.</w:t>
      </w:r>
    </w:p>
    <w:p w14:paraId="150C1849" w14:textId="77777777" w:rsidR="00A2170E" w:rsidRPr="00293600" w:rsidRDefault="00A2170E"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התקנה התקציבית לביצוע הסכם זה הינה: </w:t>
      </w:r>
      <w:r w:rsidRPr="0084041D">
        <w:rPr>
          <w:rFonts w:cs="David"/>
          <w:sz w:val="24"/>
          <w:szCs w:val="24"/>
          <w:rtl/>
        </w:rPr>
        <w:t>_</w:t>
      </w:r>
      <w:r w:rsidRPr="00293600">
        <w:rPr>
          <w:rFonts w:cs="David"/>
          <w:sz w:val="24"/>
          <w:szCs w:val="24"/>
          <w:rtl/>
        </w:rPr>
        <w:t xml:space="preserve">  </w:t>
      </w:r>
    </w:p>
    <w:p w14:paraId="0C0C5F12" w14:textId="77777777" w:rsidR="009F0F47" w:rsidRPr="00293600" w:rsidRDefault="009F0F47" w:rsidP="0084041D">
      <w:pPr>
        <w:pStyle w:val="aff9"/>
        <w:numPr>
          <w:ilvl w:val="1"/>
          <w:numId w:val="3"/>
        </w:numPr>
        <w:tabs>
          <w:tab w:val="left" w:pos="1136"/>
        </w:tabs>
        <w:spacing w:after="120" w:line="240" w:lineRule="auto"/>
        <w:ind w:left="1136" w:hanging="776"/>
        <w:contextualSpacing w:val="0"/>
        <w:rPr>
          <w:rFonts w:cs="David"/>
          <w:sz w:val="24"/>
          <w:szCs w:val="24"/>
        </w:rPr>
      </w:pPr>
      <w:r w:rsidRPr="00293600">
        <w:rPr>
          <w:rFonts w:cs="David"/>
          <w:sz w:val="24"/>
          <w:szCs w:val="24"/>
          <w:rtl/>
        </w:rPr>
        <w:t xml:space="preserve">יובהר כי החברה ו/או </w:t>
      </w:r>
      <w:r w:rsidRPr="0084041D">
        <w:rPr>
          <w:rFonts w:cs="David"/>
          <w:sz w:val="24"/>
          <w:szCs w:val="24"/>
        </w:rPr>
        <w:t>SFI</w:t>
      </w:r>
      <w:r w:rsidRPr="00293600">
        <w:rPr>
          <w:rFonts w:cs="David"/>
          <w:sz w:val="24"/>
          <w:szCs w:val="24"/>
          <w:rtl/>
        </w:rPr>
        <w:t xml:space="preserve"> </w:t>
      </w:r>
      <w:r w:rsidR="00400E72" w:rsidRPr="00293600">
        <w:rPr>
          <w:rFonts w:cs="David"/>
          <w:sz w:val="24"/>
          <w:szCs w:val="24"/>
          <w:rtl/>
        </w:rPr>
        <w:t>רשאי</w:t>
      </w:r>
      <w:r w:rsidR="00400E72">
        <w:rPr>
          <w:rFonts w:cs="David" w:hint="cs"/>
          <w:sz w:val="24"/>
          <w:szCs w:val="24"/>
          <w:rtl/>
        </w:rPr>
        <w:t>ות</w:t>
      </w:r>
      <w:r w:rsidR="00400E72" w:rsidRPr="00293600">
        <w:rPr>
          <w:rFonts w:cs="David"/>
          <w:sz w:val="24"/>
          <w:szCs w:val="24"/>
          <w:rtl/>
        </w:rPr>
        <w:t xml:space="preserve"> </w:t>
      </w:r>
      <w:r w:rsidRPr="00293600">
        <w:rPr>
          <w:rFonts w:cs="David"/>
          <w:sz w:val="24"/>
          <w:szCs w:val="24"/>
          <w:rtl/>
        </w:rPr>
        <w:t xml:space="preserve">לגייס לטובת </w:t>
      </w:r>
      <w:proofErr w:type="spellStart"/>
      <w:r w:rsidRPr="00293600">
        <w:rPr>
          <w:rFonts w:cs="David"/>
          <w:sz w:val="24"/>
          <w:szCs w:val="24"/>
          <w:rtl/>
        </w:rPr>
        <w:t>ה</w:t>
      </w:r>
      <w:r w:rsidR="00C27DBE" w:rsidRPr="00293600">
        <w:rPr>
          <w:rFonts w:cs="David"/>
          <w:sz w:val="24"/>
          <w:szCs w:val="24"/>
          <w:rtl/>
        </w:rPr>
        <w:t>תכנית</w:t>
      </w:r>
      <w:proofErr w:type="spellEnd"/>
      <w:r w:rsidRPr="00293600">
        <w:rPr>
          <w:rFonts w:cs="David"/>
          <w:sz w:val="24"/>
          <w:szCs w:val="24"/>
          <w:rtl/>
        </w:rPr>
        <w:t xml:space="preserve"> תרומות, ומשאבים אחרים ככל שיימצא לנכון ולפי שיקול </w:t>
      </w:r>
      <w:r w:rsidR="00400E72" w:rsidRPr="00293600">
        <w:rPr>
          <w:rFonts w:cs="David"/>
          <w:sz w:val="24"/>
          <w:szCs w:val="24"/>
          <w:rtl/>
        </w:rPr>
        <w:t>דעת</w:t>
      </w:r>
      <w:r w:rsidR="00400E72">
        <w:rPr>
          <w:rFonts w:cs="David" w:hint="cs"/>
          <w:sz w:val="24"/>
          <w:szCs w:val="24"/>
          <w:rtl/>
        </w:rPr>
        <w:t>ן</w:t>
      </w:r>
      <w:r w:rsidR="00400E72" w:rsidRPr="00293600">
        <w:rPr>
          <w:rFonts w:cs="David"/>
          <w:sz w:val="24"/>
          <w:szCs w:val="24"/>
          <w:rtl/>
        </w:rPr>
        <w:t xml:space="preserve"> </w:t>
      </w:r>
      <w:r w:rsidR="00400E72">
        <w:rPr>
          <w:rFonts w:cs="David" w:hint="cs"/>
          <w:sz w:val="24"/>
          <w:szCs w:val="24"/>
          <w:rtl/>
        </w:rPr>
        <w:t>ה</w:t>
      </w:r>
      <w:r w:rsidRPr="00293600">
        <w:rPr>
          <w:rFonts w:cs="David"/>
          <w:sz w:val="24"/>
          <w:szCs w:val="24"/>
          <w:rtl/>
        </w:rPr>
        <w:t>בלעדי, ולמדינה לא תהיה טענה או תביעה ביחס לכך.</w:t>
      </w:r>
    </w:p>
    <w:p w14:paraId="3F41F516" w14:textId="3EE7BA7D" w:rsidR="004D6B26" w:rsidRPr="00344976" w:rsidRDefault="004D6B26" w:rsidP="00344976">
      <w:pPr>
        <w:rPr>
          <w:rFonts w:cs="David"/>
          <w:b/>
          <w:bCs/>
          <w:sz w:val="24"/>
          <w:szCs w:val="24"/>
          <w:rtl/>
        </w:rPr>
      </w:pPr>
      <w:r w:rsidRPr="00293600">
        <w:rPr>
          <w:rFonts w:cs="David"/>
          <w:b/>
          <w:bCs/>
          <w:sz w:val="24"/>
          <w:szCs w:val="24"/>
          <w:rtl/>
        </w:rPr>
        <w:t>ולראיה באו הצדדים על החתום:</w:t>
      </w:r>
    </w:p>
    <w:p w14:paraId="606410F3" w14:textId="77777777" w:rsidR="004D6B26" w:rsidRPr="00293600" w:rsidRDefault="004D6B26" w:rsidP="004D6B26">
      <w:pPr>
        <w:pStyle w:val="aff9"/>
        <w:ind w:left="360"/>
        <w:rPr>
          <w:rFonts w:cs="David"/>
          <w:b/>
          <w:bCs/>
          <w:sz w:val="24"/>
          <w:szCs w:val="24"/>
          <w:rtl/>
        </w:rPr>
      </w:pPr>
    </w:p>
    <w:tbl>
      <w:tblPr>
        <w:tblStyle w:val="affb"/>
        <w:bidiVisual/>
        <w:tblW w:w="9247" w:type="dxa"/>
        <w:tblInd w:w="360" w:type="dxa"/>
        <w:tblLook w:val="04A0" w:firstRow="1" w:lastRow="0" w:firstColumn="1" w:lastColumn="0" w:noHBand="0" w:noVBand="1"/>
      </w:tblPr>
      <w:tblGrid>
        <w:gridCol w:w="4144"/>
        <w:gridCol w:w="1134"/>
        <w:gridCol w:w="3969"/>
      </w:tblGrid>
      <w:tr w:rsidR="004D6B26" w:rsidRPr="00293600" w14:paraId="4B64EDB7" w14:textId="77777777" w:rsidTr="00B42F11">
        <w:tc>
          <w:tcPr>
            <w:tcW w:w="4144" w:type="dxa"/>
            <w:tcBorders>
              <w:top w:val="nil"/>
              <w:left w:val="nil"/>
              <w:right w:val="nil"/>
            </w:tcBorders>
          </w:tcPr>
          <w:p w14:paraId="79EB30D0" w14:textId="77777777" w:rsidR="004D6B26" w:rsidRPr="00293600" w:rsidRDefault="004D6B26" w:rsidP="00B42F11">
            <w:pPr>
              <w:pStyle w:val="aff9"/>
              <w:ind w:left="0"/>
              <w:rPr>
                <w:rFonts w:cs="David"/>
                <w:sz w:val="24"/>
                <w:szCs w:val="24"/>
                <w:rtl/>
              </w:rPr>
            </w:pPr>
          </w:p>
        </w:tc>
        <w:tc>
          <w:tcPr>
            <w:tcW w:w="1134" w:type="dxa"/>
            <w:tcBorders>
              <w:top w:val="nil"/>
              <w:left w:val="nil"/>
              <w:bottom w:val="nil"/>
              <w:right w:val="nil"/>
            </w:tcBorders>
          </w:tcPr>
          <w:p w14:paraId="4EBC830A" w14:textId="77777777" w:rsidR="004D6B26" w:rsidRPr="00293600" w:rsidRDefault="004D6B26" w:rsidP="00B42F11">
            <w:pPr>
              <w:pStyle w:val="aff9"/>
              <w:ind w:left="0"/>
              <w:rPr>
                <w:rFonts w:cs="David"/>
                <w:sz w:val="24"/>
                <w:szCs w:val="24"/>
                <w:rtl/>
              </w:rPr>
            </w:pPr>
          </w:p>
        </w:tc>
        <w:tc>
          <w:tcPr>
            <w:tcW w:w="3969" w:type="dxa"/>
            <w:tcBorders>
              <w:top w:val="nil"/>
              <w:left w:val="nil"/>
              <w:right w:val="nil"/>
            </w:tcBorders>
          </w:tcPr>
          <w:p w14:paraId="30FBEAA1" w14:textId="77777777" w:rsidR="004D6B26" w:rsidRPr="00293600" w:rsidRDefault="004D6B26" w:rsidP="00B42F11">
            <w:pPr>
              <w:pStyle w:val="aff9"/>
              <w:ind w:left="0"/>
              <w:rPr>
                <w:rFonts w:cs="David"/>
                <w:sz w:val="24"/>
                <w:szCs w:val="24"/>
                <w:rtl/>
              </w:rPr>
            </w:pPr>
          </w:p>
        </w:tc>
      </w:tr>
      <w:tr w:rsidR="004D6B26" w:rsidRPr="00293600" w14:paraId="574DCE23" w14:textId="77777777" w:rsidTr="00B42F11">
        <w:tc>
          <w:tcPr>
            <w:tcW w:w="4144" w:type="dxa"/>
            <w:tcBorders>
              <w:left w:val="nil"/>
              <w:bottom w:val="nil"/>
              <w:right w:val="nil"/>
            </w:tcBorders>
          </w:tcPr>
          <w:p w14:paraId="7A006D67" w14:textId="77777777" w:rsidR="004D6B26" w:rsidRPr="00293600" w:rsidRDefault="00713AB3" w:rsidP="00CB7CD6">
            <w:pPr>
              <w:pStyle w:val="aff9"/>
              <w:ind w:left="0"/>
              <w:jc w:val="center"/>
              <w:rPr>
                <w:rFonts w:cs="David"/>
                <w:sz w:val="24"/>
                <w:szCs w:val="24"/>
                <w:rtl/>
              </w:rPr>
            </w:pPr>
            <w:r>
              <w:rPr>
                <w:rFonts w:cs="David" w:hint="cs"/>
                <w:sz w:val="24"/>
                <w:szCs w:val="24"/>
                <w:rtl/>
              </w:rPr>
              <w:t>מימון פיננסי חברתי ישראל - פרויקט מתמטיקה ברהט בע"מ (</w:t>
            </w:r>
            <w:proofErr w:type="spellStart"/>
            <w:r>
              <w:rPr>
                <w:rFonts w:cs="David" w:hint="cs"/>
                <w:sz w:val="24"/>
                <w:szCs w:val="24"/>
                <w:rtl/>
              </w:rPr>
              <w:t>חל"צ</w:t>
            </w:r>
            <w:proofErr w:type="spellEnd"/>
            <w:r>
              <w:rPr>
                <w:rFonts w:cs="David" w:hint="cs"/>
                <w:sz w:val="24"/>
                <w:szCs w:val="24"/>
                <w:rtl/>
              </w:rPr>
              <w:t>)</w:t>
            </w:r>
          </w:p>
        </w:tc>
        <w:tc>
          <w:tcPr>
            <w:tcW w:w="1134" w:type="dxa"/>
            <w:tcBorders>
              <w:top w:val="nil"/>
              <w:left w:val="nil"/>
              <w:bottom w:val="nil"/>
              <w:right w:val="nil"/>
            </w:tcBorders>
          </w:tcPr>
          <w:p w14:paraId="7D720625" w14:textId="77777777" w:rsidR="004D6B26" w:rsidRPr="00293600" w:rsidRDefault="004D6B26" w:rsidP="00B42F11">
            <w:pPr>
              <w:pStyle w:val="aff9"/>
              <w:ind w:left="0"/>
              <w:jc w:val="center"/>
              <w:rPr>
                <w:rFonts w:cs="David"/>
                <w:sz w:val="24"/>
                <w:szCs w:val="24"/>
                <w:rtl/>
              </w:rPr>
            </w:pPr>
          </w:p>
        </w:tc>
        <w:tc>
          <w:tcPr>
            <w:tcW w:w="3969" w:type="dxa"/>
            <w:tcBorders>
              <w:left w:val="nil"/>
              <w:bottom w:val="nil"/>
              <w:right w:val="nil"/>
            </w:tcBorders>
          </w:tcPr>
          <w:p w14:paraId="1A62B1DB" w14:textId="77777777" w:rsidR="004D6B26" w:rsidRPr="00293600" w:rsidRDefault="0003606F" w:rsidP="004D6B26">
            <w:pPr>
              <w:pStyle w:val="aff9"/>
              <w:ind w:left="0"/>
              <w:jc w:val="center"/>
              <w:rPr>
                <w:rFonts w:cs="David"/>
                <w:b/>
                <w:bCs/>
                <w:sz w:val="24"/>
                <w:szCs w:val="24"/>
                <w:rtl/>
              </w:rPr>
            </w:pPr>
            <w:r w:rsidRPr="00293600">
              <w:rPr>
                <w:rFonts w:cs="David"/>
                <w:sz w:val="24"/>
                <w:szCs w:val="24"/>
                <w:rtl/>
              </w:rPr>
              <w:t>המדינה</w:t>
            </w:r>
          </w:p>
        </w:tc>
      </w:tr>
      <w:tr w:rsidR="004D6B26" w:rsidRPr="00293600" w14:paraId="05029A62" w14:textId="77777777" w:rsidTr="00B42F11">
        <w:tc>
          <w:tcPr>
            <w:tcW w:w="4144" w:type="dxa"/>
            <w:tcBorders>
              <w:top w:val="nil"/>
              <w:left w:val="nil"/>
              <w:right w:val="nil"/>
            </w:tcBorders>
          </w:tcPr>
          <w:p w14:paraId="5EE9FBAA" w14:textId="77777777" w:rsidR="004D6B26" w:rsidRPr="00293600" w:rsidRDefault="004D6B26" w:rsidP="00B42F11">
            <w:pPr>
              <w:pStyle w:val="aff9"/>
              <w:ind w:left="0"/>
              <w:rPr>
                <w:rFonts w:cs="David"/>
                <w:sz w:val="24"/>
                <w:szCs w:val="24"/>
                <w:rtl/>
              </w:rPr>
            </w:pPr>
          </w:p>
          <w:p w14:paraId="516898A0" w14:textId="77777777" w:rsidR="004D6B26" w:rsidRPr="00293600" w:rsidRDefault="004D6B26" w:rsidP="00B42F11">
            <w:pPr>
              <w:pStyle w:val="aff9"/>
              <w:ind w:left="0"/>
              <w:rPr>
                <w:rFonts w:cs="David"/>
                <w:sz w:val="24"/>
                <w:szCs w:val="24"/>
                <w:rtl/>
              </w:rPr>
            </w:pPr>
            <w:r w:rsidRPr="00293600">
              <w:rPr>
                <w:rFonts w:cs="David"/>
                <w:sz w:val="24"/>
                <w:szCs w:val="24"/>
                <w:rtl/>
              </w:rPr>
              <w:t>על ידי:</w:t>
            </w:r>
          </w:p>
          <w:p w14:paraId="34B4133C" w14:textId="77777777" w:rsidR="004D6B26" w:rsidRPr="00293600" w:rsidRDefault="004D6B26" w:rsidP="00B42F11">
            <w:pPr>
              <w:pStyle w:val="aff9"/>
              <w:ind w:left="0"/>
              <w:rPr>
                <w:rFonts w:cs="David"/>
                <w:sz w:val="24"/>
                <w:szCs w:val="24"/>
                <w:rtl/>
              </w:rPr>
            </w:pPr>
          </w:p>
        </w:tc>
        <w:tc>
          <w:tcPr>
            <w:tcW w:w="1134" w:type="dxa"/>
            <w:tcBorders>
              <w:top w:val="nil"/>
              <w:left w:val="nil"/>
              <w:bottom w:val="nil"/>
              <w:right w:val="nil"/>
            </w:tcBorders>
          </w:tcPr>
          <w:p w14:paraId="7B52A7DB" w14:textId="77777777" w:rsidR="004D6B26" w:rsidRPr="00293600" w:rsidRDefault="004D6B26" w:rsidP="00B42F11">
            <w:pPr>
              <w:pStyle w:val="aff9"/>
              <w:ind w:left="0"/>
              <w:rPr>
                <w:rFonts w:cs="David"/>
                <w:sz w:val="24"/>
                <w:szCs w:val="24"/>
                <w:rtl/>
              </w:rPr>
            </w:pPr>
          </w:p>
        </w:tc>
        <w:tc>
          <w:tcPr>
            <w:tcW w:w="3969" w:type="dxa"/>
            <w:tcBorders>
              <w:top w:val="nil"/>
              <w:left w:val="nil"/>
              <w:right w:val="nil"/>
            </w:tcBorders>
          </w:tcPr>
          <w:p w14:paraId="2CFE6C34" w14:textId="77777777" w:rsidR="004D6B26" w:rsidRPr="00293600" w:rsidRDefault="004D6B26" w:rsidP="00B42F11">
            <w:pPr>
              <w:pStyle w:val="aff9"/>
              <w:ind w:left="0"/>
              <w:rPr>
                <w:rFonts w:cs="David"/>
                <w:sz w:val="24"/>
                <w:szCs w:val="24"/>
                <w:rtl/>
              </w:rPr>
            </w:pPr>
          </w:p>
          <w:p w14:paraId="3789D33E" w14:textId="77777777" w:rsidR="004D6B26" w:rsidRPr="00293600" w:rsidRDefault="004D6B26" w:rsidP="00B42F11">
            <w:pPr>
              <w:pStyle w:val="aff9"/>
              <w:ind w:left="0"/>
              <w:rPr>
                <w:rFonts w:cs="David"/>
                <w:sz w:val="24"/>
                <w:szCs w:val="24"/>
                <w:rtl/>
              </w:rPr>
            </w:pPr>
            <w:r w:rsidRPr="00293600">
              <w:rPr>
                <w:rFonts w:cs="David"/>
                <w:sz w:val="24"/>
                <w:szCs w:val="24"/>
                <w:rtl/>
              </w:rPr>
              <w:t>על ידי:</w:t>
            </w:r>
          </w:p>
          <w:p w14:paraId="3D79CEE2" w14:textId="77777777" w:rsidR="004D6B26" w:rsidRPr="00293600" w:rsidRDefault="004D6B26" w:rsidP="00B42F11">
            <w:pPr>
              <w:rPr>
                <w:rFonts w:cs="David"/>
                <w:rtl/>
              </w:rPr>
            </w:pPr>
          </w:p>
        </w:tc>
      </w:tr>
    </w:tbl>
    <w:p w14:paraId="4FE952C1" w14:textId="77777777" w:rsidR="00E224B1" w:rsidRDefault="00E224B1" w:rsidP="00293600">
      <w:pPr>
        <w:pStyle w:val="aff9"/>
        <w:ind w:left="360"/>
        <w:jc w:val="center"/>
        <w:rPr>
          <w:rFonts w:cs="David"/>
          <w:b/>
          <w:bCs/>
          <w:sz w:val="24"/>
          <w:szCs w:val="24"/>
          <w:rtl/>
        </w:rPr>
      </w:pPr>
      <w:bookmarkStart w:id="31" w:name="_Toc437952524"/>
    </w:p>
    <w:bookmarkEnd w:id="31"/>
    <w:p w14:paraId="09A99968" w14:textId="21531413" w:rsidR="00344976" w:rsidRDefault="00344976" w:rsidP="00E27432">
      <w:pPr>
        <w:bidi w:val="0"/>
        <w:spacing w:line="240" w:lineRule="auto"/>
        <w:jc w:val="center"/>
        <w:rPr>
          <w:rFonts w:ascii="David" w:hAnsi="David" w:cs="David"/>
          <w:b/>
          <w:bCs/>
          <w:u w:val="single"/>
          <w:rtl/>
        </w:rPr>
      </w:pPr>
    </w:p>
    <w:p w14:paraId="7FA54434" w14:textId="77777777" w:rsidR="00344976" w:rsidRDefault="00344976" w:rsidP="00344976">
      <w:pPr>
        <w:bidi w:val="0"/>
        <w:spacing w:line="240" w:lineRule="auto"/>
        <w:jc w:val="center"/>
        <w:rPr>
          <w:rFonts w:ascii="David" w:hAnsi="David" w:cs="David"/>
          <w:b/>
          <w:bCs/>
          <w:u w:val="single"/>
          <w:rtl/>
        </w:rPr>
      </w:pPr>
    </w:p>
    <w:p w14:paraId="00B5F29E" w14:textId="483DA80F" w:rsidR="00344976" w:rsidRPr="00344976" w:rsidRDefault="00344976" w:rsidP="00344976">
      <w:pPr>
        <w:bidi w:val="0"/>
        <w:spacing w:line="240" w:lineRule="auto"/>
        <w:jc w:val="center"/>
        <w:rPr>
          <w:rFonts w:ascii="David" w:hAnsi="David" w:cs="David"/>
          <w:b/>
          <w:bCs/>
          <w:sz w:val="32"/>
          <w:szCs w:val="32"/>
          <w:u w:val="single"/>
          <w:rtl/>
        </w:rPr>
      </w:pPr>
      <w:r w:rsidRPr="00344976">
        <w:rPr>
          <w:rFonts w:ascii="David" w:hAnsi="David" w:cs="David" w:hint="cs"/>
          <w:b/>
          <w:bCs/>
          <w:sz w:val="32"/>
          <w:szCs w:val="32"/>
          <w:u w:val="single"/>
          <w:rtl/>
        </w:rPr>
        <w:t>נספח ב'- חישוב תמורה</w:t>
      </w:r>
    </w:p>
    <w:p w14:paraId="07D008A8" w14:textId="77777777" w:rsidR="00344976" w:rsidRDefault="00344976" w:rsidP="00344976">
      <w:pPr>
        <w:bidi w:val="0"/>
        <w:spacing w:line="240" w:lineRule="auto"/>
        <w:jc w:val="center"/>
        <w:rPr>
          <w:rFonts w:ascii="David" w:hAnsi="David" w:cs="David"/>
          <w:b/>
          <w:bCs/>
          <w:u w:val="single"/>
          <w:rtl/>
        </w:rPr>
      </w:pPr>
    </w:p>
    <w:p w14:paraId="00CEF728" w14:textId="77777777" w:rsidR="00344976" w:rsidRDefault="00344976" w:rsidP="00344976">
      <w:pPr>
        <w:bidi w:val="0"/>
        <w:spacing w:line="240" w:lineRule="auto"/>
        <w:jc w:val="center"/>
        <w:rPr>
          <w:rFonts w:ascii="David" w:hAnsi="David" w:cs="David"/>
          <w:b/>
          <w:bCs/>
          <w:u w:val="single"/>
          <w:rtl/>
        </w:rPr>
      </w:pPr>
    </w:p>
    <w:p w14:paraId="345E0C35" w14:textId="77777777" w:rsidR="00344976" w:rsidRDefault="00344976" w:rsidP="00344976">
      <w:pPr>
        <w:bidi w:val="0"/>
        <w:spacing w:line="240" w:lineRule="auto"/>
        <w:jc w:val="center"/>
        <w:rPr>
          <w:rFonts w:ascii="David" w:hAnsi="David" w:cs="David"/>
          <w:b/>
          <w:bCs/>
          <w:u w:val="single"/>
        </w:rPr>
      </w:pPr>
    </w:p>
    <w:p w14:paraId="36DEBE86" w14:textId="77777777" w:rsidR="00344976" w:rsidRPr="00344976" w:rsidRDefault="00344976" w:rsidP="00344976">
      <w:pPr>
        <w:numPr>
          <w:ilvl w:val="0"/>
          <w:numId w:val="35"/>
        </w:numPr>
        <w:spacing w:after="160" w:line="240" w:lineRule="auto"/>
        <w:contextualSpacing/>
        <w:jc w:val="left"/>
        <w:rPr>
          <w:rFonts w:ascii="David" w:hAnsi="David" w:cs="David"/>
          <w:color w:val="000000"/>
          <w:sz w:val="24"/>
          <w:szCs w:val="24"/>
          <w:bdr w:val="none" w:sz="0" w:space="0" w:color="auto" w:frame="1"/>
          <w:rtl/>
          <w:lang w:eastAsia="en-US"/>
        </w:rPr>
      </w:pPr>
      <w:r w:rsidRPr="00344976">
        <w:rPr>
          <w:rFonts w:ascii="David" w:hAnsi="David" w:cs="David" w:hint="cs"/>
          <w:color w:val="000000"/>
          <w:sz w:val="24"/>
          <w:szCs w:val="24"/>
          <w:rtl/>
          <w:lang w:eastAsia="en-US"/>
        </w:rPr>
        <w:t xml:space="preserve">   נספח ב' </w:t>
      </w:r>
      <w:r w:rsidRPr="00344976">
        <w:rPr>
          <w:rFonts w:ascii="David" w:hAnsi="David" w:cs="David"/>
          <w:color w:val="000000"/>
          <w:sz w:val="24"/>
          <w:szCs w:val="24"/>
          <w:rtl/>
          <w:lang w:eastAsia="en-US"/>
        </w:rPr>
        <w:t>–</w:t>
      </w:r>
      <w:r w:rsidRPr="00344976">
        <w:rPr>
          <w:rFonts w:ascii="David" w:hAnsi="David" w:cs="David" w:hint="cs"/>
          <w:color w:val="000000"/>
          <w:sz w:val="24"/>
          <w:szCs w:val="24"/>
          <w:rtl/>
          <w:lang w:eastAsia="en-US"/>
        </w:rPr>
        <w:t xml:space="preserve"> מדידת תוצאות </w:t>
      </w:r>
      <w:proofErr w:type="spellStart"/>
      <w:r w:rsidRPr="00344976">
        <w:rPr>
          <w:rFonts w:ascii="David" w:hAnsi="David" w:cs="David" w:hint="cs"/>
          <w:color w:val="000000"/>
          <w:sz w:val="24"/>
          <w:szCs w:val="24"/>
          <w:rtl/>
          <w:lang w:eastAsia="en-US"/>
        </w:rPr>
        <w:t>התכנית</w:t>
      </w:r>
      <w:proofErr w:type="spellEnd"/>
      <w:r w:rsidRPr="00344976">
        <w:rPr>
          <w:rFonts w:ascii="David" w:hAnsi="David" w:cs="David" w:hint="cs"/>
          <w:color w:val="000000"/>
          <w:sz w:val="24"/>
          <w:szCs w:val="24"/>
          <w:bdr w:val="none" w:sz="0" w:space="0" w:color="auto" w:frame="1"/>
          <w:rtl/>
          <w:lang w:eastAsia="en-US"/>
        </w:rPr>
        <w:t xml:space="preserve"> והראות כלליות </w:t>
      </w:r>
      <w:r w:rsidRPr="00344976">
        <w:rPr>
          <w:rFonts w:ascii="David" w:hAnsi="David" w:cs="David"/>
          <w:color w:val="000000"/>
          <w:sz w:val="24"/>
          <w:szCs w:val="24"/>
          <w:bdr w:val="none" w:sz="0" w:space="0" w:color="auto" w:frame="1"/>
          <w:rtl/>
          <w:lang w:eastAsia="en-US"/>
        </w:rPr>
        <w:t>–</w:t>
      </w:r>
    </w:p>
    <w:p w14:paraId="1A3FE982" w14:textId="77777777" w:rsidR="00344976" w:rsidRPr="00344976" w:rsidRDefault="00344976" w:rsidP="00344976">
      <w:pPr>
        <w:spacing w:line="240" w:lineRule="auto"/>
        <w:rPr>
          <w:rFonts w:ascii="David" w:hAnsi="David" w:cs="David"/>
          <w:color w:val="000000"/>
          <w:sz w:val="24"/>
          <w:szCs w:val="24"/>
          <w:bdr w:val="none" w:sz="0" w:space="0" w:color="auto" w:frame="1"/>
          <w:rtl/>
          <w:lang w:eastAsia="en-US"/>
        </w:rPr>
      </w:pPr>
    </w:p>
    <w:p w14:paraId="20EDD700" w14:textId="77777777" w:rsidR="00344976" w:rsidRPr="00344976" w:rsidRDefault="00344976" w:rsidP="00344976">
      <w:pPr>
        <w:numPr>
          <w:ilvl w:val="0"/>
          <w:numId w:val="34"/>
        </w:numPr>
        <w:spacing w:after="160" w:line="240" w:lineRule="auto"/>
        <w:contextualSpacing/>
        <w:jc w:val="left"/>
        <w:rPr>
          <w:rFonts w:ascii="David" w:hAnsi="David" w:cs="David"/>
          <w:color w:val="000000"/>
          <w:sz w:val="24"/>
          <w:szCs w:val="24"/>
          <w:rtl/>
          <w:lang w:eastAsia="en-US"/>
        </w:rPr>
      </w:pPr>
      <w:r w:rsidRPr="00344976">
        <w:rPr>
          <w:rFonts w:ascii="David" w:hAnsi="David" w:cs="David" w:hint="cs"/>
          <w:color w:val="000000"/>
          <w:sz w:val="24"/>
          <w:szCs w:val="24"/>
          <w:bdr w:val="none" w:sz="0" w:space="0" w:color="auto" w:frame="1"/>
          <w:rtl/>
          <w:lang w:eastAsia="en-US"/>
        </w:rPr>
        <w:t xml:space="preserve">מחיר מקסימאלי כולל - </w:t>
      </w:r>
      <w:r w:rsidRPr="00344976">
        <w:rPr>
          <w:rFonts w:ascii="David" w:hAnsi="David" w:cs="David"/>
          <w:color w:val="000000"/>
          <w:sz w:val="24"/>
          <w:szCs w:val="24"/>
          <w:bdr w:val="none" w:sz="0" w:space="0" w:color="auto" w:frame="1"/>
          <w:rtl/>
          <w:lang w:eastAsia="en-US"/>
        </w:rPr>
        <w:t>התשלום המקסימלי עבור כלל התוצאות</w:t>
      </w:r>
      <w:r w:rsidRPr="00344976">
        <w:rPr>
          <w:rFonts w:ascii="David" w:hAnsi="David" w:cs="David" w:hint="cs"/>
          <w:color w:val="000000"/>
          <w:sz w:val="24"/>
          <w:szCs w:val="24"/>
          <w:bdr w:val="none" w:sz="0" w:space="0" w:color="auto" w:frame="1"/>
          <w:rtl/>
          <w:lang w:eastAsia="en-US"/>
        </w:rPr>
        <w:t xml:space="preserve"> לכלל מחזורי </w:t>
      </w:r>
      <w:proofErr w:type="spellStart"/>
      <w:r w:rsidRPr="00344976">
        <w:rPr>
          <w:rFonts w:ascii="David" w:hAnsi="David" w:cs="David" w:hint="cs"/>
          <w:color w:val="000000"/>
          <w:sz w:val="24"/>
          <w:szCs w:val="24"/>
          <w:bdr w:val="none" w:sz="0" w:space="0" w:color="auto" w:frame="1"/>
          <w:rtl/>
          <w:lang w:eastAsia="en-US"/>
        </w:rPr>
        <w:t>התכנית</w:t>
      </w:r>
      <w:proofErr w:type="spellEnd"/>
      <w:r w:rsidRPr="00344976">
        <w:rPr>
          <w:rFonts w:ascii="David" w:hAnsi="David" w:cs="David" w:hint="cs"/>
          <w:color w:val="000000"/>
          <w:sz w:val="24"/>
          <w:szCs w:val="24"/>
          <w:bdr w:val="none" w:sz="0" w:space="0" w:color="auto" w:frame="1"/>
          <w:rtl/>
          <w:lang w:eastAsia="en-US"/>
        </w:rPr>
        <w:t xml:space="preserve"> במסגרת התקשרות זו </w:t>
      </w:r>
      <w:r w:rsidRPr="00344976">
        <w:rPr>
          <w:rFonts w:ascii="David" w:hAnsi="David" w:cs="David"/>
          <w:color w:val="000000"/>
          <w:sz w:val="24"/>
          <w:szCs w:val="24"/>
          <w:bdr w:val="none" w:sz="0" w:space="0" w:color="auto" w:frame="1"/>
          <w:rtl/>
          <w:lang w:eastAsia="en-US"/>
        </w:rPr>
        <w:t xml:space="preserve"> הינו 55 </w:t>
      </w:r>
      <w:proofErr w:type="spellStart"/>
      <w:r w:rsidRPr="00344976">
        <w:rPr>
          <w:rFonts w:ascii="David" w:hAnsi="David" w:cs="David"/>
          <w:color w:val="000000"/>
          <w:sz w:val="24"/>
          <w:szCs w:val="24"/>
          <w:bdr w:val="none" w:sz="0" w:space="0" w:color="auto" w:frame="1"/>
          <w:rtl/>
          <w:lang w:eastAsia="en-US"/>
        </w:rPr>
        <w:t>מלש"ח</w:t>
      </w:r>
      <w:proofErr w:type="spellEnd"/>
      <w:r w:rsidRPr="00344976">
        <w:rPr>
          <w:rFonts w:ascii="David" w:hAnsi="David" w:cs="David"/>
          <w:color w:val="000000"/>
          <w:sz w:val="24"/>
          <w:szCs w:val="24"/>
          <w:bdr w:val="none" w:sz="0" w:space="0" w:color="auto" w:frame="1"/>
          <w:rtl/>
          <w:lang w:eastAsia="en-US"/>
        </w:rPr>
        <w:t xml:space="preserve"> </w:t>
      </w:r>
      <w:r w:rsidRPr="00344976">
        <w:rPr>
          <w:rFonts w:ascii="Calibri" w:eastAsia="Calibri" w:hAnsi="Calibri" w:cs="Arial"/>
          <w:kern w:val="2"/>
          <w:rtl/>
          <w:lang w:eastAsia="en-US"/>
          <w14:ligatures w14:val="standardContextual"/>
        </w:rPr>
        <w:t xml:space="preserve">יובהר כי התשלום המקסימלי, 55 </w:t>
      </w:r>
      <w:proofErr w:type="spellStart"/>
      <w:r w:rsidRPr="00344976">
        <w:rPr>
          <w:rFonts w:ascii="Calibri" w:eastAsia="Calibri" w:hAnsi="Calibri" w:cs="Arial"/>
          <w:kern w:val="2"/>
          <w:rtl/>
          <w:lang w:eastAsia="en-US"/>
          <w14:ligatures w14:val="standardContextual"/>
        </w:rPr>
        <w:t>מלש"ח</w:t>
      </w:r>
      <w:proofErr w:type="spellEnd"/>
      <w:r w:rsidRPr="00344976">
        <w:rPr>
          <w:rFonts w:ascii="Calibri" w:eastAsia="Calibri" w:hAnsi="Calibri" w:cs="Arial"/>
          <w:kern w:val="2"/>
          <w:rtl/>
          <w:lang w:eastAsia="en-US"/>
          <w14:ligatures w14:val="standardContextual"/>
        </w:rPr>
        <w:t xml:space="preserve">, אינו צמוד ומוגבל ל55 </w:t>
      </w:r>
      <w:proofErr w:type="spellStart"/>
      <w:r w:rsidRPr="00344976">
        <w:rPr>
          <w:rFonts w:ascii="Calibri" w:eastAsia="Calibri" w:hAnsi="Calibri" w:cs="Arial"/>
          <w:kern w:val="2"/>
          <w:rtl/>
          <w:lang w:eastAsia="en-US"/>
          <w14:ligatures w14:val="standardContextual"/>
        </w:rPr>
        <w:t>מלש"ח</w:t>
      </w:r>
      <w:proofErr w:type="spellEnd"/>
      <w:r w:rsidRPr="00344976">
        <w:rPr>
          <w:rFonts w:ascii="Calibri" w:eastAsia="Calibri" w:hAnsi="Calibri" w:cs="Arial"/>
          <w:kern w:val="2"/>
          <w:rtl/>
          <w:lang w:eastAsia="en-US"/>
          <w14:ligatures w14:val="standardContextual"/>
        </w:rPr>
        <w:t xml:space="preserve"> בכל תרחיש שהוא.</w:t>
      </w:r>
    </w:p>
    <w:p w14:paraId="5F5DEC5F" w14:textId="77777777" w:rsidR="00344976" w:rsidRPr="00344976" w:rsidRDefault="00344976" w:rsidP="00344976">
      <w:pPr>
        <w:spacing w:line="240" w:lineRule="auto"/>
        <w:rPr>
          <w:rFonts w:ascii="David" w:hAnsi="David" w:cs="David"/>
          <w:color w:val="000000"/>
          <w:sz w:val="24"/>
          <w:szCs w:val="24"/>
          <w:lang w:eastAsia="en-US"/>
        </w:rPr>
      </w:pPr>
      <w:r w:rsidRPr="00344976">
        <w:rPr>
          <w:rFonts w:ascii="David" w:hAnsi="David" w:cs="David" w:hint="cs"/>
          <w:color w:val="000000"/>
          <w:sz w:val="24"/>
          <w:szCs w:val="24"/>
          <w:bdr w:val="none" w:sz="0" w:space="0" w:color="auto" w:frame="1"/>
          <w:rtl/>
          <w:lang w:eastAsia="en-US"/>
        </w:rPr>
        <w:t xml:space="preserve">ב. המדידה של התוצאות תבוצע בכל ישוב בגין כל מחזור תלמידים באופן נפרד מכל מחזור בכל יתר היישובים המשתתפים </w:t>
      </w:r>
      <w:proofErr w:type="spellStart"/>
      <w:r w:rsidRPr="00344976">
        <w:rPr>
          <w:rFonts w:ascii="David" w:hAnsi="David" w:cs="David" w:hint="cs"/>
          <w:color w:val="000000"/>
          <w:sz w:val="24"/>
          <w:szCs w:val="24"/>
          <w:bdr w:val="none" w:sz="0" w:space="0" w:color="auto" w:frame="1"/>
          <w:rtl/>
          <w:lang w:eastAsia="en-US"/>
        </w:rPr>
        <w:t>בתכנית</w:t>
      </w:r>
      <w:proofErr w:type="spellEnd"/>
      <w:r w:rsidRPr="00344976">
        <w:rPr>
          <w:rFonts w:ascii="David" w:hAnsi="David" w:cs="David" w:hint="cs"/>
          <w:color w:val="000000"/>
          <w:sz w:val="24"/>
          <w:szCs w:val="24"/>
          <w:bdr w:val="none" w:sz="0" w:space="0" w:color="auto" w:frame="1"/>
          <w:rtl/>
          <w:lang w:eastAsia="en-US"/>
        </w:rPr>
        <w:t xml:space="preserve">. </w:t>
      </w:r>
      <w:r w:rsidRPr="00344976">
        <w:rPr>
          <w:rFonts w:ascii="David" w:hAnsi="David" w:cs="David"/>
          <w:color w:val="000000"/>
          <w:sz w:val="24"/>
          <w:szCs w:val="24"/>
          <w:bdr w:val="none" w:sz="0" w:space="0" w:color="auto" w:frame="1"/>
          <w:rtl/>
          <w:lang w:eastAsia="en-US"/>
        </w:rPr>
        <w:t xml:space="preserve"> כל קבוצת ציונים </w:t>
      </w:r>
      <w:r w:rsidRPr="00344976">
        <w:rPr>
          <w:rFonts w:ascii="David" w:hAnsi="David" w:cs="David" w:hint="cs"/>
          <w:color w:val="000000"/>
          <w:sz w:val="24"/>
          <w:szCs w:val="24"/>
          <w:bdr w:val="none" w:sz="0" w:space="0" w:color="auto" w:frame="1"/>
          <w:rtl/>
          <w:lang w:eastAsia="en-US"/>
        </w:rPr>
        <w:t xml:space="preserve">המפורטת להלן המחושבת ביחס לכל מחזור  בכל אחד מהיישובים </w:t>
      </w:r>
      <w:proofErr w:type="spellStart"/>
      <w:r w:rsidRPr="00344976">
        <w:rPr>
          <w:rFonts w:ascii="David" w:hAnsi="David" w:cs="David" w:hint="cs"/>
          <w:color w:val="000000"/>
          <w:sz w:val="24"/>
          <w:szCs w:val="24"/>
          <w:bdr w:val="none" w:sz="0" w:space="0" w:color="auto" w:frame="1"/>
          <w:rtl/>
          <w:lang w:eastAsia="en-US"/>
        </w:rPr>
        <w:t>תמדד</w:t>
      </w:r>
      <w:proofErr w:type="spellEnd"/>
      <w:r w:rsidRPr="00344976">
        <w:rPr>
          <w:rFonts w:ascii="David" w:hAnsi="David" w:cs="David" w:hint="cs"/>
          <w:color w:val="000000"/>
          <w:sz w:val="24"/>
          <w:szCs w:val="24"/>
          <w:bdr w:val="none" w:sz="0" w:space="0" w:color="auto" w:frame="1"/>
          <w:rtl/>
          <w:lang w:eastAsia="en-US"/>
        </w:rPr>
        <w:t xml:space="preserve"> באופן נפרד והיא </w:t>
      </w:r>
      <w:r w:rsidRPr="00344976">
        <w:rPr>
          <w:rFonts w:ascii="David" w:hAnsi="David" w:cs="David"/>
          <w:color w:val="000000"/>
          <w:sz w:val="24"/>
          <w:szCs w:val="24"/>
          <w:bdr w:val="none" w:sz="0" w:space="0" w:color="auto" w:frame="1"/>
          <w:rtl/>
          <w:lang w:eastAsia="en-US"/>
        </w:rPr>
        <w:t xml:space="preserve">עומדת בפני עצמה. </w:t>
      </w:r>
      <w:r w:rsidRPr="00344976">
        <w:rPr>
          <w:rFonts w:ascii="David" w:hAnsi="David" w:cs="David" w:hint="cs"/>
          <w:color w:val="000000"/>
          <w:sz w:val="24"/>
          <w:szCs w:val="24"/>
          <w:bdr w:val="none" w:sz="0" w:space="0" w:color="auto" w:frame="1"/>
          <w:rtl/>
          <w:lang w:eastAsia="en-US"/>
        </w:rPr>
        <w:t xml:space="preserve">2. </w:t>
      </w:r>
      <w:r w:rsidRPr="00344976">
        <w:rPr>
          <w:rFonts w:ascii="David" w:hAnsi="David" w:cs="David" w:hint="eastAsia"/>
          <w:color w:val="000000"/>
          <w:sz w:val="24"/>
          <w:szCs w:val="24"/>
          <w:bdr w:val="none" w:sz="0" w:space="0" w:color="auto" w:frame="1"/>
          <w:rtl/>
          <w:lang w:eastAsia="en-US"/>
        </w:rPr>
        <w:t>המדידה</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תהא</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ברמת</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כל</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יישוב</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וכל</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מחזור</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בנפרד</w:t>
      </w:r>
      <w:r w:rsidRPr="00344976">
        <w:rPr>
          <w:rFonts w:ascii="David" w:hAnsi="David" w:cs="David"/>
          <w:color w:val="000000"/>
          <w:sz w:val="24"/>
          <w:szCs w:val="24"/>
          <w:bdr w:val="none" w:sz="0" w:space="0" w:color="auto" w:frame="1"/>
          <w:rtl/>
          <w:lang w:eastAsia="en-US"/>
        </w:rPr>
        <w:t>.</w:t>
      </w:r>
    </w:p>
    <w:p w14:paraId="3141DC64" w14:textId="77777777" w:rsidR="00344976" w:rsidRPr="00344976" w:rsidRDefault="00344976" w:rsidP="00344976">
      <w:pPr>
        <w:spacing w:line="240" w:lineRule="auto"/>
        <w:contextualSpacing/>
        <w:rPr>
          <w:rFonts w:ascii="David" w:hAnsi="David" w:cs="David"/>
          <w:color w:val="000000"/>
          <w:sz w:val="24"/>
          <w:szCs w:val="24"/>
          <w:bdr w:val="none" w:sz="0" w:space="0" w:color="auto" w:frame="1"/>
          <w:rtl/>
          <w:lang w:eastAsia="en-US"/>
        </w:rPr>
      </w:pPr>
      <w:r w:rsidRPr="00344976">
        <w:rPr>
          <w:rFonts w:ascii="David" w:hAnsi="David" w:cs="David" w:hint="cs"/>
          <w:color w:val="000000"/>
          <w:sz w:val="24"/>
          <w:szCs w:val="24"/>
          <w:bdr w:val="none" w:sz="0" w:space="0" w:color="auto" w:frame="1"/>
          <w:rtl/>
          <w:lang w:eastAsia="en-US"/>
        </w:rPr>
        <w:t xml:space="preserve">א. תערך מדידה בכל יישוב (בכפוף להוראות להלן על החרגות של יישוב חורה ובתי ספר מח"ט ברהט ובערערה) ביחס לכל מחזור המשתתף </w:t>
      </w:r>
      <w:proofErr w:type="spellStart"/>
      <w:r w:rsidRPr="00344976">
        <w:rPr>
          <w:rFonts w:ascii="David" w:hAnsi="David" w:cs="David" w:hint="cs"/>
          <w:color w:val="000000"/>
          <w:sz w:val="24"/>
          <w:szCs w:val="24"/>
          <w:bdr w:val="none" w:sz="0" w:space="0" w:color="auto" w:frame="1"/>
          <w:rtl/>
          <w:lang w:eastAsia="en-US"/>
        </w:rPr>
        <w:t>בתכנית</w:t>
      </w:r>
      <w:proofErr w:type="spellEnd"/>
      <w:r w:rsidRPr="00344976">
        <w:rPr>
          <w:rFonts w:ascii="David" w:hAnsi="David" w:cs="David" w:hint="cs"/>
          <w:color w:val="000000"/>
          <w:sz w:val="24"/>
          <w:szCs w:val="24"/>
          <w:bdr w:val="none" w:sz="0" w:space="0" w:color="auto" w:frame="1"/>
          <w:rtl/>
          <w:lang w:eastAsia="en-US"/>
        </w:rPr>
        <w:t xml:space="preserve"> של הישגי התלמידים בבחינות בגרות ב4  - ו- 5 יחידות מתמטיקה. בהתאם לתוצאות של בחינות הבגרות של כלל תלמידים בכל מחזור בכל יישוב הם יחולקו לקבוצות הציונים הבאות: </w:t>
      </w:r>
    </w:p>
    <w:p w14:paraId="46B0C70A" w14:textId="77777777" w:rsidR="00344976" w:rsidRPr="00344976" w:rsidRDefault="00344976" w:rsidP="00344976">
      <w:pPr>
        <w:numPr>
          <w:ilvl w:val="1"/>
          <w:numId w:val="32"/>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bdr w:val="none" w:sz="0" w:space="0" w:color="auto" w:frame="1"/>
          <w:rtl/>
          <w:lang w:eastAsia="en-US"/>
        </w:rPr>
        <w:t xml:space="preserve">ציון 60 </w:t>
      </w:r>
      <w:r w:rsidRPr="00344976">
        <w:rPr>
          <w:rFonts w:ascii="David" w:hAnsi="David" w:cs="David"/>
          <w:color w:val="000000"/>
          <w:sz w:val="24"/>
          <w:szCs w:val="24"/>
          <w:bdr w:val="none" w:sz="0" w:space="0" w:color="auto" w:frame="1"/>
          <w:rtl/>
          <w:lang w:eastAsia="en-US"/>
        </w:rPr>
        <w:t>–</w:t>
      </w:r>
      <w:r w:rsidRPr="00344976">
        <w:rPr>
          <w:rFonts w:ascii="David" w:hAnsi="David" w:cs="David" w:hint="cs"/>
          <w:color w:val="000000"/>
          <w:sz w:val="24"/>
          <w:szCs w:val="24"/>
          <w:rtl/>
          <w:lang w:eastAsia="en-US"/>
        </w:rPr>
        <w:t xml:space="preserve"> 69 4 יחידות מתמטיקה.</w:t>
      </w:r>
    </w:p>
    <w:p w14:paraId="06D094E4" w14:textId="77777777" w:rsidR="00344976" w:rsidRPr="00344976" w:rsidRDefault="00344976" w:rsidP="00344976">
      <w:pPr>
        <w:numPr>
          <w:ilvl w:val="1"/>
          <w:numId w:val="32"/>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ציון 70 </w:t>
      </w:r>
      <w:r w:rsidRPr="00344976">
        <w:rPr>
          <w:rFonts w:ascii="David" w:hAnsi="David" w:cs="David"/>
          <w:color w:val="000000"/>
          <w:sz w:val="24"/>
          <w:szCs w:val="24"/>
          <w:rtl/>
          <w:lang w:eastAsia="en-US"/>
        </w:rPr>
        <w:t>–</w:t>
      </w:r>
      <w:r w:rsidRPr="00344976">
        <w:rPr>
          <w:rFonts w:ascii="David" w:hAnsi="David" w:cs="David" w:hint="cs"/>
          <w:color w:val="000000"/>
          <w:sz w:val="24"/>
          <w:szCs w:val="24"/>
          <w:rtl/>
          <w:lang w:eastAsia="en-US"/>
        </w:rPr>
        <w:t xml:space="preserve"> 84 4 יחידות מתמטיקה.</w:t>
      </w:r>
    </w:p>
    <w:p w14:paraId="0AECA288" w14:textId="77777777" w:rsidR="00344976" w:rsidRPr="00344976" w:rsidRDefault="00344976" w:rsidP="00344976">
      <w:pPr>
        <w:numPr>
          <w:ilvl w:val="1"/>
          <w:numId w:val="32"/>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ציון 85 </w:t>
      </w:r>
      <w:r w:rsidRPr="00344976">
        <w:rPr>
          <w:rFonts w:ascii="David" w:hAnsi="David" w:cs="David"/>
          <w:color w:val="000000"/>
          <w:sz w:val="24"/>
          <w:szCs w:val="24"/>
          <w:rtl/>
          <w:lang w:eastAsia="en-US"/>
        </w:rPr>
        <w:t>–</w:t>
      </w:r>
      <w:r w:rsidRPr="00344976">
        <w:rPr>
          <w:rFonts w:ascii="David" w:hAnsi="David" w:cs="David" w:hint="cs"/>
          <w:color w:val="000000"/>
          <w:sz w:val="24"/>
          <w:szCs w:val="24"/>
          <w:rtl/>
          <w:lang w:eastAsia="en-US"/>
        </w:rPr>
        <w:t xml:space="preserve"> 100 4 יחידות מתמטיקה.</w:t>
      </w:r>
    </w:p>
    <w:p w14:paraId="3323FB9F" w14:textId="77777777" w:rsidR="00344976" w:rsidRPr="00344976" w:rsidRDefault="00344976" w:rsidP="00344976">
      <w:pPr>
        <w:numPr>
          <w:ilvl w:val="1"/>
          <w:numId w:val="32"/>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ציון 55 </w:t>
      </w:r>
      <w:r w:rsidRPr="00344976">
        <w:rPr>
          <w:rFonts w:ascii="David" w:hAnsi="David" w:cs="David"/>
          <w:color w:val="000000"/>
          <w:sz w:val="24"/>
          <w:szCs w:val="24"/>
          <w:rtl/>
          <w:lang w:eastAsia="en-US"/>
        </w:rPr>
        <w:t>–</w:t>
      </w:r>
      <w:r w:rsidRPr="00344976">
        <w:rPr>
          <w:rFonts w:ascii="David" w:hAnsi="David" w:cs="David" w:hint="cs"/>
          <w:color w:val="000000"/>
          <w:sz w:val="24"/>
          <w:szCs w:val="24"/>
          <w:rtl/>
          <w:lang w:eastAsia="en-US"/>
        </w:rPr>
        <w:t xml:space="preserve"> 69 5  יחידות מתמטיקה.</w:t>
      </w:r>
    </w:p>
    <w:p w14:paraId="0678CFCB" w14:textId="77777777" w:rsidR="00344976" w:rsidRPr="00344976" w:rsidRDefault="00344976" w:rsidP="00344976">
      <w:pPr>
        <w:numPr>
          <w:ilvl w:val="1"/>
          <w:numId w:val="32"/>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ציון 70 </w:t>
      </w:r>
      <w:r w:rsidRPr="00344976">
        <w:rPr>
          <w:rFonts w:ascii="David" w:hAnsi="David" w:cs="David"/>
          <w:color w:val="000000"/>
          <w:sz w:val="24"/>
          <w:szCs w:val="24"/>
          <w:rtl/>
          <w:lang w:eastAsia="en-US"/>
        </w:rPr>
        <w:t>–</w:t>
      </w:r>
      <w:r w:rsidRPr="00344976">
        <w:rPr>
          <w:rFonts w:ascii="David" w:hAnsi="David" w:cs="David" w:hint="cs"/>
          <w:color w:val="000000"/>
          <w:sz w:val="24"/>
          <w:szCs w:val="24"/>
          <w:rtl/>
          <w:lang w:eastAsia="en-US"/>
        </w:rPr>
        <w:t xml:space="preserve"> 84 5 יחידות מתמטיקה. </w:t>
      </w:r>
    </w:p>
    <w:p w14:paraId="63C847BB" w14:textId="77777777" w:rsidR="00344976" w:rsidRPr="00344976" w:rsidRDefault="00344976" w:rsidP="00344976">
      <w:pPr>
        <w:numPr>
          <w:ilvl w:val="1"/>
          <w:numId w:val="32"/>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ציון 85 -100 5 יחידות מתמטיקה.</w:t>
      </w:r>
    </w:p>
    <w:p w14:paraId="1574B87D" w14:textId="77777777" w:rsidR="00344976" w:rsidRPr="00344976" w:rsidRDefault="00344976" w:rsidP="00344976">
      <w:pPr>
        <w:numPr>
          <w:ilvl w:val="0"/>
          <w:numId w:val="34"/>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התשלום עבור כל תוצאה אליה יגיע תלמיד השייך לקבוצת התלמידים הנוטלת חלק </w:t>
      </w:r>
      <w:proofErr w:type="spellStart"/>
      <w:r w:rsidRPr="00344976">
        <w:rPr>
          <w:rFonts w:ascii="David" w:hAnsi="David" w:cs="David" w:hint="cs"/>
          <w:color w:val="000000"/>
          <w:sz w:val="24"/>
          <w:szCs w:val="24"/>
          <w:rtl/>
          <w:lang w:eastAsia="en-US"/>
        </w:rPr>
        <w:t>בפרוייקט</w:t>
      </w:r>
      <w:proofErr w:type="spellEnd"/>
      <w:r w:rsidRPr="00344976">
        <w:rPr>
          <w:rFonts w:ascii="David" w:hAnsi="David" w:cs="David" w:hint="cs"/>
          <w:color w:val="000000"/>
          <w:sz w:val="24"/>
          <w:szCs w:val="24"/>
          <w:rtl/>
          <w:lang w:eastAsia="en-US"/>
        </w:rPr>
        <w:t xml:space="preserve">, בכפוף להוראות להלן על </w:t>
      </w:r>
      <w:proofErr w:type="spellStart"/>
      <w:r w:rsidRPr="00344976">
        <w:rPr>
          <w:rFonts w:ascii="David" w:hAnsi="David" w:cs="David" w:hint="cs"/>
          <w:color w:val="000000"/>
          <w:sz w:val="24"/>
          <w:szCs w:val="24"/>
          <w:rtl/>
          <w:lang w:eastAsia="en-US"/>
        </w:rPr>
        <w:t>הבנצ'מרק</w:t>
      </w:r>
      <w:proofErr w:type="spellEnd"/>
      <w:r w:rsidRPr="00344976">
        <w:rPr>
          <w:rFonts w:ascii="David" w:hAnsi="David" w:cs="David" w:hint="cs"/>
          <w:color w:val="000000"/>
          <w:sz w:val="24"/>
          <w:szCs w:val="24"/>
          <w:rtl/>
          <w:lang w:eastAsia="en-US"/>
        </w:rPr>
        <w:t xml:space="preserve"> וטווחי </w:t>
      </w:r>
      <w:proofErr w:type="spellStart"/>
      <w:r w:rsidRPr="00344976">
        <w:rPr>
          <w:rFonts w:ascii="David" w:hAnsi="David" w:cs="David" w:hint="cs"/>
          <w:color w:val="000000"/>
          <w:sz w:val="24"/>
          <w:szCs w:val="24"/>
          <w:rtl/>
          <w:lang w:eastAsia="en-US"/>
        </w:rPr>
        <w:t>הבנצ'מרק</w:t>
      </w:r>
      <w:proofErr w:type="spellEnd"/>
      <w:r w:rsidRPr="00344976">
        <w:rPr>
          <w:rFonts w:ascii="David" w:hAnsi="David" w:cs="David" w:hint="cs"/>
          <w:color w:val="000000"/>
          <w:sz w:val="24"/>
          <w:szCs w:val="24"/>
          <w:rtl/>
          <w:lang w:eastAsia="en-US"/>
        </w:rPr>
        <w:t>, יהיה בסכומים להלן:</w:t>
      </w:r>
    </w:p>
    <w:p w14:paraId="39D647F0" w14:textId="77777777" w:rsidR="00344976" w:rsidRPr="00344976" w:rsidRDefault="00344976" w:rsidP="00344976">
      <w:pPr>
        <w:spacing w:line="240" w:lineRule="auto"/>
        <w:contextualSpacing/>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 </w:t>
      </w:r>
    </w:p>
    <w:p w14:paraId="6C928253" w14:textId="77777777" w:rsidR="00344976" w:rsidRPr="00344976" w:rsidRDefault="00344976" w:rsidP="00344976">
      <w:pPr>
        <w:numPr>
          <w:ilvl w:val="0"/>
          <w:numId w:val="36"/>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bdr w:val="none" w:sz="0" w:space="0" w:color="auto" w:frame="1"/>
          <w:rtl/>
          <w:lang w:eastAsia="en-US"/>
        </w:rPr>
        <w:t xml:space="preserve">קבוצת הציונים - </w:t>
      </w:r>
      <w:r w:rsidRPr="00344976">
        <w:rPr>
          <w:rFonts w:ascii="David" w:hAnsi="David" w:cs="David"/>
          <w:color w:val="000000"/>
          <w:sz w:val="24"/>
          <w:szCs w:val="24"/>
          <w:bdr w:val="none" w:sz="0" w:space="0" w:color="auto" w:frame="1"/>
          <w:rtl/>
          <w:lang w:eastAsia="en-US"/>
        </w:rPr>
        <w:t xml:space="preserve">60-69, 4 </w:t>
      </w:r>
      <w:r w:rsidRPr="00344976">
        <w:rPr>
          <w:rFonts w:ascii="David" w:hAnsi="David" w:cs="David" w:hint="eastAsia"/>
          <w:color w:val="000000"/>
          <w:sz w:val="24"/>
          <w:szCs w:val="24"/>
          <w:bdr w:val="none" w:sz="0" w:space="0" w:color="auto" w:frame="1"/>
          <w:rtl/>
          <w:lang w:eastAsia="en-US"/>
        </w:rPr>
        <w:t>יחידות</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מתמ</w:t>
      </w:r>
      <w:r w:rsidRPr="00344976">
        <w:rPr>
          <w:rFonts w:ascii="David" w:hAnsi="David" w:cs="David"/>
          <w:color w:val="000000"/>
          <w:sz w:val="24"/>
          <w:szCs w:val="24"/>
          <w:bdr w:val="none" w:sz="0" w:space="0" w:color="auto" w:frame="1"/>
          <w:rtl/>
          <w:lang w:eastAsia="en-US"/>
        </w:rPr>
        <w:t xml:space="preserve">טיקה, </w:t>
      </w:r>
      <w:r w:rsidRPr="00344976">
        <w:rPr>
          <w:rFonts w:ascii="David" w:hAnsi="David" w:cs="David" w:hint="eastAsia"/>
          <w:color w:val="000000"/>
          <w:sz w:val="24"/>
          <w:szCs w:val="24"/>
          <w:bdr w:val="none" w:sz="0" w:space="0" w:color="auto" w:frame="1"/>
          <w:rtl/>
          <w:lang w:eastAsia="en-US"/>
        </w:rPr>
        <w:t>תשלום</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לתוצאה</w:t>
      </w:r>
      <w:r w:rsidRPr="00344976">
        <w:rPr>
          <w:rFonts w:ascii="David" w:hAnsi="David" w:cs="David"/>
          <w:color w:val="000000"/>
          <w:sz w:val="24"/>
          <w:szCs w:val="24"/>
          <w:bdr w:val="none" w:sz="0" w:space="0" w:color="auto" w:frame="1"/>
          <w:rtl/>
          <w:lang w:eastAsia="en-US"/>
        </w:rPr>
        <w:t xml:space="preserve"> 55,610</w:t>
      </w:r>
      <w:r w:rsidRPr="00344976">
        <w:rPr>
          <w:rFonts w:ascii="David" w:hAnsi="David" w:cs="David" w:hint="cs"/>
          <w:color w:val="000000"/>
          <w:sz w:val="24"/>
          <w:szCs w:val="24"/>
          <w:rtl/>
          <w:lang w:eastAsia="en-US"/>
        </w:rPr>
        <w:t xml:space="preserve"> ₪.</w:t>
      </w:r>
    </w:p>
    <w:p w14:paraId="4B9E9693" w14:textId="77777777" w:rsidR="00344976" w:rsidRPr="00344976" w:rsidRDefault="00344976" w:rsidP="00344976">
      <w:pPr>
        <w:numPr>
          <w:ilvl w:val="0"/>
          <w:numId w:val="36"/>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bdr w:val="none" w:sz="0" w:space="0" w:color="auto" w:frame="1"/>
          <w:rtl/>
          <w:lang w:eastAsia="en-US"/>
        </w:rPr>
        <w:t xml:space="preserve">קבוצת הציונים </w:t>
      </w:r>
      <w:r w:rsidRPr="00344976">
        <w:rPr>
          <w:rFonts w:ascii="David" w:hAnsi="David" w:cs="David"/>
          <w:color w:val="000000"/>
          <w:sz w:val="24"/>
          <w:szCs w:val="24"/>
          <w:bdr w:val="none" w:sz="0" w:space="0" w:color="auto" w:frame="1"/>
          <w:rtl/>
          <w:lang w:eastAsia="en-US"/>
        </w:rPr>
        <w:t xml:space="preserve">70-8 , 4 </w:t>
      </w:r>
      <w:r w:rsidRPr="00344976">
        <w:rPr>
          <w:rFonts w:ascii="David" w:hAnsi="David" w:cs="David" w:hint="eastAsia"/>
          <w:color w:val="000000"/>
          <w:sz w:val="24"/>
          <w:szCs w:val="24"/>
          <w:bdr w:val="none" w:sz="0" w:space="0" w:color="auto" w:frame="1"/>
          <w:rtl/>
          <w:lang w:eastAsia="en-US"/>
        </w:rPr>
        <w:t>יחידות</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מתמטיקה</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תשלום</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לתוצאה</w:t>
      </w:r>
      <w:r w:rsidRPr="00344976">
        <w:rPr>
          <w:rFonts w:ascii="David" w:hAnsi="David" w:cs="David"/>
          <w:color w:val="000000"/>
          <w:sz w:val="24"/>
          <w:szCs w:val="24"/>
          <w:bdr w:val="none" w:sz="0" w:space="0" w:color="auto" w:frame="1"/>
          <w:rtl/>
          <w:lang w:eastAsia="en-US"/>
        </w:rPr>
        <w:t xml:space="preserve"> 105,190</w:t>
      </w:r>
      <w:r w:rsidRPr="00344976">
        <w:rPr>
          <w:rFonts w:ascii="David" w:hAnsi="David" w:cs="David" w:hint="cs"/>
          <w:color w:val="000000"/>
          <w:sz w:val="24"/>
          <w:szCs w:val="24"/>
          <w:rtl/>
          <w:lang w:eastAsia="en-US"/>
        </w:rPr>
        <w:t xml:space="preserve"> ₪. </w:t>
      </w:r>
    </w:p>
    <w:p w14:paraId="1E0358F3" w14:textId="77777777" w:rsidR="00344976" w:rsidRPr="00344976" w:rsidRDefault="00344976" w:rsidP="00344976">
      <w:pPr>
        <w:numPr>
          <w:ilvl w:val="0"/>
          <w:numId w:val="36"/>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bdr w:val="none" w:sz="0" w:space="0" w:color="auto" w:frame="1"/>
          <w:rtl/>
          <w:lang w:eastAsia="en-US"/>
        </w:rPr>
        <w:t xml:space="preserve">קבוצת הציונים - </w:t>
      </w:r>
      <w:r w:rsidRPr="00344976">
        <w:rPr>
          <w:rFonts w:ascii="David" w:hAnsi="David" w:cs="David"/>
          <w:color w:val="000000"/>
          <w:sz w:val="24"/>
          <w:szCs w:val="24"/>
          <w:bdr w:val="none" w:sz="0" w:space="0" w:color="auto" w:frame="1"/>
          <w:rtl/>
          <w:lang w:eastAsia="en-US"/>
        </w:rPr>
        <w:t xml:space="preserve">85-100, 4 </w:t>
      </w:r>
      <w:r w:rsidRPr="00344976">
        <w:rPr>
          <w:rFonts w:ascii="David" w:hAnsi="David" w:cs="David" w:hint="eastAsia"/>
          <w:color w:val="000000"/>
          <w:sz w:val="24"/>
          <w:szCs w:val="24"/>
          <w:bdr w:val="none" w:sz="0" w:space="0" w:color="auto" w:frame="1"/>
          <w:rtl/>
          <w:lang w:eastAsia="en-US"/>
        </w:rPr>
        <w:t>יחי</w:t>
      </w:r>
      <w:r w:rsidRPr="00344976">
        <w:rPr>
          <w:rFonts w:ascii="David" w:hAnsi="David" w:cs="David"/>
          <w:color w:val="000000"/>
          <w:sz w:val="24"/>
          <w:szCs w:val="24"/>
          <w:bdr w:val="none" w:sz="0" w:space="0" w:color="auto" w:frame="1"/>
          <w:rtl/>
          <w:lang w:eastAsia="en-US"/>
        </w:rPr>
        <w:t xml:space="preserve">דות מתמטיקה, </w:t>
      </w:r>
      <w:r w:rsidRPr="00344976">
        <w:rPr>
          <w:rFonts w:ascii="David" w:hAnsi="David" w:cs="David" w:hint="eastAsia"/>
          <w:color w:val="000000"/>
          <w:sz w:val="24"/>
          <w:szCs w:val="24"/>
          <w:bdr w:val="none" w:sz="0" w:space="0" w:color="auto" w:frame="1"/>
          <w:rtl/>
          <w:lang w:eastAsia="en-US"/>
        </w:rPr>
        <w:t>תשלום</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לתוצאה</w:t>
      </w:r>
      <w:r w:rsidRPr="00344976">
        <w:rPr>
          <w:rFonts w:ascii="David" w:hAnsi="David" w:cs="David"/>
          <w:color w:val="000000"/>
          <w:sz w:val="24"/>
          <w:szCs w:val="24"/>
          <w:bdr w:val="none" w:sz="0" w:space="0" w:color="auto" w:frame="1"/>
          <w:rtl/>
          <w:lang w:eastAsia="en-US"/>
        </w:rPr>
        <w:t xml:space="preserve"> 134,000</w:t>
      </w:r>
      <w:r w:rsidRPr="00344976">
        <w:rPr>
          <w:rFonts w:ascii="David" w:hAnsi="David" w:cs="David" w:hint="cs"/>
          <w:color w:val="000000"/>
          <w:sz w:val="24"/>
          <w:szCs w:val="24"/>
          <w:bdr w:val="none" w:sz="0" w:space="0" w:color="auto" w:frame="1"/>
          <w:rtl/>
          <w:lang w:eastAsia="en-US"/>
        </w:rPr>
        <w:t xml:space="preserve"> ש"ח</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cs"/>
          <w:color w:val="000000"/>
          <w:sz w:val="24"/>
          <w:szCs w:val="24"/>
          <w:bdr w:val="none" w:sz="0" w:space="0" w:color="auto" w:frame="1"/>
          <w:rtl/>
          <w:lang w:eastAsia="en-US"/>
        </w:rPr>
        <w:t xml:space="preserve">או </w:t>
      </w:r>
      <w:proofErr w:type="spellStart"/>
      <w:r w:rsidRPr="00344976">
        <w:rPr>
          <w:rFonts w:ascii="David" w:hAnsi="David" w:cs="David" w:hint="cs"/>
          <w:color w:val="000000"/>
          <w:sz w:val="24"/>
          <w:szCs w:val="24"/>
          <w:bdr w:val="none" w:sz="0" w:space="0" w:color="auto" w:frame="1"/>
          <w:rtl/>
          <w:lang w:eastAsia="en-US"/>
        </w:rPr>
        <w:t>מאלוס</w:t>
      </w:r>
      <w:proofErr w:type="spellEnd"/>
      <w:r w:rsidRPr="00344976">
        <w:rPr>
          <w:rFonts w:ascii="David" w:hAnsi="David" w:cs="David" w:hint="cs"/>
          <w:color w:val="000000"/>
          <w:sz w:val="24"/>
          <w:szCs w:val="24"/>
          <w:bdr w:val="none" w:sz="0" w:space="0" w:color="auto" w:frame="1"/>
          <w:rtl/>
          <w:lang w:eastAsia="en-US"/>
        </w:rPr>
        <w:t xml:space="preserve"> לשיעור תשלום של  </w:t>
      </w:r>
      <w:r w:rsidRPr="00344976">
        <w:rPr>
          <w:rFonts w:ascii="David" w:hAnsi="David" w:cs="David"/>
          <w:color w:val="000000"/>
          <w:sz w:val="24"/>
          <w:szCs w:val="24"/>
          <w:bdr w:val="none" w:sz="0" w:space="0" w:color="auto" w:frame="1"/>
          <w:rtl/>
          <w:lang w:eastAsia="en-US"/>
        </w:rPr>
        <w:t xml:space="preserve">120,600 </w:t>
      </w:r>
      <w:r w:rsidRPr="00344976">
        <w:rPr>
          <w:rFonts w:ascii="David" w:hAnsi="David" w:cs="David" w:hint="cs"/>
          <w:color w:val="000000"/>
          <w:sz w:val="24"/>
          <w:szCs w:val="24"/>
          <w:rtl/>
          <w:lang w:eastAsia="en-US"/>
        </w:rPr>
        <w:t xml:space="preserve">בהתקיים התנאים לקביעת </w:t>
      </w:r>
      <w:proofErr w:type="spellStart"/>
      <w:r w:rsidRPr="00344976">
        <w:rPr>
          <w:rFonts w:ascii="David" w:hAnsi="David" w:cs="David" w:hint="cs"/>
          <w:color w:val="000000"/>
          <w:sz w:val="24"/>
          <w:szCs w:val="24"/>
          <w:rtl/>
          <w:lang w:eastAsia="en-US"/>
        </w:rPr>
        <w:t>מאלוס</w:t>
      </w:r>
      <w:proofErr w:type="spellEnd"/>
      <w:r w:rsidRPr="00344976">
        <w:rPr>
          <w:rFonts w:ascii="David" w:hAnsi="David" w:cs="David" w:hint="cs"/>
          <w:color w:val="000000"/>
          <w:sz w:val="24"/>
          <w:szCs w:val="24"/>
          <w:rtl/>
          <w:lang w:eastAsia="en-US"/>
        </w:rPr>
        <w:t xml:space="preserve">. </w:t>
      </w:r>
    </w:p>
    <w:p w14:paraId="01782A10" w14:textId="77777777" w:rsidR="00344976" w:rsidRPr="00344976" w:rsidRDefault="00344976" w:rsidP="00344976">
      <w:pPr>
        <w:numPr>
          <w:ilvl w:val="0"/>
          <w:numId w:val="36"/>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bdr w:val="none" w:sz="0" w:space="0" w:color="auto" w:frame="1"/>
          <w:rtl/>
          <w:lang w:eastAsia="en-US"/>
        </w:rPr>
        <w:t xml:space="preserve">קבוצת הציונים </w:t>
      </w:r>
      <w:r w:rsidRPr="00344976">
        <w:rPr>
          <w:rFonts w:ascii="David" w:hAnsi="David" w:cs="David"/>
          <w:color w:val="000000"/>
          <w:sz w:val="24"/>
          <w:szCs w:val="24"/>
          <w:bdr w:val="none" w:sz="0" w:space="0" w:color="auto" w:frame="1"/>
          <w:rtl/>
          <w:lang w:eastAsia="en-US"/>
        </w:rPr>
        <w:t xml:space="preserve">55-69 , 5 </w:t>
      </w:r>
      <w:r w:rsidRPr="00344976">
        <w:rPr>
          <w:rFonts w:ascii="David" w:hAnsi="David" w:cs="David" w:hint="eastAsia"/>
          <w:color w:val="000000"/>
          <w:sz w:val="24"/>
          <w:szCs w:val="24"/>
          <w:bdr w:val="none" w:sz="0" w:space="0" w:color="auto" w:frame="1"/>
          <w:rtl/>
          <w:lang w:eastAsia="en-US"/>
        </w:rPr>
        <w:t>יחידות</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מתמטיקה</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תשלום</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לתוצאה</w:t>
      </w:r>
      <w:r w:rsidRPr="00344976">
        <w:rPr>
          <w:rFonts w:ascii="David" w:hAnsi="David" w:cs="David"/>
          <w:color w:val="000000"/>
          <w:sz w:val="24"/>
          <w:szCs w:val="24"/>
          <w:bdr w:val="none" w:sz="0" w:space="0" w:color="auto" w:frame="1"/>
          <w:rtl/>
          <w:lang w:eastAsia="en-US"/>
        </w:rPr>
        <w:t xml:space="preserve"> 134,000</w:t>
      </w:r>
      <w:r w:rsidRPr="00344976">
        <w:rPr>
          <w:rFonts w:ascii="David" w:hAnsi="David" w:cs="David" w:hint="cs"/>
          <w:color w:val="000000"/>
          <w:sz w:val="24"/>
          <w:szCs w:val="24"/>
          <w:rtl/>
          <w:lang w:eastAsia="en-US"/>
        </w:rPr>
        <w:t xml:space="preserve"> ש"ח.</w:t>
      </w:r>
    </w:p>
    <w:p w14:paraId="79F25BBC" w14:textId="77777777" w:rsidR="00344976" w:rsidRPr="00344976" w:rsidRDefault="00344976" w:rsidP="00344976">
      <w:pPr>
        <w:numPr>
          <w:ilvl w:val="0"/>
          <w:numId w:val="36"/>
        </w:numPr>
        <w:spacing w:after="160" w:line="240" w:lineRule="auto"/>
        <w:contextualSpacing/>
        <w:jc w:val="left"/>
        <w:rPr>
          <w:rFonts w:ascii="David" w:hAnsi="David" w:cs="David"/>
          <w:color w:val="000000"/>
          <w:sz w:val="24"/>
          <w:szCs w:val="24"/>
          <w:lang w:eastAsia="en-US"/>
        </w:rPr>
      </w:pPr>
      <w:r w:rsidRPr="00344976">
        <w:rPr>
          <w:rFonts w:ascii="David" w:hAnsi="David" w:cs="David" w:hint="eastAsia"/>
          <w:color w:val="000000"/>
          <w:sz w:val="24"/>
          <w:szCs w:val="24"/>
          <w:bdr w:val="none" w:sz="0" w:space="0" w:color="auto" w:frame="1"/>
          <w:rtl/>
          <w:lang w:eastAsia="en-US"/>
        </w:rPr>
        <w:t>קבוצת</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הציונים</w:t>
      </w:r>
      <w:r w:rsidRPr="00344976">
        <w:rPr>
          <w:rFonts w:ascii="David" w:hAnsi="David" w:cs="David"/>
          <w:color w:val="000000"/>
          <w:sz w:val="24"/>
          <w:szCs w:val="24"/>
          <w:bdr w:val="none" w:sz="0" w:space="0" w:color="auto" w:frame="1"/>
          <w:rtl/>
          <w:lang w:eastAsia="en-US"/>
        </w:rPr>
        <w:t xml:space="preserve"> 70-84, 5 </w:t>
      </w:r>
      <w:r w:rsidRPr="00344976">
        <w:rPr>
          <w:rFonts w:ascii="David" w:hAnsi="David" w:cs="David" w:hint="eastAsia"/>
          <w:color w:val="000000"/>
          <w:sz w:val="24"/>
          <w:szCs w:val="24"/>
          <w:bdr w:val="none" w:sz="0" w:space="0" w:color="auto" w:frame="1"/>
          <w:rtl/>
          <w:lang w:eastAsia="en-US"/>
        </w:rPr>
        <w:t>יחידות</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מתמטיקה</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תשלום</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לתוצאה</w:t>
      </w:r>
      <w:r w:rsidRPr="00344976">
        <w:rPr>
          <w:rFonts w:ascii="David" w:hAnsi="David" w:cs="David"/>
          <w:color w:val="000000"/>
          <w:sz w:val="24"/>
          <w:szCs w:val="24"/>
          <w:bdr w:val="none" w:sz="0" w:space="0" w:color="auto" w:frame="1"/>
          <w:rtl/>
          <w:lang w:eastAsia="en-US"/>
        </w:rPr>
        <w:t xml:space="preserve"> 157,450.</w:t>
      </w:r>
      <w:r w:rsidRPr="00344976">
        <w:rPr>
          <w:rFonts w:ascii="David" w:hAnsi="David" w:cs="David" w:hint="cs"/>
          <w:color w:val="000000"/>
          <w:sz w:val="24"/>
          <w:szCs w:val="24"/>
          <w:bdr w:val="none" w:sz="0" w:space="0" w:color="auto" w:frame="1"/>
          <w:rtl/>
          <w:lang w:eastAsia="en-US"/>
        </w:rPr>
        <w:t xml:space="preserve"> ₪. </w:t>
      </w:r>
    </w:p>
    <w:p w14:paraId="61B636C7" w14:textId="77777777" w:rsidR="00344976" w:rsidRPr="00344976" w:rsidRDefault="00344976" w:rsidP="00344976">
      <w:pPr>
        <w:numPr>
          <w:ilvl w:val="0"/>
          <w:numId w:val="36"/>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bdr w:val="none" w:sz="0" w:space="0" w:color="auto" w:frame="1"/>
          <w:rtl/>
          <w:lang w:eastAsia="en-US"/>
        </w:rPr>
        <w:t xml:space="preserve">קבוצת הציונים </w:t>
      </w:r>
      <w:r w:rsidRPr="00344976">
        <w:rPr>
          <w:rFonts w:ascii="David" w:hAnsi="David" w:cs="David"/>
          <w:color w:val="000000"/>
          <w:sz w:val="24"/>
          <w:szCs w:val="24"/>
          <w:bdr w:val="none" w:sz="0" w:space="0" w:color="auto" w:frame="1"/>
          <w:rtl/>
          <w:lang w:eastAsia="en-US"/>
        </w:rPr>
        <w:t xml:space="preserve">85-100, 5 </w:t>
      </w:r>
      <w:r w:rsidRPr="00344976">
        <w:rPr>
          <w:rFonts w:ascii="David" w:hAnsi="David" w:cs="David" w:hint="eastAsia"/>
          <w:color w:val="000000"/>
          <w:sz w:val="24"/>
          <w:szCs w:val="24"/>
          <w:bdr w:val="none" w:sz="0" w:space="0" w:color="auto" w:frame="1"/>
          <w:rtl/>
          <w:lang w:eastAsia="en-US"/>
        </w:rPr>
        <w:t>יחידות</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מתמ</w:t>
      </w:r>
      <w:r w:rsidRPr="00344976">
        <w:rPr>
          <w:rFonts w:ascii="David" w:hAnsi="David" w:cs="David"/>
          <w:color w:val="000000"/>
          <w:sz w:val="24"/>
          <w:szCs w:val="24"/>
          <w:bdr w:val="none" w:sz="0" w:space="0" w:color="auto" w:frame="1"/>
          <w:rtl/>
          <w:lang w:eastAsia="en-US"/>
        </w:rPr>
        <w:t xml:space="preserve">טיקה, </w:t>
      </w:r>
      <w:r w:rsidRPr="00344976">
        <w:rPr>
          <w:rFonts w:ascii="David" w:hAnsi="David" w:cs="David" w:hint="eastAsia"/>
          <w:color w:val="000000"/>
          <w:sz w:val="24"/>
          <w:szCs w:val="24"/>
          <w:bdr w:val="none" w:sz="0" w:space="0" w:color="auto" w:frame="1"/>
          <w:rtl/>
          <w:lang w:eastAsia="en-US"/>
        </w:rPr>
        <w:t>תשלום</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לתוצאה</w:t>
      </w:r>
      <w:r w:rsidRPr="00344976">
        <w:rPr>
          <w:rFonts w:ascii="David" w:hAnsi="David" w:cs="David"/>
          <w:color w:val="000000"/>
          <w:sz w:val="24"/>
          <w:szCs w:val="24"/>
          <w:bdr w:val="none" w:sz="0" w:space="0" w:color="auto" w:frame="1"/>
          <w:rtl/>
          <w:lang w:eastAsia="en-US"/>
        </w:rPr>
        <w:t xml:space="preserve"> 167,500 </w:t>
      </w:r>
      <w:r w:rsidRPr="00344976">
        <w:rPr>
          <w:rFonts w:ascii="David" w:hAnsi="David" w:cs="David" w:hint="cs"/>
          <w:color w:val="000000"/>
          <w:sz w:val="24"/>
          <w:szCs w:val="24"/>
          <w:rtl/>
          <w:lang w:eastAsia="en-US"/>
        </w:rPr>
        <w:t xml:space="preserve"> ₪.</w:t>
      </w:r>
    </w:p>
    <w:p w14:paraId="266062DC" w14:textId="77777777" w:rsidR="00344976" w:rsidRPr="00795611" w:rsidRDefault="00344976" w:rsidP="00344976">
      <w:pPr>
        <w:numPr>
          <w:ilvl w:val="0"/>
          <w:numId w:val="34"/>
        </w:numPr>
        <w:spacing w:after="160" w:line="240" w:lineRule="auto"/>
        <w:contextualSpacing/>
        <w:jc w:val="left"/>
        <w:rPr>
          <w:rFonts w:ascii="Calibri" w:eastAsia="Calibri" w:hAnsi="Calibri" w:cs="Arial"/>
          <w:rtl/>
          <w:lang w:eastAsia="en-US"/>
        </w:rPr>
      </w:pPr>
      <w:r w:rsidRPr="00795611">
        <w:rPr>
          <w:rFonts w:ascii="David" w:hAnsi="David" w:cs="David"/>
          <w:color w:val="000000"/>
          <w:sz w:val="24"/>
          <w:szCs w:val="24"/>
          <w:rtl/>
          <w:lang w:eastAsia="en-US"/>
        </w:rPr>
        <w:t>התשלום לתוצאה יהיה צמוד למדד המחירים לצרכן האחרון הידוע במועד חתימת ההסכם.</w:t>
      </w:r>
      <w:r w:rsidRPr="00795611">
        <w:rPr>
          <w:rFonts w:ascii="David" w:hAnsi="David" w:cs="David" w:hint="cs"/>
          <w:color w:val="000000"/>
          <w:sz w:val="24"/>
          <w:szCs w:val="24"/>
          <w:rtl/>
          <w:lang w:eastAsia="en-US"/>
        </w:rPr>
        <w:t xml:space="preserve"> מדד המחירים </w:t>
      </w:r>
      <w:proofErr w:type="spellStart"/>
      <w:r w:rsidRPr="00795611">
        <w:rPr>
          <w:rFonts w:ascii="David" w:hAnsi="David" w:cs="David" w:hint="cs"/>
          <w:color w:val="000000"/>
          <w:sz w:val="24"/>
          <w:szCs w:val="24"/>
          <w:rtl/>
          <w:lang w:eastAsia="en-US"/>
        </w:rPr>
        <w:t>לצרכםן</w:t>
      </w:r>
      <w:proofErr w:type="spellEnd"/>
      <w:r w:rsidRPr="00795611">
        <w:rPr>
          <w:rFonts w:ascii="David" w:hAnsi="David" w:cs="David" w:hint="cs"/>
          <w:color w:val="000000"/>
          <w:sz w:val="24"/>
          <w:szCs w:val="24"/>
          <w:rtl/>
          <w:lang w:eastAsia="en-US"/>
        </w:rPr>
        <w:t xml:space="preserve"> מיום ____________</w:t>
      </w:r>
      <w:r w:rsidRPr="00795611">
        <w:rPr>
          <w:rFonts w:ascii="David" w:hAnsi="David" w:cs="David"/>
          <w:color w:val="000000"/>
          <w:sz w:val="24"/>
          <w:szCs w:val="24"/>
          <w:rtl/>
          <w:lang w:eastAsia="en-US"/>
        </w:rPr>
        <w:t xml:space="preserve"> למען הסר ספק יובהר כי </w:t>
      </w:r>
      <w:r w:rsidRPr="00795611">
        <w:rPr>
          <w:rFonts w:ascii="David" w:hAnsi="David" w:cs="David" w:hint="cs"/>
          <w:color w:val="000000"/>
          <w:sz w:val="24"/>
          <w:szCs w:val="24"/>
          <w:rtl/>
          <w:lang w:eastAsia="en-US"/>
        </w:rPr>
        <w:t>המחיר</w:t>
      </w:r>
      <w:r w:rsidRPr="00795611">
        <w:rPr>
          <w:rFonts w:ascii="David" w:hAnsi="David" w:cs="David"/>
          <w:color w:val="000000"/>
          <w:sz w:val="24"/>
          <w:szCs w:val="24"/>
          <w:rtl/>
          <w:lang w:eastAsia="en-US"/>
        </w:rPr>
        <w:t xml:space="preserve"> המקסימלי </w:t>
      </w:r>
      <w:r w:rsidRPr="00795611">
        <w:rPr>
          <w:rFonts w:ascii="David" w:hAnsi="David" w:cs="David" w:hint="cs"/>
          <w:color w:val="000000"/>
          <w:sz w:val="24"/>
          <w:szCs w:val="24"/>
          <w:rtl/>
          <w:lang w:eastAsia="en-US"/>
        </w:rPr>
        <w:t xml:space="preserve">הכולל כאמור בסעיף 1(א) לנספח זה </w:t>
      </w:r>
      <w:r w:rsidRPr="00795611">
        <w:rPr>
          <w:rFonts w:ascii="David" w:hAnsi="David" w:cs="David"/>
          <w:color w:val="000000"/>
          <w:sz w:val="24"/>
          <w:szCs w:val="24"/>
          <w:rtl/>
          <w:lang w:eastAsia="en-US"/>
        </w:rPr>
        <w:t>עבור כלל התוצאות איננו צמוד כלל וכלל.</w:t>
      </w:r>
      <w:r w:rsidRPr="00795611">
        <w:rPr>
          <w:rFonts w:ascii="David" w:hAnsi="David" w:cs="David"/>
          <w:color w:val="000000"/>
          <w:sz w:val="24"/>
          <w:szCs w:val="24"/>
          <w:lang w:eastAsia="en-US"/>
        </w:rPr>
        <w:t xml:space="preserve"> </w:t>
      </w:r>
      <w:r w:rsidRPr="00795611">
        <w:rPr>
          <w:rFonts w:ascii="Calibri" w:eastAsia="Calibri" w:hAnsi="Calibri" w:cs="Arial"/>
          <w:kern w:val="2"/>
          <w:lang w:eastAsia="en-US"/>
          <w14:ligatures w14:val="standardContextual"/>
        </w:rPr>
        <w:br/>
      </w:r>
    </w:p>
    <w:p w14:paraId="5ABD6158" w14:textId="77777777" w:rsidR="00344976" w:rsidRPr="00344976" w:rsidRDefault="00344976" w:rsidP="00344976">
      <w:pPr>
        <w:numPr>
          <w:ilvl w:val="0"/>
          <w:numId w:val="34"/>
        </w:numPr>
        <w:spacing w:after="160" w:line="240" w:lineRule="auto"/>
        <w:contextualSpacing/>
        <w:jc w:val="left"/>
        <w:rPr>
          <w:rFonts w:ascii="David" w:hAnsi="David" w:cs="David"/>
          <w:color w:val="000000"/>
          <w:sz w:val="24"/>
          <w:szCs w:val="24"/>
          <w:lang w:eastAsia="en-US"/>
        </w:rPr>
      </w:pPr>
      <w:r w:rsidRPr="00344976">
        <w:rPr>
          <w:rFonts w:ascii="David" w:hAnsi="David" w:cs="David" w:hint="eastAsia"/>
          <w:color w:val="000000"/>
          <w:sz w:val="24"/>
          <w:szCs w:val="24"/>
          <w:bdr w:val="none" w:sz="0" w:space="0" w:color="auto" w:frame="1"/>
          <w:rtl/>
          <w:lang w:eastAsia="en-US"/>
        </w:rPr>
        <w:t>יישובי</w:t>
      </w:r>
      <w:r w:rsidRPr="00344976">
        <w:rPr>
          <w:rFonts w:ascii="David" w:hAnsi="David" w:cs="David"/>
          <w:color w:val="000000"/>
          <w:sz w:val="24"/>
          <w:szCs w:val="24"/>
          <w:bdr w:val="none" w:sz="0" w:space="0" w:color="auto" w:frame="1"/>
          <w:rtl/>
          <w:lang w:eastAsia="en-US"/>
        </w:rPr>
        <w:t xml:space="preserve"> </w:t>
      </w:r>
      <w:proofErr w:type="spellStart"/>
      <w:r w:rsidRPr="00344976">
        <w:rPr>
          <w:rFonts w:ascii="David" w:hAnsi="David" w:cs="David" w:hint="eastAsia"/>
          <w:color w:val="000000"/>
          <w:sz w:val="24"/>
          <w:szCs w:val="24"/>
          <w:bdr w:val="none" w:sz="0" w:space="0" w:color="auto" w:frame="1"/>
          <w:rtl/>
          <w:lang w:eastAsia="en-US"/>
        </w:rPr>
        <w:t>התכנית</w:t>
      </w:r>
      <w:proofErr w:type="spellEnd"/>
      <w:r w:rsidRPr="00344976">
        <w:rPr>
          <w:rFonts w:ascii="David" w:hAnsi="David" w:cs="David" w:hint="cs"/>
          <w:color w:val="000000"/>
          <w:sz w:val="24"/>
          <w:szCs w:val="24"/>
          <w:bdr w:val="none" w:sz="0" w:space="0" w:color="auto" w:frame="1"/>
          <w:rtl/>
          <w:lang w:eastAsia="en-US"/>
        </w:rPr>
        <w:t xml:space="preserve"> הינם</w:t>
      </w:r>
      <w:r w:rsidRPr="00344976">
        <w:rPr>
          <w:rFonts w:ascii="David" w:hAnsi="David" w:cs="David"/>
          <w:color w:val="000000"/>
          <w:sz w:val="24"/>
          <w:szCs w:val="24"/>
          <w:bdr w:val="none" w:sz="0" w:space="0" w:color="auto" w:frame="1"/>
          <w:rtl/>
          <w:lang w:eastAsia="en-US"/>
        </w:rPr>
        <w:t xml:space="preserve">: </w:t>
      </w:r>
    </w:p>
    <w:p w14:paraId="2E4C5B7D" w14:textId="77777777" w:rsidR="00344976" w:rsidRPr="00344976" w:rsidRDefault="00344976" w:rsidP="00344976">
      <w:pPr>
        <w:numPr>
          <w:ilvl w:val="0"/>
          <w:numId w:val="38"/>
        </w:numPr>
        <w:spacing w:after="160" w:line="240" w:lineRule="auto"/>
        <w:contextualSpacing/>
        <w:jc w:val="left"/>
        <w:rPr>
          <w:rFonts w:ascii="David" w:hAnsi="David" w:cs="David"/>
          <w:color w:val="000000"/>
          <w:sz w:val="24"/>
          <w:szCs w:val="24"/>
          <w:lang w:eastAsia="en-US"/>
        </w:rPr>
      </w:pPr>
      <w:r w:rsidRPr="00344976">
        <w:rPr>
          <w:rFonts w:ascii="David" w:hAnsi="David" w:cs="David" w:hint="eastAsia"/>
          <w:color w:val="000000"/>
          <w:sz w:val="24"/>
          <w:szCs w:val="24"/>
          <w:bdr w:val="none" w:sz="0" w:space="0" w:color="auto" w:frame="1"/>
          <w:rtl/>
          <w:lang w:eastAsia="en-US"/>
        </w:rPr>
        <w:t>רהט</w:t>
      </w:r>
    </w:p>
    <w:p w14:paraId="425EA12D" w14:textId="77777777" w:rsidR="00344976" w:rsidRPr="00344976" w:rsidRDefault="00344976" w:rsidP="00344976">
      <w:pPr>
        <w:numPr>
          <w:ilvl w:val="0"/>
          <w:numId w:val="38"/>
        </w:numPr>
        <w:spacing w:after="160" w:line="240" w:lineRule="auto"/>
        <w:contextualSpacing/>
        <w:jc w:val="left"/>
        <w:rPr>
          <w:rFonts w:ascii="David" w:hAnsi="David" w:cs="David"/>
          <w:color w:val="000000"/>
          <w:sz w:val="24"/>
          <w:szCs w:val="24"/>
          <w:lang w:eastAsia="en-US"/>
        </w:rPr>
      </w:pPr>
      <w:r w:rsidRPr="00344976">
        <w:rPr>
          <w:rFonts w:ascii="David" w:hAnsi="David" w:cs="David" w:hint="eastAsia"/>
          <w:color w:val="000000"/>
          <w:sz w:val="24"/>
          <w:szCs w:val="24"/>
          <w:bdr w:val="none" w:sz="0" w:space="0" w:color="auto" w:frame="1"/>
          <w:rtl/>
          <w:lang w:eastAsia="en-US"/>
        </w:rPr>
        <w:t>שגב</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שלום</w:t>
      </w:r>
    </w:p>
    <w:p w14:paraId="435A2239" w14:textId="77777777" w:rsidR="00344976" w:rsidRPr="00344976" w:rsidRDefault="00344976" w:rsidP="00344976">
      <w:pPr>
        <w:numPr>
          <w:ilvl w:val="0"/>
          <w:numId w:val="38"/>
        </w:numPr>
        <w:spacing w:after="160" w:line="240" w:lineRule="auto"/>
        <w:contextualSpacing/>
        <w:jc w:val="left"/>
        <w:rPr>
          <w:rFonts w:ascii="David" w:hAnsi="David" w:cs="David"/>
          <w:color w:val="000000"/>
          <w:sz w:val="24"/>
          <w:szCs w:val="24"/>
          <w:lang w:eastAsia="en-US"/>
        </w:rPr>
      </w:pPr>
      <w:r w:rsidRPr="00344976">
        <w:rPr>
          <w:rFonts w:ascii="David" w:hAnsi="David" w:cs="David" w:hint="eastAsia"/>
          <w:color w:val="000000"/>
          <w:sz w:val="24"/>
          <w:szCs w:val="24"/>
          <w:bdr w:val="none" w:sz="0" w:space="0" w:color="auto" w:frame="1"/>
          <w:rtl/>
          <w:lang w:eastAsia="en-US"/>
        </w:rPr>
        <w:t>ערערה</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בנגב</w:t>
      </w:r>
    </w:p>
    <w:p w14:paraId="73DFCD9B" w14:textId="77777777" w:rsidR="00344976" w:rsidRPr="00344976" w:rsidRDefault="00344976" w:rsidP="00344976">
      <w:pPr>
        <w:numPr>
          <w:ilvl w:val="0"/>
          <w:numId w:val="38"/>
        </w:numPr>
        <w:spacing w:after="160" w:line="240" w:lineRule="auto"/>
        <w:contextualSpacing/>
        <w:jc w:val="left"/>
        <w:rPr>
          <w:rFonts w:ascii="David" w:hAnsi="David" w:cs="David"/>
          <w:color w:val="000000"/>
          <w:sz w:val="24"/>
          <w:szCs w:val="24"/>
          <w:lang w:eastAsia="en-US"/>
        </w:rPr>
      </w:pPr>
      <w:r w:rsidRPr="00344976">
        <w:rPr>
          <w:rFonts w:ascii="David" w:hAnsi="David" w:cs="David" w:hint="eastAsia"/>
          <w:color w:val="000000"/>
          <w:sz w:val="24"/>
          <w:szCs w:val="24"/>
          <w:bdr w:val="none" w:sz="0" w:space="0" w:color="auto" w:frame="1"/>
          <w:rtl/>
          <w:lang w:eastAsia="en-US"/>
        </w:rPr>
        <w:t>חורה</w:t>
      </w:r>
      <w:r w:rsidRPr="00344976">
        <w:rPr>
          <w:rFonts w:ascii="David" w:hAnsi="David" w:cs="David"/>
          <w:color w:val="000000"/>
          <w:sz w:val="24"/>
          <w:szCs w:val="24"/>
          <w:bdr w:val="none" w:sz="0" w:space="0" w:color="auto" w:frame="1"/>
          <w:rtl/>
          <w:lang w:eastAsia="en-US"/>
        </w:rPr>
        <w:t xml:space="preserve"> 5 </w:t>
      </w:r>
      <w:r w:rsidRPr="00344976">
        <w:rPr>
          <w:rFonts w:ascii="David" w:hAnsi="David" w:cs="David" w:hint="eastAsia"/>
          <w:color w:val="000000"/>
          <w:sz w:val="24"/>
          <w:szCs w:val="24"/>
          <w:bdr w:val="none" w:sz="0" w:space="0" w:color="auto" w:frame="1"/>
          <w:rtl/>
          <w:lang w:eastAsia="en-US"/>
        </w:rPr>
        <w:t>יח</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בלבד</w:t>
      </w:r>
    </w:p>
    <w:p w14:paraId="6BDF9889" w14:textId="77777777" w:rsidR="00344976" w:rsidRPr="00344976" w:rsidRDefault="00344976" w:rsidP="00344976">
      <w:pPr>
        <w:numPr>
          <w:ilvl w:val="0"/>
          <w:numId w:val="34"/>
        </w:numPr>
        <w:spacing w:after="160" w:line="240" w:lineRule="auto"/>
        <w:contextualSpacing/>
        <w:jc w:val="left"/>
        <w:rPr>
          <w:rFonts w:ascii="David" w:hAnsi="David" w:cs="David"/>
          <w:color w:val="000000"/>
          <w:sz w:val="24"/>
          <w:szCs w:val="24"/>
          <w:lang w:eastAsia="en-US"/>
        </w:rPr>
      </w:pPr>
      <w:r w:rsidRPr="00344976">
        <w:rPr>
          <w:rFonts w:ascii="David" w:hAnsi="David" w:cs="David"/>
          <w:color w:val="000000"/>
          <w:sz w:val="24"/>
          <w:szCs w:val="24"/>
          <w:rtl/>
          <w:lang w:eastAsia="en-US"/>
        </w:rPr>
        <w:t>יובהר כי משרד החינוך אינו מחויב לשלם דבר במקרה של אי הצלחה, ולפיכך הסיכון כולו מועבר אל המשקיעים בלבד.</w:t>
      </w:r>
    </w:p>
    <w:p w14:paraId="7BEBA8E4" w14:textId="77777777" w:rsidR="00344976" w:rsidRPr="00344976" w:rsidRDefault="00344976" w:rsidP="00344976">
      <w:pPr>
        <w:spacing w:line="240" w:lineRule="auto"/>
        <w:rPr>
          <w:rFonts w:ascii="David" w:hAnsi="David" w:cs="David"/>
          <w:color w:val="000000"/>
          <w:sz w:val="24"/>
          <w:szCs w:val="24"/>
          <w:rtl/>
          <w:lang w:eastAsia="en-US"/>
        </w:rPr>
      </w:pPr>
    </w:p>
    <w:p w14:paraId="1ABB2D0A" w14:textId="7D9E0806" w:rsidR="00344976" w:rsidRPr="00344976" w:rsidRDefault="00344976" w:rsidP="00344976">
      <w:pPr>
        <w:spacing w:line="240" w:lineRule="auto"/>
        <w:rPr>
          <w:rFonts w:ascii="David" w:hAnsi="David" w:cs="David"/>
          <w:b/>
          <w:bCs/>
          <w:color w:val="000000"/>
          <w:sz w:val="24"/>
          <w:szCs w:val="24"/>
          <w:u w:val="single"/>
          <w:rtl/>
          <w:lang w:eastAsia="en-US"/>
        </w:rPr>
      </w:pPr>
      <w:proofErr w:type="spellStart"/>
      <w:r w:rsidRPr="00344976">
        <w:rPr>
          <w:rFonts w:ascii="David" w:hAnsi="David" w:cs="David" w:hint="eastAsia"/>
          <w:b/>
          <w:bCs/>
          <w:color w:val="000000"/>
          <w:sz w:val="24"/>
          <w:szCs w:val="24"/>
          <w:u w:val="single"/>
          <w:rtl/>
          <w:lang w:eastAsia="en-US"/>
        </w:rPr>
        <w:t>בנצ</w:t>
      </w:r>
      <w:r w:rsidRPr="00344976">
        <w:rPr>
          <w:rFonts w:ascii="David" w:hAnsi="David" w:cs="David"/>
          <w:b/>
          <w:bCs/>
          <w:color w:val="000000"/>
          <w:sz w:val="24"/>
          <w:szCs w:val="24"/>
          <w:u w:val="single"/>
          <w:rtl/>
          <w:lang w:eastAsia="en-US"/>
        </w:rPr>
        <w:t>'מרק</w:t>
      </w:r>
      <w:proofErr w:type="spellEnd"/>
      <w:r w:rsidRPr="00344976">
        <w:rPr>
          <w:rFonts w:ascii="David" w:hAnsi="David" w:cs="David"/>
          <w:b/>
          <w:bCs/>
          <w:color w:val="000000"/>
          <w:sz w:val="24"/>
          <w:szCs w:val="24"/>
          <w:u w:val="single"/>
          <w:rtl/>
          <w:lang w:eastAsia="en-US"/>
        </w:rPr>
        <w:t xml:space="preserve"> </w:t>
      </w:r>
      <w:r w:rsidRPr="00344976">
        <w:rPr>
          <w:rFonts w:ascii="David" w:hAnsi="David" w:cs="David" w:hint="eastAsia"/>
          <w:b/>
          <w:bCs/>
          <w:color w:val="000000"/>
          <w:sz w:val="24"/>
          <w:szCs w:val="24"/>
          <w:u w:val="single"/>
          <w:rtl/>
          <w:lang w:eastAsia="en-US"/>
        </w:rPr>
        <w:t>לתשלום</w:t>
      </w:r>
      <w:r w:rsidRPr="00344976">
        <w:rPr>
          <w:rFonts w:ascii="David" w:hAnsi="David" w:cs="David"/>
          <w:b/>
          <w:bCs/>
          <w:color w:val="000000"/>
          <w:sz w:val="24"/>
          <w:szCs w:val="24"/>
          <w:u w:val="single"/>
          <w:rtl/>
          <w:lang w:eastAsia="en-US"/>
        </w:rPr>
        <w:t xml:space="preserve"> </w:t>
      </w:r>
      <w:r w:rsidRPr="00344976">
        <w:rPr>
          <w:rFonts w:ascii="David" w:hAnsi="David" w:cs="David" w:hint="eastAsia"/>
          <w:b/>
          <w:bCs/>
          <w:color w:val="000000"/>
          <w:sz w:val="24"/>
          <w:szCs w:val="24"/>
          <w:u w:val="single"/>
          <w:rtl/>
          <w:lang w:eastAsia="en-US"/>
        </w:rPr>
        <w:t>בגין</w:t>
      </w:r>
      <w:r w:rsidRPr="00344976">
        <w:rPr>
          <w:rFonts w:ascii="David" w:hAnsi="David" w:cs="David"/>
          <w:b/>
          <w:bCs/>
          <w:color w:val="000000"/>
          <w:sz w:val="24"/>
          <w:szCs w:val="24"/>
          <w:u w:val="single"/>
          <w:rtl/>
          <w:lang w:eastAsia="en-US"/>
        </w:rPr>
        <w:t xml:space="preserve"> </w:t>
      </w:r>
      <w:r w:rsidRPr="00344976">
        <w:rPr>
          <w:rFonts w:ascii="David" w:hAnsi="David" w:cs="David" w:hint="eastAsia"/>
          <w:b/>
          <w:bCs/>
          <w:color w:val="000000"/>
          <w:sz w:val="24"/>
          <w:szCs w:val="24"/>
          <w:u w:val="single"/>
          <w:rtl/>
          <w:lang w:eastAsia="en-US"/>
        </w:rPr>
        <w:t>תוצאות</w:t>
      </w:r>
      <w:r w:rsidRPr="00344976">
        <w:rPr>
          <w:rFonts w:ascii="David" w:hAnsi="David" w:cs="David"/>
          <w:b/>
          <w:bCs/>
          <w:color w:val="000000"/>
          <w:sz w:val="24"/>
          <w:szCs w:val="24"/>
          <w:u w:val="single"/>
          <w:rtl/>
          <w:lang w:eastAsia="en-US"/>
        </w:rPr>
        <w:t xml:space="preserve"> התוכניות </w:t>
      </w:r>
    </w:p>
    <w:p w14:paraId="19BB9600" w14:textId="77777777" w:rsidR="00344976" w:rsidRPr="00344976" w:rsidRDefault="00344976" w:rsidP="00344976">
      <w:pPr>
        <w:spacing w:line="240" w:lineRule="auto"/>
        <w:rPr>
          <w:rFonts w:ascii="David" w:hAnsi="David" w:cs="David"/>
          <w:b/>
          <w:bCs/>
          <w:color w:val="000000"/>
          <w:sz w:val="24"/>
          <w:szCs w:val="24"/>
          <w:u w:val="single"/>
          <w:rtl/>
          <w:lang w:eastAsia="en-US"/>
        </w:rPr>
      </w:pPr>
    </w:p>
    <w:p w14:paraId="4C764EC6" w14:textId="77777777" w:rsidR="00344976" w:rsidRPr="00344976" w:rsidRDefault="00344976" w:rsidP="00344976">
      <w:pPr>
        <w:numPr>
          <w:ilvl w:val="0"/>
          <w:numId w:val="39"/>
        </w:numPr>
        <w:spacing w:after="160" w:line="240" w:lineRule="auto"/>
        <w:contextualSpacing/>
        <w:jc w:val="left"/>
        <w:rPr>
          <w:rFonts w:ascii="David" w:hAnsi="David" w:cs="David"/>
          <w:b/>
          <w:bCs/>
          <w:color w:val="000000"/>
          <w:sz w:val="24"/>
          <w:szCs w:val="24"/>
          <w:u w:val="single"/>
          <w:lang w:eastAsia="en-US"/>
        </w:rPr>
      </w:pPr>
      <w:proofErr w:type="spellStart"/>
      <w:r w:rsidRPr="00344976">
        <w:rPr>
          <w:rFonts w:ascii="David" w:hAnsi="David" w:cs="David" w:hint="cs"/>
          <w:color w:val="000000"/>
          <w:sz w:val="24"/>
          <w:szCs w:val="24"/>
          <w:rtl/>
          <w:lang w:eastAsia="en-US"/>
        </w:rPr>
        <w:t>הבנצ'מרק</w:t>
      </w:r>
      <w:proofErr w:type="spellEnd"/>
      <w:r w:rsidRPr="00344976">
        <w:rPr>
          <w:rFonts w:ascii="David" w:hAnsi="David" w:cs="David" w:hint="cs"/>
          <w:color w:val="000000"/>
          <w:sz w:val="24"/>
          <w:szCs w:val="24"/>
          <w:rtl/>
          <w:lang w:eastAsia="en-US"/>
        </w:rPr>
        <w:t xml:space="preserve"> לצורך התשלום (להלן </w:t>
      </w:r>
      <w:proofErr w:type="spellStart"/>
      <w:r w:rsidRPr="00344976">
        <w:rPr>
          <w:rFonts w:ascii="David" w:hAnsi="David" w:cs="David" w:hint="cs"/>
          <w:color w:val="000000"/>
          <w:sz w:val="24"/>
          <w:szCs w:val="24"/>
          <w:rtl/>
          <w:lang w:eastAsia="en-US"/>
        </w:rPr>
        <w:t>בנצ'מרק</w:t>
      </w:r>
      <w:proofErr w:type="spellEnd"/>
      <w:r w:rsidRPr="00344976">
        <w:rPr>
          <w:rFonts w:ascii="David" w:hAnsi="David" w:cs="David" w:hint="cs"/>
          <w:color w:val="000000"/>
          <w:sz w:val="24"/>
          <w:szCs w:val="24"/>
          <w:rtl/>
          <w:lang w:eastAsia="en-US"/>
        </w:rPr>
        <w:t xml:space="preserve"> סופי) יחושב בהתאם </w:t>
      </w:r>
      <w:proofErr w:type="spellStart"/>
      <w:r w:rsidRPr="00344976">
        <w:rPr>
          <w:rFonts w:ascii="David" w:hAnsi="David" w:cs="David" w:hint="cs"/>
          <w:color w:val="000000"/>
          <w:sz w:val="24"/>
          <w:szCs w:val="24"/>
          <w:rtl/>
          <w:lang w:eastAsia="en-US"/>
        </w:rPr>
        <w:t>לבנצ'מרק</w:t>
      </w:r>
      <w:proofErr w:type="spellEnd"/>
      <w:r w:rsidRPr="00344976">
        <w:rPr>
          <w:rFonts w:ascii="David" w:hAnsi="David" w:cs="David" w:hint="cs"/>
          <w:color w:val="000000"/>
          <w:sz w:val="24"/>
          <w:szCs w:val="24"/>
          <w:rtl/>
          <w:lang w:eastAsia="en-US"/>
        </w:rPr>
        <w:t xml:space="preserve"> המתעדכן המוגדר להלן. </w:t>
      </w:r>
      <w:proofErr w:type="spellStart"/>
      <w:r w:rsidRPr="00344976">
        <w:rPr>
          <w:rFonts w:ascii="David" w:hAnsi="David" w:cs="David" w:hint="cs"/>
          <w:color w:val="000000"/>
          <w:sz w:val="24"/>
          <w:szCs w:val="24"/>
          <w:rtl/>
          <w:lang w:eastAsia="en-US"/>
        </w:rPr>
        <w:t>לבנצ'מרק</w:t>
      </w:r>
      <w:proofErr w:type="spellEnd"/>
      <w:r w:rsidRPr="00344976">
        <w:rPr>
          <w:rFonts w:ascii="David" w:hAnsi="David" w:cs="David" w:hint="cs"/>
          <w:color w:val="000000"/>
          <w:sz w:val="24"/>
          <w:szCs w:val="24"/>
          <w:rtl/>
          <w:lang w:eastAsia="en-US"/>
        </w:rPr>
        <w:t xml:space="preserve"> המתעדכן יחושב גבול עליון וגבול תחתון המתבסס על </w:t>
      </w:r>
      <w:proofErr w:type="spellStart"/>
      <w:r w:rsidRPr="00344976">
        <w:rPr>
          <w:rFonts w:ascii="David" w:hAnsi="David" w:cs="David" w:hint="cs"/>
          <w:color w:val="000000"/>
          <w:sz w:val="24"/>
          <w:szCs w:val="24"/>
          <w:rtl/>
          <w:lang w:eastAsia="en-US"/>
        </w:rPr>
        <w:t>הבנצ'מארק</w:t>
      </w:r>
      <w:proofErr w:type="spellEnd"/>
      <w:r w:rsidRPr="00344976">
        <w:rPr>
          <w:rFonts w:ascii="David" w:hAnsi="David" w:cs="David" w:hint="cs"/>
          <w:color w:val="000000"/>
          <w:sz w:val="24"/>
          <w:szCs w:val="24"/>
          <w:rtl/>
          <w:lang w:eastAsia="en-US"/>
        </w:rPr>
        <w:t xml:space="preserve"> הקבוע. </w:t>
      </w:r>
    </w:p>
    <w:p w14:paraId="71B8D46C" w14:textId="77777777" w:rsidR="00344976" w:rsidRPr="00344976" w:rsidRDefault="00344976" w:rsidP="00344976">
      <w:pPr>
        <w:spacing w:line="240" w:lineRule="auto"/>
        <w:contextualSpacing/>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א.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הקבוע</w:t>
      </w:r>
      <w:r w:rsidRPr="00344976">
        <w:rPr>
          <w:rFonts w:ascii="David" w:hAnsi="David" w:cs="David"/>
          <w:color w:val="000000"/>
          <w:sz w:val="24"/>
          <w:szCs w:val="24"/>
          <w:rtl/>
          <w:lang w:eastAsia="en-US"/>
        </w:rPr>
        <w:t xml:space="preserve"> יקבע לפי </w:t>
      </w:r>
      <w:r w:rsidRPr="00344976">
        <w:rPr>
          <w:rFonts w:ascii="David" w:hAnsi="David" w:cs="David" w:hint="eastAsia"/>
          <w:color w:val="000000"/>
          <w:sz w:val="24"/>
          <w:szCs w:val="24"/>
          <w:rtl/>
          <w:lang w:eastAsia="en-US"/>
        </w:rPr>
        <w:t>ממוצע</w:t>
      </w:r>
      <w:r w:rsidRPr="00344976">
        <w:rPr>
          <w:rFonts w:ascii="David" w:hAnsi="David" w:cs="David"/>
          <w:color w:val="000000"/>
          <w:sz w:val="24"/>
          <w:szCs w:val="24"/>
          <w:rtl/>
          <w:lang w:eastAsia="en-US"/>
        </w:rPr>
        <w:t xml:space="preserve"> פשוט של </w:t>
      </w:r>
      <w:r w:rsidRPr="00344976">
        <w:rPr>
          <w:rFonts w:ascii="David" w:hAnsi="David" w:cs="David" w:hint="eastAsia"/>
          <w:color w:val="000000"/>
          <w:sz w:val="24"/>
          <w:szCs w:val="24"/>
          <w:rtl/>
          <w:lang w:eastAsia="en-US"/>
        </w:rPr>
        <w:t>השנים</w:t>
      </w:r>
      <w:r w:rsidRPr="00344976">
        <w:rPr>
          <w:rFonts w:ascii="David" w:hAnsi="David" w:cs="David"/>
          <w:color w:val="000000"/>
          <w:sz w:val="24"/>
          <w:szCs w:val="24"/>
          <w:lang w:eastAsia="en-US"/>
        </w:rPr>
        <w:t xml:space="preserve"> </w:t>
      </w:r>
      <w:r w:rsidRPr="00344976">
        <w:rPr>
          <w:rFonts w:ascii="David" w:hAnsi="David" w:cs="David" w:hint="eastAsia"/>
          <w:color w:val="000000"/>
          <w:sz w:val="24"/>
          <w:szCs w:val="24"/>
          <w:rtl/>
          <w:lang w:eastAsia="en-US"/>
        </w:rPr>
        <w:t>תשע</w:t>
      </w:r>
      <w:r w:rsidRPr="00344976">
        <w:rPr>
          <w:rFonts w:ascii="David" w:hAnsi="David" w:cs="David"/>
          <w:color w:val="000000"/>
          <w:sz w:val="24"/>
          <w:szCs w:val="24"/>
          <w:rtl/>
          <w:lang w:eastAsia="en-US"/>
        </w:rPr>
        <w:t xml:space="preserve">"ט, תש"פ, תשפ"א. </w:t>
      </w:r>
    </w:p>
    <w:p w14:paraId="5ABA32E9" w14:textId="77777777" w:rsidR="00344976" w:rsidRPr="00344976" w:rsidRDefault="00344976" w:rsidP="00344976">
      <w:pPr>
        <w:numPr>
          <w:ilvl w:val="0"/>
          <w:numId w:val="32"/>
        </w:numPr>
        <w:spacing w:after="160" w:line="240" w:lineRule="auto"/>
        <w:contextualSpacing/>
        <w:jc w:val="left"/>
        <w:rPr>
          <w:rFonts w:ascii="David" w:hAnsi="David" w:cs="David"/>
          <w:color w:val="000000"/>
          <w:sz w:val="24"/>
          <w:szCs w:val="24"/>
          <w:lang w:eastAsia="en-US"/>
        </w:rPr>
      </w:pPr>
      <w:proofErr w:type="spellStart"/>
      <w:r w:rsidRPr="00344976">
        <w:rPr>
          <w:rFonts w:ascii="David" w:hAnsi="David" w:cs="David" w:hint="cs"/>
          <w:color w:val="000000"/>
          <w:sz w:val="24"/>
          <w:szCs w:val="24"/>
          <w:rtl/>
          <w:lang w:eastAsia="en-US"/>
        </w:rPr>
        <w:t>לבנצ'מרק</w:t>
      </w:r>
      <w:proofErr w:type="spellEnd"/>
      <w:r w:rsidRPr="00344976">
        <w:rPr>
          <w:rFonts w:ascii="David" w:hAnsi="David" w:cs="David" w:hint="cs"/>
          <w:color w:val="000000"/>
          <w:sz w:val="24"/>
          <w:szCs w:val="24"/>
          <w:rtl/>
          <w:lang w:eastAsia="en-US"/>
        </w:rPr>
        <w:t xml:space="preserve"> הקבוע ייקבע גבול עליון- שהוא 20% מעל </w:t>
      </w:r>
      <w:proofErr w:type="spellStart"/>
      <w:r w:rsidRPr="00344976">
        <w:rPr>
          <w:rFonts w:ascii="David" w:hAnsi="David" w:cs="David" w:hint="cs"/>
          <w:color w:val="000000"/>
          <w:sz w:val="24"/>
          <w:szCs w:val="24"/>
          <w:rtl/>
          <w:lang w:eastAsia="en-US"/>
        </w:rPr>
        <w:t>הבנצ'מרק</w:t>
      </w:r>
      <w:proofErr w:type="spellEnd"/>
      <w:r w:rsidRPr="00344976">
        <w:rPr>
          <w:rFonts w:ascii="David" w:hAnsi="David" w:cs="David" w:hint="cs"/>
          <w:color w:val="000000"/>
          <w:sz w:val="24"/>
          <w:szCs w:val="24"/>
          <w:rtl/>
          <w:lang w:eastAsia="en-US"/>
        </w:rPr>
        <w:t xml:space="preserve"> הקבוע להלן </w:t>
      </w:r>
      <w:proofErr w:type="spellStart"/>
      <w:r w:rsidRPr="00344976">
        <w:rPr>
          <w:rFonts w:ascii="David" w:hAnsi="David" w:cs="David" w:hint="cs"/>
          <w:color w:val="000000"/>
          <w:sz w:val="24"/>
          <w:szCs w:val="24"/>
          <w:rtl/>
          <w:lang w:eastAsia="en-US"/>
        </w:rPr>
        <w:t>בנצ'מרק</w:t>
      </w:r>
      <w:proofErr w:type="spellEnd"/>
      <w:r w:rsidRPr="00344976">
        <w:rPr>
          <w:rFonts w:ascii="David" w:hAnsi="David" w:cs="David" w:hint="cs"/>
          <w:color w:val="000000"/>
          <w:sz w:val="24"/>
          <w:szCs w:val="24"/>
          <w:rtl/>
          <w:lang w:eastAsia="en-US"/>
        </w:rPr>
        <w:t xml:space="preserve"> מקסימלי. </w:t>
      </w:r>
      <w:proofErr w:type="spellStart"/>
      <w:r w:rsidRPr="00344976">
        <w:rPr>
          <w:rFonts w:ascii="David" w:hAnsi="David" w:cs="David" w:hint="cs"/>
          <w:color w:val="000000"/>
          <w:sz w:val="24"/>
          <w:szCs w:val="24"/>
          <w:rtl/>
          <w:lang w:eastAsia="en-US"/>
        </w:rPr>
        <w:t>לבנצ'מרק</w:t>
      </w:r>
      <w:proofErr w:type="spellEnd"/>
      <w:r w:rsidRPr="00344976">
        <w:rPr>
          <w:rFonts w:ascii="David" w:hAnsi="David" w:cs="David" w:hint="cs"/>
          <w:color w:val="000000"/>
          <w:sz w:val="24"/>
          <w:szCs w:val="24"/>
          <w:rtl/>
          <w:lang w:eastAsia="en-US"/>
        </w:rPr>
        <w:t xml:space="preserve"> הקבוע ייקבע גבול תחתון שהוא 20% מתחת </w:t>
      </w:r>
      <w:proofErr w:type="spellStart"/>
      <w:r w:rsidRPr="00344976">
        <w:rPr>
          <w:rFonts w:ascii="David" w:hAnsi="David" w:cs="David" w:hint="cs"/>
          <w:color w:val="000000"/>
          <w:sz w:val="24"/>
          <w:szCs w:val="24"/>
          <w:rtl/>
          <w:lang w:eastAsia="en-US"/>
        </w:rPr>
        <w:t>לבנצ'מרק</w:t>
      </w:r>
      <w:proofErr w:type="spellEnd"/>
      <w:r w:rsidRPr="00344976">
        <w:rPr>
          <w:rFonts w:ascii="David" w:hAnsi="David" w:cs="David" w:hint="cs"/>
          <w:color w:val="000000"/>
          <w:sz w:val="24"/>
          <w:szCs w:val="24"/>
          <w:rtl/>
          <w:lang w:eastAsia="en-US"/>
        </w:rPr>
        <w:t xml:space="preserve"> הקבוע- להלן </w:t>
      </w:r>
      <w:proofErr w:type="spellStart"/>
      <w:r w:rsidRPr="00344976">
        <w:rPr>
          <w:rFonts w:ascii="David" w:hAnsi="David" w:cs="David" w:hint="cs"/>
          <w:color w:val="000000"/>
          <w:sz w:val="24"/>
          <w:szCs w:val="24"/>
          <w:rtl/>
          <w:lang w:eastAsia="en-US"/>
        </w:rPr>
        <w:t>בנצ'מרק</w:t>
      </w:r>
      <w:proofErr w:type="spellEnd"/>
      <w:r w:rsidRPr="00344976">
        <w:rPr>
          <w:rFonts w:ascii="David" w:hAnsi="David" w:cs="David" w:hint="cs"/>
          <w:color w:val="000000"/>
          <w:sz w:val="24"/>
          <w:szCs w:val="24"/>
          <w:rtl/>
          <w:lang w:eastAsia="en-US"/>
        </w:rPr>
        <w:t xml:space="preserve"> </w:t>
      </w:r>
      <w:proofErr w:type="spellStart"/>
      <w:r w:rsidRPr="00344976">
        <w:rPr>
          <w:rFonts w:ascii="David" w:hAnsi="David" w:cs="David" w:hint="cs"/>
          <w:color w:val="000000"/>
          <w:sz w:val="24"/>
          <w:szCs w:val="24"/>
          <w:rtl/>
          <w:lang w:eastAsia="en-US"/>
        </w:rPr>
        <w:t>מינמלי</w:t>
      </w:r>
      <w:proofErr w:type="spellEnd"/>
      <w:r w:rsidRPr="00344976">
        <w:rPr>
          <w:rFonts w:ascii="David" w:hAnsi="David" w:cs="David" w:hint="cs"/>
          <w:color w:val="000000"/>
          <w:sz w:val="24"/>
          <w:szCs w:val="24"/>
          <w:rtl/>
          <w:lang w:eastAsia="en-US"/>
        </w:rPr>
        <w:t xml:space="preserve"> (ראה דוג' רהט בטבלת "</w:t>
      </w:r>
      <w:proofErr w:type="spellStart"/>
      <w:r w:rsidRPr="00344976">
        <w:rPr>
          <w:rFonts w:ascii="David" w:hAnsi="David" w:cs="David" w:hint="cs"/>
          <w:color w:val="000000"/>
          <w:sz w:val="24"/>
          <w:szCs w:val="24"/>
          <w:rtl/>
          <w:lang w:eastAsia="en-US"/>
        </w:rPr>
        <w:t>בנצ'מארק</w:t>
      </w:r>
      <w:proofErr w:type="spellEnd"/>
      <w:r w:rsidRPr="00344976">
        <w:rPr>
          <w:rFonts w:ascii="David" w:hAnsi="David" w:cs="David" w:hint="cs"/>
          <w:color w:val="000000"/>
          <w:sz w:val="24"/>
          <w:szCs w:val="24"/>
          <w:rtl/>
          <w:lang w:eastAsia="en-US"/>
        </w:rPr>
        <w:t xml:space="preserve"> קבוע" מטה).</w:t>
      </w:r>
    </w:p>
    <w:p w14:paraId="34400244" w14:textId="77777777" w:rsidR="00344976" w:rsidRPr="00344976" w:rsidRDefault="00344976" w:rsidP="00344976">
      <w:pPr>
        <w:numPr>
          <w:ilvl w:val="0"/>
          <w:numId w:val="39"/>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 שנות </w:t>
      </w:r>
      <w:proofErr w:type="spellStart"/>
      <w:r w:rsidRPr="00344976">
        <w:rPr>
          <w:rFonts w:ascii="David" w:hAnsi="David" w:cs="David" w:hint="cs"/>
          <w:color w:val="000000"/>
          <w:sz w:val="24"/>
          <w:szCs w:val="24"/>
          <w:rtl/>
          <w:lang w:eastAsia="en-US"/>
        </w:rPr>
        <w:t>הבנצמרק</w:t>
      </w:r>
      <w:proofErr w:type="spellEnd"/>
      <w:r w:rsidRPr="00344976">
        <w:rPr>
          <w:rFonts w:ascii="David" w:hAnsi="David" w:cs="David" w:hint="cs"/>
          <w:color w:val="000000"/>
          <w:sz w:val="24"/>
          <w:szCs w:val="24"/>
          <w:rtl/>
          <w:lang w:eastAsia="en-US"/>
        </w:rPr>
        <w:t xml:space="preserve"> המתעדכן יהיו כדלקמן:</w:t>
      </w:r>
    </w:p>
    <w:p w14:paraId="16A3BA94" w14:textId="77777777" w:rsidR="00344976" w:rsidRPr="00344976" w:rsidRDefault="00344976" w:rsidP="00344976">
      <w:pPr>
        <w:numPr>
          <w:ilvl w:val="1"/>
          <w:numId w:val="32"/>
        </w:numPr>
        <w:spacing w:after="160" w:line="240" w:lineRule="auto"/>
        <w:contextualSpacing/>
        <w:jc w:val="left"/>
        <w:rPr>
          <w:rFonts w:ascii="David" w:hAnsi="David" w:cs="David"/>
          <w:color w:val="000000"/>
          <w:sz w:val="24"/>
          <w:szCs w:val="24"/>
          <w:lang w:eastAsia="en-US"/>
        </w:rPr>
      </w:pP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המתעדכן</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של</w:t>
      </w:r>
      <w:r w:rsidRPr="00344976">
        <w:rPr>
          <w:rFonts w:ascii="David" w:hAnsi="David" w:cs="David"/>
          <w:color w:val="000000"/>
          <w:sz w:val="24"/>
          <w:szCs w:val="24"/>
          <w:rtl/>
          <w:lang w:eastAsia="en-US"/>
        </w:rPr>
        <w:t xml:space="preserve"> המחזור הראשון, </w:t>
      </w:r>
      <w:r w:rsidRPr="00344976">
        <w:rPr>
          <w:rFonts w:ascii="David" w:hAnsi="David" w:cs="David" w:hint="eastAsia"/>
          <w:color w:val="000000"/>
          <w:sz w:val="24"/>
          <w:szCs w:val="24"/>
          <w:rtl/>
          <w:lang w:eastAsia="en-US"/>
        </w:rPr>
        <w:t>יקבע</w:t>
      </w:r>
      <w:r w:rsidRPr="00344976">
        <w:rPr>
          <w:rFonts w:ascii="David" w:hAnsi="David" w:cs="David"/>
          <w:color w:val="000000"/>
          <w:sz w:val="24"/>
          <w:szCs w:val="24"/>
          <w:rtl/>
          <w:lang w:eastAsia="en-US"/>
        </w:rPr>
        <w:t xml:space="preserve"> לפי </w:t>
      </w:r>
      <w:r w:rsidRPr="00344976">
        <w:rPr>
          <w:rFonts w:ascii="David" w:hAnsi="David" w:cs="David" w:hint="eastAsia"/>
          <w:color w:val="000000"/>
          <w:sz w:val="24"/>
          <w:szCs w:val="24"/>
          <w:rtl/>
          <w:lang w:eastAsia="en-US"/>
        </w:rPr>
        <w:t>השנים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"ה, </w:t>
      </w: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"ו, </w:t>
      </w: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"ז.</w:t>
      </w:r>
    </w:p>
    <w:p w14:paraId="22398B5F" w14:textId="77777777" w:rsidR="00344976" w:rsidRPr="00344976" w:rsidRDefault="00344976" w:rsidP="00344976">
      <w:pPr>
        <w:numPr>
          <w:ilvl w:val="1"/>
          <w:numId w:val="32"/>
        </w:numPr>
        <w:spacing w:after="160" w:line="240" w:lineRule="auto"/>
        <w:contextualSpacing/>
        <w:jc w:val="left"/>
        <w:rPr>
          <w:rFonts w:ascii="David" w:hAnsi="David" w:cs="David"/>
          <w:color w:val="000000"/>
          <w:sz w:val="24"/>
          <w:szCs w:val="24"/>
          <w:lang w:eastAsia="en-US"/>
        </w:rPr>
      </w:pP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המתעדכן</w:t>
      </w:r>
      <w:r w:rsidRPr="00344976">
        <w:rPr>
          <w:rFonts w:ascii="David" w:hAnsi="David" w:cs="David"/>
          <w:color w:val="000000"/>
          <w:sz w:val="24"/>
          <w:szCs w:val="24"/>
          <w:rtl/>
          <w:lang w:eastAsia="en-US"/>
        </w:rPr>
        <w:t xml:space="preserve"> של המחזור </w:t>
      </w:r>
      <w:r w:rsidRPr="00344976">
        <w:rPr>
          <w:rFonts w:ascii="David" w:hAnsi="David" w:cs="David" w:hint="eastAsia"/>
          <w:color w:val="000000"/>
          <w:sz w:val="24"/>
          <w:szCs w:val="24"/>
          <w:rtl/>
          <w:lang w:eastAsia="en-US"/>
        </w:rPr>
        <w:t>השני</w:t>
      </w:r>
      <w:r w:rsidRPr="00344976">
        <w:rPr>
          <w:rFonts w:ascii="David" w:hAnsi="David" w:cs="David"/>
          <w:color w:val="000000"/>
          <w:sz w:val="24"/>
          <w:szCs w:val="24"/>
          <w:rtl/>
          <w:lang w:eastAsia="en-US"/>
        </w:rPr>
        <w:t xml:space="preserve">, יקבע לפי השנים </w:t>
      </w: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"ו, </w:t>
      </w: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"ז, </w:t>
      </w: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"ח</w:t>
      </w:r>
    </w:p>
    <w:p w14:paraId="14A4798E" w14:textId="77777777" w:rsidR="00344976" w:rsidRPr="00344976" w:rsidRDefault="00344976" w:rsidP="00344976">
      <w:pPr>
        <w:numPr>
          <w:ilvl w:val="1"/>
          <w:numId w:val="32"/>
        </w:numPr>
        <w:spacing w:after="160" w:line="240" w:lineRule="auto"/>
        <w:contextualSpacing/>
        <w:jc w:val="left"/>
        <w:rPr>
          <w:rFonts w:ascii="David" w:hAnsi="David" w:cs="David"/>
          <w:color w:val="000000"/>
          <w:sz w:val="24"/>
          <w:szCs w:val="24"/>
          <w:lang w:eastAsia="en-US"/>
        </w:rPr>
      </w:pP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המתעדכן</w:t>
      </w:r>
      <w:r w:rsidRPr="00344976">
        <w:rPr>
          <w:rFonts w:ascii="David" w:hAnsi="David" w:cs="David"/>
          <w:color w:val="000000"/>
          <w:sz w:val="24"/>
          <w:szCs w:val="24"/>
          <w:rtl/>
          <w:lang w:eastAsia="en-US"/>
        </w:rPr>
        <w:t xml:space="preserve"> של המחזור השלישי, יקבע לפי השנים </w:t>
      </w: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"ז, </w:t>
      </w: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"ח, </w:t>
      </w: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"ט</w:t>
      </w:r>
    </w:p>
    <w:p w14:paraId="04D7FF5A" w14:textId="77777777" w:rsidR="00344976" w:rsidRPr="00344976" w:rsidRDefault="00344976" w:rsidP="00344976">
      <w:pPr>
        <w:numPr>
          <w:ilvl w:val="0"/>
          <w:numId w:val="39"/>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למען הסר ספק, </w:t>
      </w:r>
      <w:proofErr w:type="spellStart"/>
      <w:r w:rsidRPr="00344976">
        <w:rPr>
          <w:rFonts w:ascii="David" w:hAnsi="David" w:cs="David" w:hint="cs"/>
          <w:color w:val="000000"/>
          <w:sz w:val="24"/>
          <w:szCs w:val="24"/>
          <w:rtl/>
          <w:lang w:eastAsia="en-US"/>
        </w:rPr>
        <w:t>הבנצ'מרק</w:t>
      </w:r>
      <w:proofErr w:type="spellEnd"/>
      <w:r w:rsidRPr="00344976">
        <w:rPr>
          <w:rFonts w:ascii="David" w:hAnsi="David" w:cs="David" w:hint="cs"/>
          <w:color w:val="000000"/>
          <w:sz w:val="24"/>
          <w:szCs w:val="24"/>
          <w:rtl/>
          <w:lang w:eastAsia="en-US"/>
        </w:rPr>
        <w:t xml:space="preserve"> המתעדכן יקבע לפי שלוש השנים האחרונות בהן פורסמו תוצאות משרד החינוך נכון למועד סיום הלימודים (סיום י"ב) של אותו מחזור. במקרה בו השנים יהיו שונות משנות </w:t>
      </w:r>
      <w:proofErr w:type="spellStart"/>
      <w:r w:rsidRPr="00344976">
        <w:rPr>
          <w:rFonts w:ascii="David" w:hAnsi="David" w:cs="David" w:hint="cs"/>
          <w:color w:val="000000"/>
          <w:sz w:val="24"/>
          <w:szCs w:val="24"/>
          <w:rtl/>
          <w:lang w:eastAsia="en-US"/>
        </w:rPr>
        <w:t>הבנצ'מרק</w:t>
      </w:r>
      <w:proofErr w:type="spellEnd"/>
      <w:r w:rsidRPr="00344976">
        <w:rPr>
          <w:rFonts w:ascii="David" w:hAnsi="David" w:cs="David" w:hint="cs"/>
          <w:color w:val="000000"/>
          <w:sz w:val="24"/>
          <w:szCs w:val="24"/>
          <w:rtl/>
          <w:lang w:eastAsia="en-US"/>
        </w:rPr>
        <w:t xml:space="preserve"> המתעדכן </w:t>
      </w:r>
      <w:proofErr w:type="spellStart"/>
      <w:r w:rsidRPr="00344976">
        <w:rPr>
          <w:rFonts w:ascii="David" w:hAnsi="David" w:cs="David" w:hint="cs"/>
          <w:color w:val="000000"/>
          <w:sz w:val="24"/>
          <w:szCs w:val="24"/>
          <w:rtl/>
          <w:lang w:eastAsia="en-US"/>
        </w:rPr>
        <w:t>שצויינו</w:t>
      </w:r>
      <w:proofErr w:type="spellEnd"/>
      <w:r w:rsidRPr="00344976">
        <w:rPr>
          <w:rFonts w:ascii="David" w:hAnsi="David" w:cs="David" w:hint="cs"/>
          <w:color w:val="000000"/>
          <w:sz w:val="24"/>
          <w:szCs w:val="24"/>
          <w:rtl/>
          <w:lang w:eastAsia="en-US"/>
        </w:rPr>
        <w:t xml:space="preserve"> במסגרת סעיף זה, </w:t>
      </w:r>
      <w:proofErr w:type="spellStart"/>
      <w:r w:rsidRPr="00344976">
        <w:rPr>
          <w:rFonts w:ascii="David" w:hAnsi="David" w:cs="David" w:hint="cs"/>
          <w:color w:val="000000"/>
          <w:sz w:val="24"/>
          <w:szCs w:val="24"/>
          <w:rtl/>
          <w:lang w:eastAsia="en-US"/>
        </w:rPr>
        <w:t>ילקחו</w:t>
      </w:r>
      <w:proofErr w:type="spellEnd"/>
      <w:r w:rsidRPr="00344976">
        <w:rPr>
          <w:rFonts w:ascii="David" w:hAnsi="David" w:cs="David" w:hint="cs"/>
          <w:color w:val="000000"/>
          <w:sz w:val="24"/>
          <w:szCs w:val="24"/>
          <w:rtl/>
          <w:lang w:eastAsia="en-US"/>
        </w:rPr>
        <w:t xml:space="preserve"> בחשבון השנים העדכניות ביותר הידועות. </w:t>
      </w:r>
    </w:p>
    <w:p w14:paraId="6D6BCD19" w14:textId="77777777" w:rsidR="00344976" w:rsidRPr="00344976" w:rsidRDefault="00344976" w:rsidP="00344976">
      <w:pPr>
        <w:numPr>
          <w:ilvl w:val="0"/>
          <w:numId w:val="39"/>
        </w:numPr>
        <w:spacing w:after="160" w:line="240" w:lineRule="auto"/>
        <w:contextualSpacing/>
        <w:jc w:val="left"/>
        <w:rPr>
          <w:rFonts w:ascii="David" w:hAnsi="David" w:cs="David"/>
          <w:color w:val="000000"/>
          <w:sz w:val="24"/>
          <w:szCs w:val="24"/>
          <w:lang w:eastAsia="en-US"/>
        </w:rPr>
      </w:pPr>
      <w:r w:rsidRPr="00344976">
        <w:rPr>
          <w:rFonts w:ascii="David" w:hAnsi="David" w:cs="David"/>
          <w:color w:val="000000"/>
          <w:sz w:val="24"/>
          <w:szCs w:val="24"/>
          <w:rtl/>
          <w:lang w:eastAsia="en-US"/>
        </w:rPr>
        <w:lastRenderedPageBreak/>
        <w:t xml:space="preserve">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הסופי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לא</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יגדל</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w:t>
      </w:r>
      <w:r w:rsidRPr="00344976">
        <w:rPr>
          <w:rFonts w:ascii="David" w:hAnsi="David" w:cs="David" w:hint="cs"/>
          <w:color w:val="000000"/>
          <w:sz w:val="24"/>
          <w:szCs w:val="24"/>
          <w:rtl/>
          <w:lang w:eastAsia="en-US"/>
        </w:rPr>
        <w:t>יותר מ</w:t>
      </w:r>
      <w:r w:rsidRPr="00344976">
        <w:rPr>
          <w:rFonts w:ascii="David" w:hAnsi="David" w:cs="David"/>
          <w:color w:val="000000"/>
          <w:sz w:val="24"/>
          <w:szCs w:val="24"/>
          <w:rtl/>
          <w:lang w:eastAsia="en-US"/>
        </w:rPr>
        <w:t xml:space="preserve">-20% </w:t>
      </w:r>
      <w:r w:rsidRPr="00344976">
        <w:rPr>
          <w:rFonts w:ascii="David" w:hAnsi="David" w:cs="David" w:hint="eastAsia"/>
          <w:color w:val="000000"/>
          <w:sz w:val="24"/>
          <w:szCs w:val="24"/>
          <w:rtl/>
          <w:lang w:eastAsia="en-US"/>
        </w:rPr>
        <w:t>יחסי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לעומת</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הקבוע</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להלן</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מקסימלי</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הסופי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לא</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יקטן</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w:t>
      </w:r>
      <w:r w:rsidRPr="00344976">
        <w:rPr>
          <w:rFonts w:ascii="David" w:hAnsi="David" w:cs="David" w:hint="cs"/>
          <w:color w:val="000000"/>
          <w:sz w:val="24"/>
          <w:szCs w:val="24"/>
          <w:rtl/>
          <w:lang w:eastAsia="en-US"/>
        </w:rPr>
        <w:t>יותר מ</w:t>
      </w:r>
      <w:r w:rsidRPr="00344976">
        <w:rPr>
          <w:rFonts w:ascii="David" w:hAnsi="David" w:cs="David"/>
          <w:color w:val="000000"/>
          <w:sz w:val="24"/>
          <w:szCs w:val="24"/>
          <w:rtl/>
          <w:lang w:eastAsia="en-US"/>
        </w:rPr>
        <w:t xml:space="preserve">-20% </w:t>
      </w:r>
      <w:r w:rsidRPr="00344976">
        <w:rPr>
          <w:rFonts w:ascii="David" w:hAnsi="David" w:cs="David" w:hint="eastAsia"/>
          <w:color w:val="000000"/>
          <w:sz w:val="24"/>
          <w:szCs w:val="24"/>
          <w:rtl/>
          <w:lang w:eastAsia="en-US"/>
        </w:rPr>
        <w:t>יחסי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לעומת</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הקבוע</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להלן</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מינימלי</w:t>
      </w:r>
      <w:r w:rsidRPr="00344976">
        <w:rPr>
          <w:rFonts w:ascii="David" w:hAnsi="David" w:cs="David"/>
          <w:color w:val="000000"/>
          <w:sz w:val="24"/>
          <w:szCs w:val="24"/>
          <w:rtl/>
          <w:lang w:eastAsia="en-US"/>
        </w:rPr>
        <w:t xml:space="preserve">. </w:t>
      </w:r>
    </w:p>
    <w:p w14:paraId="5BA83B21" w14:textId="77777777" w:rsidR="00344976" w:rsidRPr="00344976" w:rsidRDefault="00344976" w:rsidP="00344976">
      <w:pPr>
        <w:spacing w:line="240" w:lineRule="auto"/>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6.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מחושב</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לכל</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יישוב</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בנפרד</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לכל</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מחזור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בנפרד</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ולכל</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קבוצת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ציונים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בנפרד</w:t>
      </w:r>
      <w:r w:rsidRPr="00344976">
        <w:rPr>
          <w:rFonts w:ascii="David" w:hAnsi="David" w:cs="David"/>
          <w:color w:val="000000"/>
          <w:sz w:val="24"/>
          <w:szCs w:val="24"/>
          <w:rtl/>
          <w:lang w:eastAsia="en-US"/>
        </w:rPr>
        <w:t>.</w:t>
      </w:r>
    </w:p>
    <w:p w14:paraId="5FF1555A" w14:textId="77777777" w:rsidR="00344976" w:rsidRPr="00344976" w:rsidRDefault="00344976" w:rsidP="00344976">
      <w:pPr>
        <w:spacing w:line="240" w:lineRule="auto"/>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א. </w:t>
      </w:r>
      <w:r w:rsidRPr="00344976">
        <w:rPr>
          <w:rFonts w:ascii="David" w:hAnsi="David" w:cs="David" w:hint="eastAsia"/>
          <w:color w:val="000000"/>
          <w:sz w:val="24"/>
          <w:szCs w:val="24"/>
          <w:rtl/>
          <w:lang w:eastAsia="en-US"/>
        </w:rPr>
        <w:t>המונה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מחושב</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לפי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מספר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התלמידים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הזכאים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לבגרות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שגם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עברו</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בגרות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מתקדמת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במתמטיקה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ברמת</w:t>
      </w:r>
      <w:r w:rsidRPr="00344976">
        <w:rPr>
          <w:rFonts w:ascii="David" w:hAnsi="David" w:cs="David"/>
          <w:color w:val="000000"/>
          <w:sz w:val="24"/>
          <w:szCs w:val="24"/>
          <w:rtl/>
          <w:lang w:eastAsia="en-US"/>
        </w:rPr>
        <w:t xml:space="preserve"> 4/5 </w:t>
      </w:r>
      <w:r w:rsidRPr="00344976">
        <w:rPr>
          <w:rFonts w:ascii="David" w:hAnsi="David" w:cs="David" w:hint="eastAsia"/>
          <w:color w:val="000000"/>
          <w:sz w:val="24"/>
          <w:szCs w:val="24"/>
          <w:rtl/>
          <w:lang w:eastAsia="en-US"/>
        </w:rPr>
        <w:t>יח</w:t>
      </w:r>
      <w:r w:rsidRPr="00344976">
        <w:rPr>
          <w:rFonts w:ascii="David" w:hAnsi="David" w:cs="David"/>
          <w:color w:val="000000"/>
          <w:sz w:val="24"/>
          <w:szCs w:val="24"/>
          <w:rtl/>
          <w:lang w:eastAsia="en-US"/>
        </w:rPr>
        <w:t xml:space="preserve">' . </w:t>
      </w:r>
      <w:r w:rsidRPr="00344976">
        <w:rPr>
          <w:rFonts w:ascii="David" w:hAnsi="David" w:cs="David" w:hint="eastAsia"/>
          <w:color w:val="000000"/>
          <w:sz w:val="24"/>
          <w:szCs w:val="24"/>
          <w:rtl/>
          <w:lang w:eastAsia="en-US"/>
        </w:rPr>
        <w:t>כמו</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כן</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המונה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יהיה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בהתאם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לקבוצת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הציונים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הרלוונטית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למען</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הסר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ספק</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תלמיד</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שעבר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את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הבחינה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w:t>
      </w:r>
      <w:r w:rsidRPr="00344976">
        <w:rPr>
          <w:rFonts w:ascii="David" w:hAnsi="David" w:cs="David"/>
          <w:color w:val="000000"/>
          <w:sz w:val="24"/>
          <w:szCs w:val="24"/>
          <w:rtl/>
          <w:lang w:eastAsia="en-US"/>
        </w:rPr>
        <w:t xml:space="preserve">-5 </w:t>
      </w:r>
      <w:r w:rsidRPr="00344976">
        <w:rPr>
          <w:rFonts w:ascii="David" w:hAnsi="David" w:cs="David" w:hint="eastAsia"/>
          <w:color w:val="000000"/>
          <w:sz w:val="24"/>
          <w:szCs w:val="24"/>
          <w:rtl/>
          <w:lang w:eastAsia="en-US"/>
        </w:rPr>
        <w:t>יח</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מתמטיקה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או</w:t>
      </w:r>
      <w:r w:rsidRPr="00344976">
        <w:rPr>
          <w:rFonts w:ascii="David" w:hAnsi="David" w:cs="David"/>
          <w:color w:val="000000"/>
          <w:sz w:val="24"/>
          <w:szCs w:val="24"/>
          <w:rtl/>
          <w:lang w:eastAsia="en-US"/>
        </w:rPr>
        <w:t xml:space="preserve"> 4 </w:t>
      </w:r>
      <w:r w:rsidRPr="00344976">
        <w:rPr>
          <w:rFonts w:ascii="David" w:hAnsi="David" w:cs="David" w:hint="eastAsia"/>
          <w:color w:val="000000"/>
          <w:sz w:val="24"/>
          <w:szCs w:val="24"/>
          <w:rtl/>
          <w:lang w:eastAsia="en-US"/>
        </w:rPr>
        <w:t>יח</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מתמטיקה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אבל</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לא</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זכאי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לבגרות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לא</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ייחשב</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כתוצאה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בקבוצת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הציונים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בפרט</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ובפרויקט</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בכלל</w:t>
      </w:r>
      <w:r w:rsidRPr="00344976">
        <w:rPr>
          <w:rFonts w:ascii="David" w:hAnsi="David" w:cs="David"/>
          <w:color w:val="000000"/>
          <w:sz w:val="24"/>
          <w:szCs w:val="24"/>
          <w:rtl/>
          <w:lang w:eastAsia="en-US"/>
        </w:rPr>
        <w:t xml:space="preserve">. </w:t>
      </w:r>
    </w:p>
    <w:p w14:paraId="48643AE8" w14:textId="77777777" w:rsidR="00344976" w:rsidRPr="00344976" w:rsidRDefault="00344976" w:rsidP="00344976">
      <w:pPr>
        <w:spacing w:line="240" w:lineRule="auto"/>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ב. </w:t>
      </w:r>
      <w:r w:rsidRPr="00344976">
        <w:rPr>
          <w:rFonts w:ascii="David" w:hAnsi="David" w:cs="David" w:hint="eastAsia"/>
          <w:color w:val="000000"/>
          <w:sz w:val="24"/>
          <w:szCs w:val="24"/>
          <w:rtl/>
          <w:lang w:eastAsia="en-US"/>
        </w:rPr>
        <w:t>מכנה</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מחושב</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ביחס</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למספר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המתחילים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בשכבה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בעת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כתה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של</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כל</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מחזור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בנפרד</w:t>
      </w:r>
      <w:r w:rsidRPr="00344976">
        <w:rPr>
          <w:rFonts w:ascii="David" w:hAnsi="David" w:cs="David"/>
          <w:color w:val="000000"/>
          <w:sz w:val="24"/>
          <w:szCs w:val="24"/>
          <w:rtl/>
          <w:lang w:eastAsia="en-US"/>
        </w:rPr>
        <w:t>.</w:t>
      </w:r>
    </w:p>
    <w:p w14:paraId="4834AE9F" w14:textId="77777777" w:rsidR="00344976" w:rsidRPr="00344976" w:rsidRDefault="00344976" w:rsidP="00344976">
      <w:pPr>
        <w:spacing w:line="240" w:lineRule="auto"/>
        <w:contextualSpacing/>
        <w:jc w:val="left"/>
        <w:rPr>
          <w:rFonts w:ascii="David" w:hAnsi="David" w:cs="David"/>
          <w:color w:val="000000"/>
          <w:sz w:val="24"/>
          <w:szCs w:val="24"/>
          <w:lang w:eastAsia="en-US"/>
        </w:rPr>
      </w:pPr>
      <w:r w:rsidRPr="00344976">
        <w:rPr>
          <w:rFonts w:ascii="David" w:hAnsi="David" w:cs="David"/>
          <w:color w:val="000000"/>
          <w:sz w:val="24"/>
          <w:szCs w:val="24"/>
          <w:lang w:eastAsia="en-US"/>
        </w:rPr>
        <w:br/>
      </w:r>
      <w:r w:rsidRPr="00344976">
        <w:rPr>
          <w:rFonts w:ascii="David" w:hAnsi="David" w:cs="David" w:hint="eastAsia"/>
          <w:color w:val="000000"/>
          <w:sz w:val="24"/>
          <w:szCs w:val="24"/>
          <w:rtl/>
          <w:lang w:eastAsia="en-US"/>
        </w:rPr>
        <w:t>דוגמה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מחזור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ראשון</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בישוב</w:t>
      </w:r>
      <w:r w:rsidRPr="00344976">
        <w:rPr>
          <w:rFonts w:ascii="David" w:hAnsi="David" w:cs="David"/>
          <w:color w:val="000000"/>
          <w:sz w:val="24"/>
          <w:szCs w:val="24"/>
          <w:rtl/>
          <w:lang w:eastAsia="en-US"/>
        </w:rPr>
        <w:t>:</w:t>
      </w:r>
    </w:p>
    <w:tbl>
      <w:tblPr>
        <w:tblStyle w:val="31"/>
        <w:bidiVisual/>
        <w:tblW w:w="0" w:type="auto"/>
        <w:tblInd w:w="720" w:type="dxa"/>
        <w:tblLayout w:type="fixed"/>
        <w:tblLook w:val="04A0" w:firstRow="1" w:lastRow="0" w:firstColumn="1" w:lastColumn="0" w:noHBand="0" w:noVBand="1"/>
      </w:tblPr>
      <w:tblGrid>
        <w:gridCol w:w="2899"/>
        <w:gridCol w:w="2693"/>
        <w:gridCol w:w="1984"/>
      </w:tblGrid>
      <w:tr w:rsidR="00344976" w:rsidRPr="00344976" w14:paraId="3D03BDA1" w14:textId="77777777" w:rsidTr="00690D6D">
        <w:tc>
          <w:tcPr>
            <w:tcW w:w="2899" w:type="dxa"/>
            <w:tcBorders>
              <w:bottom w:val="single" w:sz="4" w:space="0" w:color="auto"/>
            </w:tcBorders>
            <w:vAlign w:val="center"/>
          </w:tcPr>
          <w:p w14:paraId="281BE986"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נושא</w:t>
            </w:r>
          </w:p>
        </w:tc>
        <w:tc>
          <w:tcPr>
            <w:tcW w:w="2693" w:type="dxa"/>
            <w:tcBorders>
              <w:bottom w:val="single" w:sz="4" w:space="0" w:color="auto"/>
            </w:tcBorders>
            <w:vAlign w:val="center"/>
          </w:tcPr>
          <w:p w14:paraId="51DA7266"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דוגמה מספרית</w:t>
            </w:r>
          </w:p>
        </w:tc>
        <w:tc>
          <w:tcPr>
            <w:tcW w:w="1984" w:type="dxa"/>
            <w:tcBorders>
              <w:bottom w:val="single" w:sz="4" w:space="0" w:color="auto"/>
            </w:tcBorders>
            <w:vAlign w:val="center"/>
          </w:tcPr>
          <w:p w14:paraId="4463A026"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חישוב נדרש</w:t>
            </w:r>
          </w:p>
        </w:tc>
      </w:tr>
      <w:tr w:rsidR="00344976" w:rsidRPr="00344976" w14:paraId="604CBBF6" w14:textId="77777777" w:rsidTr="00690D6D">
        <w:trPr>
          <w:trHeight w:val="391"/>
        </w:trPr>
        <w:tc>
          <w:tcPr>
            <w:tcW w:w="2899" w:type="dxa"/>
            <w:tcBorders>
              <w:top w:val="single" w:sz="4" w:space="0" w:color="auto"/>
              <w:left w:val="single" w:sz="4" w:space="0" w:color="auto"/>
              <w:bottom w:val="single" w:sz="4" w:space="0" w:color="auto"/>
              <w:right w:val="single" w:sz="4" w:space="0" w:color="auto"/>
            </w:tcBorders>
            <w:vAlign w:val="center"/>
          </w:tcPr>
          <w:p w14:paraId="538E8B93"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hint="cs"/>
                <w:color w:val="000000"/>
                <w:sz w:val="24"/>
                <w:szCs w:val="24"/>
                <w:rtl/>
                <w:lang w:eastAsia="en-US"/>
              </w:rPr>
              <w:t>מספר מתחילים</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ב</w:t>
            </w:r>
            <w:r w:rsidRPr="00344976">
              <w:rPr>
                <w:rFonts w:ascii="David" w:hAnsi="David" w:cs="David"/>
                <w:color w:val="000000"/>
                <w:sz w:val="24"/>
                <w:szCs w:val="24"/>
                <w:rtl/>
                <w:lang w:eastAsia="en-US"/>
              </w:rPr>
              <w:t>שכבת י</w:t>
            </w:r>
            <w:r w:rsidRPr="00344976">
              <w:rPr>
                <w:rFonts w:ascii="David" w:hAnsi="David" w:cs="David" w:hint="cs"/>
                <w:color w:val="000000"/>
                <w:sz w:val="24"/>
                <w:szCs w:val="24"/>
                <w:rtl/>
                <w:lang w:eastAsia="en-US"/>
              </w:rPr>
              <w:t>'</w:t>
            </w:r>
          </w:p>
        </w:tc>
        <w:tc>
          <w:tcPr>
            <w:tcW w:w="2693" w:type="dxa"/>
            <w:tcBorders>
              <w:top w:val="single" w:sz="4" w:space="0" w:color="auto"/>
              <w:left w:val="single" w:sz="4" w:space="0" w:color="auto"/>
              <w:bottom w:val="single" w:sz="4" w:space="0" w:color="auto"/>
              <w:right w:val="single" w:sz="4" w:space="0" w:color="auto"/>
            </w:tcBorders>
            <w:vAlign w:val="center"/>
          </w:tcPr>
          <w:p w14:paraId="1E8D6830"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1,000</w:t>
            </w:r>
          </w:p>
        </w:tc>
        <w:tc>
          <w:tcPr>
            <w:tcW w:w="1984" w:type="dxa"/>
            <w:tcBorders>
              <w:top w:val="single" w:sz="4" w:space="0" w:color="auto"/>
              <w:left w:val="single" w:sz="4" w:space="0" w:color="auto"/>
              <w:bottom w:val="single" w:sz="4" w:space="0" w:color="auto"/>
              <w:right w:val="single" w:sz="4" w:space="0" w:color="auto"/>
            </w:tcBorders>
            <w:vAlign w:val="center"/>
          </w:tcPr>
          <w:p w14:paraId="31E2AE7D"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אין</w:t>
            </w:r>
          </w:p>
        </w:tc>
      </w:tr>
      <w:tr w:rsidR="00344976" w:rsidRPr="00344976" w14:paraId="64A43E8B" w14:textId="77777777" w:rsidTr="00690D6D">
        <w:tc>
          <w:tcPr>
            <w:tcW w:w="2899" w:type="dxa"/>
            <w:tcBorders>
              <w:top w:val="single" w:sz="4" w:space="0" w:color="auto"/>
              <w:left w:val="single" w:sz="4" w:space="0" w:color="auto"/>
              <w:bottom w:val="single" w:sz="4" w:space="0" w:color="auto"/>
              <w:right w:val="single" w:sz="4" w:space="0" w:color="auto"/>
            </w:tcBorders>
            <w:vAlign w:val="center"/>
          </w:tcPr>
          <w:p w14:paraId="7AD3C24D" w14:textId="77777777" w:rsidR="00344976" w:rsidRPr="00344976" w:rsidRDefault="00344976" w:rsidP="00344976">
            <w:pPr>
              <w:spacing w:line="240" w:lineRule="auto"/>
              <w:jc w:val="center"/>
              <w:rPr>
                <w:rFonts w:ascii="David" w:hAnsi="David" w:cs="David"/>
                <w:color w:val="000000"/>
                <w:sz w:val="24"/>
                <w:szCs w:val="24"/>
                <w:rtl/>
                <w:lang w:eastAsia="en-US"/>
              </w:rPr>
            </w:pPr>
            <w:proofErr w:type="spellStart"/>
            <w:r w:rsidRPr="00344976">
              <w:rPr>
                <w:rFonts w:ascii="David" w:hAnsi="David" w:cs="David"/>
                <w:color w:val="000000"/>
                <w:sz w:val="24"/>
                <w:szCs w:val="24"/>
                <w:rtl/>
                <w:lang w:eastAsia="en-US"/>
              </w:rPr>
              <w:t>בנצ'מרק</w:t>
            </w:r>
            <w:proofErr w:type="spellEnd"/>
            <w:r w:rsidRPr="00344976">
              <w:rPr>
                <w:rFonts w:ascii="David" w:hAnsi="David" w:cs="David"/>
                <w:color w:val="000000"/>
                <w:sz w:val="24"/>
                <w:szCs w:val="24"/>
                <w:rtl/>
                <w:lang w:eastAsia="en-US"/>
              </w:rPr>
              <w:t xml:space="preserve"> קבוע 5 יח' 70-84</w:t>
            </w:r>
          </w:p>
        </w:tc>
        <w:tc>
          <w:tcPr>
            <w:tcW w:w="2693" w:type="dxa"/>
            <w:tcBorders>
              <w:top w:val="single" w:sz="4" w:space="0" w:color="auto"/>
              <w:left w:val="single" w:sz="4" w:space="0" w:color="auto"/>
              <w:bottom w:val="single" w:sz="4" w:space="0" w:color="auto"/>
              <w:right w:val="single" w:sz="4" w:space="0" w:color="auto"/>
            </w:tcBorders>
            <w:vAlign w:val="center"/>
          </w:tcPr>
          <w:p w14:paraId="28D2006E"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3%</w:t>
            </w:r>
          </w:p>
        </w:tc>
        <w:tc>
          <w:tcPr>
            <w:tcW w:w="1984" w:type="dxa"/>
            <w:tcBorders>
              <w:top w:val="single" w:sz="4" w:space="0" w:color="auto"/>
              <w:left w:val="single" w:sz="4" w:space="0" w:color="auto"/>
              <w:bottom w:val="single" w:sz="4" w:space="0" w:color="auto"/>
              <w:right w:val="single" w:sz="4" w:space="0" w:color="auto"/>
            </w:tcBorders>
            <w:vAlign w:val="center"/>
          </w:tcPr>
          <w:p w14:paraId="1B674A90" w14:textId="77777777" w:rsidR="00344976" w:rsidRPr="00344976" w:rsidRDefault="00344976" w:rsidP="00344976">
            <w:pPr>
              <w:bidi w:val="0"/>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30=3%*1,000</w:t>
            </w:r>
          </w:p>
        </w:tc>
      </w:tr>
      <w:tr w:rsidR="00344976" w:rsidRPr="00344976" w14:paraId="1FFC41F8" w14:textId="77777777" w:rsidTr="00690D6D">
        <w:tc>
          <w:tcPr>
            <w:tcW w:w="2899" w:type="dxa"/>
            <w:tcBorders>
              <w:top w:val="single" w:sz="4" w:space="0" w:color="auto"/>
              <w:left w:val="single" w:sz="4" w:space="0" w:color="auto"/>
              <w:bottom w:val="single" w:sz="4" w:space="0" w:color="auto"/>
              <w:right w:val="single" w:sz="4" w:space="0" w:color="auto"/>
            </w:tcBorders>
            <w:vAlign w:val="center"/>
          </w:tcPr>
          <w:p w14:paraId="0C00383C" w14:textId="77777777" w:rsidR="00344976" w:rsidRPr="00344976" w:rsidRDefault="00344976" w:rsidP="00344976">
            <w:pPr>
              <w:spacing w:line="240" w:lineRule="auto"/>
              <w:jc w:val="center"/>
              <w:rPr>
                <w:rFonts w:ascii="David" w:hAnsi="David" w:cs="David"/>
                <w:color w:val="000000"/>
                <w:sz w:val="24"/>
                <w:szCs w:val="24"/>
                <w:rtl/>
                <w:lang w:eastAsia="en-US"/>
              </w:rPr>
            </w:pPr>
            <w:proofErr w:type="spellStart"/>
            <w:r w:rsidRPr="00344976">
              <w:rPr>
                <w:rFonts w:ascii="David" w:hAnsi="David" w:cs="David" w:hint="eastAsia"/>
                <w:color w:val="000000"/>
                <w:sz w:val="24"/>
                <w:szCs w:val="24"/>
                <w:rtl/>
                <w:lang w:eastAsia="en-US"/>
              </w:rPr>
              <w:t>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מקסימלי ומינימאלי</w:t>
            </w:r>
          </w:p>
        </w:tc>
        <w:tc>
          <w:tcPr>
            <w:tcW w:w="2693" w:type="dxa"/>
            <w:tcBorders>
              <w:top w:val="single" w:sz="4" w:space="0" w:color="auto"/>
              <w:left w:val="single" w:sz="4" w:space="0" w:color="auto"/>
              <w:bottom w:val="single" w:sz="4" w:space="0" w:color="auto"/>
              <w:right w:val="single" w:sz="4" w:space="0" w:color="auto"/>
            </w:tcBorders>
            <w:vAlign w:val="center"/>
          </w:tcPr>
          <w:p w14:paraId="7F7A122F"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hint="cs"/>
                <w:color w:val="000000"/>
                <w:sz w:val="24"/>
                <w:szCs w:val="24"/>
                <w:rtl/>
                <w:lang w:eastAsia="en-US"/>
              </w:rPr>
              <w:t>120%</w:t>
            </w:r>
            <w:r w:rsidRPr="00344976">
              <w:rPr>
                <w:rFonts w:ascii="David" w:hAnsi="David" w:cs="David"/>
                <w:color w:val="000000"/>
                <w:sz w:val="24"/>
                <w:szCs w:val="24"/>
                <w:rtl/>
                <w:lang w:eastAsia="en-US"/>
              </w:rPr>
              <w:t>*3%&gt;</w:t>
            </w:r>
            <w:r w:rsidRPr="00344976">
              <w:rPr>
                <w:rFonts w:ascii="David" w:hAnsi="David" w:cs="David"/>
                <w:color w:val="000000"/>
                <w:sz w:val="24"/>
                <w:szCs w:val="24"/>
                <w:lang w:eastAsia="en-US"/>
              </w:rPr>
              <w:t>X</w:t>
            </w:r>
            <w:r w:rsidRPr="00344976">
              <w:rPr>
                <w:rFonts w:ascii="David" w:hAnsi="David" w:cs="David"/>
                <w:color w:val="000000"/>
                <w:sz w:val="24"/>
                <w:szCs w:val="24"/>
                <w:rtl/>
                <w:lang w:eastAsia="en-US"/>
              </w:rPr>
              <w:t>&gt;</w:t>
            </w:r>
            <w:r w:rsidRPr="00344976">
              <w:rPr>
                <w:rFonts w:ascii="David" w:hAnsi="David" w:cs="David" w:hint="cs"/>
                <w:color w:val="000000"/>
                <w:sz w:val="24"/>
                <w:szCs w:val="24"/>
                <w:rtl/>
                <w:lang w:eastAsia="en-US"/>
              </w:rPr>
              <w:t>80%</w:t>
            </w:r>
            <w:r w:rsidRPr="00344976">
              <w:rPr>
                <w:rFonts w:ascii="David" w:hAnsi="David" w:cs="David"/>
                <w:color w:val="000000"/>
                <w:sz w:val="24"/>
                <w:szCs w:val="24"/>
                <w:rtl/>
                <w:lang w:eastAsia="en-US"/>
              </w:rPr>
              <w:t>*3%</w:t>
            </w:r>
            <w:r w:rsidRPr="00344976">
              <w:rPr>
                <w:rFonts w:ascii="David" w:hAnsi="David" w:cs="David"/>
                <w:color w:val="000000"/>
                <w:sz w:val="24"/>
                <w:szCs w:val="24"/>
                <w:rtl/>
                <w:lang w:eastAsia="en-US"/>
              </w:rPr>
              <w:br/>
              <w:t>3.</w:t>
            </w:r>
            <w:r w:rsidRPr="00344976">
              <w:rPr>
                <w:rFonts w:ascii="David" w:hAnsi="David" w:cs="David" w:hint="cs"/>
                <w:color w:val="000000"/>
                <w:sz w:val="24"/>
                <w:szCs w:val="24"/>
                <w:rtl/>
                <w:lang w:eastAsia="en-US"/>
              </w:rPr>
              <w:t>6</w:t>
            </w:r>
            <w:r w:rsidRPr="00344976">
              <w:rPr>
                <w:rFonts w:ascii="David" w:hAnsi="David" w:cs="David"/>
                <w:color w:val="000000"/>
                <w:sz w:val="24"/>
                <w:szCs w:val="24"/>
                <w:rtl/>
                <w:lang w:eastAsia="en-US"/>
              </w:rPr>
              <w:t>%, 2.</w:t>
            </w:r>
            <w:r w:rsidRPr="00344976">
              <w:rPr>
                <w:rFonts w:ascii="David" w:hAnsi="David" w:cs="David" w:hint="cs"/>
                <w:color w:val="000000"/>
                <w:sz w:val="24"/>
                <w:szCs w:val="24"/>
                <w:rtl/>
                <w:lang w:eastAsia="en-US"/>
              </w:rPr>
              <w:t>4</w:t>
            </w:r>
            <w:r w:rsidRPr="00344976">
              <w:rPr>
                <w:rFonts w:ascii="David" w:hAnsi="David" w:cs="David"/>
                <w:color w:val="000000"/>
                <w:sz w:val="24"/>
                <w:szCs w:val="24"/>
                <w:rtl/>
                <w:lang w:eastAsia="en-US"/>
              </w:rPr>
              <w:t>%</w:t>
            </w:r>
          </w:p>
        </w:tc>
        <w:tc>
          <w:tcPr>
            <w:tcW w:w="1984" w:type="dxa"/>
            <w:tcBorders>
              <w:top w:val="single" w:sz="4" w:space="0" w:color="auto"/>
              <w:left w:val="single" w:sz="4" w:space="0" w:color="auto"/>
              <w:bottom w:val="single" w:sz="4" w:space="0" w:color="auto"/>
              <w:right w:val="single" w:sz="4" w:space="0" w:color="auto"/>
            </w:tcBorders>
            <w:vAlign w:val="center"/>
          </w:tcPr>
          <w:p w14:paraId="0918A4B7" w14:textId="77777777" w:rsidR="00344976" w:rsidRPr="00344976" w:rsidRDefault="00344976" w:rsidP="00344976">
            <w:pPr>
              <w:spacing w:line="240" w:lineRule="auto"/>
              <w:jc w:val="center"/>
              <w:rPr>
                <w:rFonts w:ascii="David" w:hAnsi="David" w:cs="David"/>
                <w:color w:val="000000"/>
                <w:sz w:val="24"/>
                <w:szCs w:val="24"/>
                <w:rtl/>
                <w:lang w:eastAsia="en-US"/>
              </w:rPr>
            </w:pPr>
            <w:proofErr w:type="spellStart"/>
            <w:r w:rsidRPr="00344976">
              <w:rPr>
                <w:rFonts w:ascii="David" w:hAnsi="David" w:cs="David" w:hint="eastAsia"/>
                <w:color w:val="000000"/>
                <w:sz w:val="24"/>
                <w:szCs w:val="24"/>
                <w:rtl/>
                <w:lang w:eastAsia="en-US"/>
              </w:rPr>
              <w:t>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מקסימלי 3</w:t>
            </w:r>
            <w:r w:rsidRPr="00344976">
              <w:rPr>
                <w:rFonts w:ascii="David" w:hAnsi="David" w:cs="David" w:hint="cs"/>
                <w:color w:val="000000"/>
                <w:sz w:val="24"/>
                <w:szCs w:val="24"/>
                <w:rtl/>
                <w:lang w:eastAsia="en-US"/>
              </w:rPr>
              <w:t>6</w:t>
            </w:r>
            <w:r w:rsidRPr="00344976">
              <w:rPr>
                <w:rFonts w:ascii="David" w:hAnsi="David" w:cs="David"/>
                <w:color w:val="000000"/>
                <w:sz w:val="24"/>
                <w:szCs w:val="24"/>
                <w:rtl/>
                <w:lang w:eastAsia="en-US"/>
              </w:rPr>
              <w:t>=3.</w:t>
            </w:r>
            <w:r w:rsidRPr="00344976">
              <w:rPr>
                <w:rFonts w:ascii="David" w:hAnsi="David" w:cs="David" w:hint="cs"/>
                <w:color w:val="000000"/>
                <w:sz w:val="24"/>
                <w:szCs w:val="24"/>
                <w:rtl/>
                <w:lang w:eastAsia="en-US"/>
              </w:rPr>
              <w:t>6</w:t>
            </w:r>
            <w:r w:rsidRPr="00344976">
              <w:rPr>
                <w:rFonts w:ascii="David" w:hAnsi="David" w:cs="David"/>
                <w:color w:val="000000"/>
                <w:sz w:val="24"/>
                <w:szCs w:val="24"/>
                <w:rtl/>
                <w:lang w:eastAsia="en-US"/>
              </w:rPr>
              <w:t>%*1,000</w:t>
            </w:r>
          </w:p>
          <w:p w14:paraId="1173BBE7"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br/>
            </w:r>
            <w:proofErr w:type="spellStart"/>
            <w:r w:rsidRPr="00344976">
              <w:rPr>
                <w:rFonts w:ascii="David" w:hAnsi="David" w:cs="David" w:hint="eastAsia"/>
                <w:color w:val="000000"/>
                <w:sz w:val="24"/>
                <w:szCs w:val="24"/>
                <w:rtl/>
                <w:lang w:eastAsia="en-US"/>
              </w:rPr>
              <w:t>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מינימאלי</w:t>
            </w:r>
            <w:r w:rsidRPr="00344976">
              <w:rPr>
                <w:rFonts w:ascii="David" w:hAnsi="David" w:cs="David"/>
                <w:color w:val="000000"/>
                <w:sz w:val="24"/>
                <w:szCs w:val="24"/>
                <w:rtl/>
                <w:lang w:eastAsia="en-US"/>
              </w:rPr>
              <w:br/>
              <w:t>2</w:t>
            </w:r>
            <w:r w:rsidRPr="00344976">
              <w:rPr>
                <w:rFonts w:ascii="David" w:hAnsi="David" w:cs="David" w:hint="cs"/>
                <w:color w:val="000000"/>
                <w:sz w:val="24"/>
                <w:szCs w:val="24"/>
                <w:rtl/>
                <w:lang w:eastAsia="en-US"/>
              </w:rPr>
              <w:t>4</w:t>
            </w:r>
            <w:r w:rsidRPr="00344976">
              <w:rPr>
                <w:rFonts w:ascii="David" w:hAnsi="David" w:cs="David"/>
                <w:color w:val="000000"/>
                <w:sz w:val="24"/>
                <w:szCs w:val="24"/>
                <w:rtl/>
                <w:lang w:eastAsia="en-US"/>
              </w:rPr>
              <w:t>=2.</w:t>
            </w:r>
            <w:r w:rsidRPr="00344976">
              <w:rPr>
                <w:rFonts w:ascii="David" w:hAnsi="David" w:cs="David" w:hint="cs"/>
                <w:color w:val="000000"/>
                <w:sz w:val="24"/>
                <w:szCs w:val="24"/>
                <w:rtl/>
                <w:lang w:eastAsia="en-US"/>
              </w:rPr>
              <w:t>4</w:t>
            </w:r>
            <w:r w:rsidRPr="00344976">
              <w:rPr>
                <w:rFonts w:ascii="David" w:hAnsi="David" w:cs="David"/>
                <w:color w:val="000000"/>
                <w:sz w:val="24"/>
                <w:szCs w:val="24"/>
                <w:rtl/>
                <w:lang w:eastAsia="en-US"/>
              </w:rPr>
              <w:t>%*1,000</w:t>
            </w:r>
          </w:p>
        </w:tc>
      </w:tr>
      <w:tr w:rsidR="00344976" w:rsidRPr="00344976" w14:paraId="7D7F2EE6" w14:textId="77777777" w:rsidTr="00690D6D">
        <w:tc>
          <w:tcPr>
            <w:tcW w:w="2899" w:type="dxa"/>
            <w:tcBorders>
              <w:top w:val="single" w:sz="4" w:space="0" w:color="auto"/>
              <w:left w:val="single" w:sz="4" w:space="0" w:color="auto"/>
              <w:bottom w:val="single" w:sz="4" w:space="0" w:color="auto"/>
              <w:right w:val="single" w:sz="4" w:space="0" w:color="auto"/>
            </w:tcBorders>
            <w:vAlign w:val="center"/>
          </w:tcPr>
          <w:p w14:paraId="2B7B91A6" w14:textId="77777777" w:rsidR="00344976" w:rsidRPr="00344976" w:rsidRDefault="00344976" w:rsidP="00344976">
            <w:pPr>
              <w:spacing w:line="240" w:lineRule="auto"/>
              <w:jc w:val="center"/>
              <w:rPr>
                <w:rFonts w:ascii="David" w:hAnsi="David" w:cs="David"/>
                <w:color w:val="000000"/>
                <w:sz w:val="24"/>
                <w:szCs w:val="24"/>
                <w:rtl/>
                <w:lang w:eastAsia="en-US"/>
              </w:rPr>
            </w:pPr>
            <w:proofErr w:type="spellStart"/>
            <w:r w:rsidRPr="00344976">
              <w:rPr>
                <w:rFonts w:ascii="David" w:hAnsi="David" w:cs="David"/>
                <w:color w:val="000000"/>
                <w:sz w:val="24"/>
                <w:szCs w:val="24"/>
                <w:rtl/>
                <w:lang w:eastAsia="en-US"/>
              </w:rPr>
              <w:t>בנ'צמרק</w:t>
            </w:r>
            <w:proofErr w:type="spellEnd"/>
            <w:r w:rsidRPr="00344976">
              <w:rPr>
                <w:rFonts w:ascii="David" w:hAnsi="David" w:cs="David"/>
                <w:color w:val="000000"/>
                <w:sz w:val="24"/>
                <w:szCs w:val="24"/>
                <w:rtl/>
                <w:lang w:eastAsia="en-US"/>
              </w:rPr>
              <w:t xml:space="preserve"> מתעדכן</w:t>
            </w:r>
            <w:r w:rsidRPr="00344976">
              <w:rPr>
                <w:rFonts w:ascii="David" w:hAnsi="David" w:cs="David" w:hint="cs"/>
                <w:color w:val="000000"/>
                <w:sz w:val="24"/>
                <w:szCs w:val="24"/>
                <w:rtl/>
                <w:lang w:eastAsia="en-US"/>
              </w:rPr>
              <w:t xml:space="preserve"> מחזור 1, רהט,</w:t>
            </w:r>
            <w:r w:rsidRPr="00344976">
              <w:rPr>
                <w:rFonts w:ascii="David" w:hAnsi="David" w:cs="David"/>
                <w:color w:val="000000"/>
                <w:sz w:val="24"/>
                <w:szCs w:val="24"/>
                <w:rtl/>
                <w:lang w:eastAsia="en-US"/>
              </w:rPr>
              <w:t xml:space="preserve"> 5 יח' 70-84</w:t>
            </w:r>
          </w:p>
        </w:tc>
        <w:tc>
          <w:tcPr>
            <w:tcW w:w="2693" w:type="dxa"/>
            <w:tcBorders>
              <w:top w:val="single" w:sz="4" w:space="0" w:color="auto"/>
              <w:left w:val="single" w:sz="4" w:space="0" w:color="auto"/>
              <w:bottom w:val="single" w:sz="4" w:space="0" w:color="auto"/>
              <w:right w:val="single" w:sz="4" w:space="0" w:color="auto"/>
            </w:tcBorders>
            <w:vAlign w:val="center"/>
          </w:tcPr>
          <w:p w14:paraId="3E8F5CE1"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3.5%</w:t>
            </w:r>
          </w:p>
        </w:tc>
        <w:tc>
          <w:tcPr>
            <w:tcW w:w="1984" w:type="dxa"/>
            <w:tcBorders>
              <w:top w:val="single" w:sz="4" w:space="0" w:color="auto"/>
              <w:left w:val="single" w:sz="4" w:space="0" w:color="auto"/>
              <w:bottom w:val="single" w:sz="4" w:space="0" w:color="auto"/>
              <w:right w:val="single" w:sz="4" w:space="0" w:color="auto"/>
            </w:tcBorders>
            <w:vAlign w:val="center"/>
          </w:tcPr>
          <w:p w14:paraId="1CEAF9D5"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35=3.5%*1,000</w:t>
            </w:r>
          </w:p>
        </w:tc>
      </w:tr>
      <w:tr w:rsidR="00344976" w:rsidRPr="00344976" w14:paraId="6E06BF96" w14:textId="77777777" w:rsidTr="00690D6D">
        <w:trPr>
          <w:trHeight w:val="482"/>
        </w:trPr>
        <w:tc>
          <w:tcPr>
            <w:tcW w:w="2899" w:type="dxa"/>
            <w:tcBorders>
              <w:top w:val="single" w:sz="4" w:space="0" w:color="auto"/>
              <w:left w:val="single" w:sz="4" w:space="0" w:color="auto"/>
              <w:bottom w:val="single" w:sz="4" w:space="0" w:color="auto"/>
              <w:right w:val="single" w:sz="4" w:space="0" w:color="auto"/>
            </w:tcBorders>
            <w:vAlign w:val="center"/>
          </w:tcPr>
          <w:p w14:paraId="13373B8C" w14:textId="77777777" w:rsidR="00344976" w:rsidRPr="00344976" w:rsidRDefault="00344976" w:rsidP="00344976">
            <w:pPr>
              <w:spacing w:line="240" w:lineRule="auto"/>
              <w:jc w:val="center"/>
              <w:rPr>
                <w:rFonts w:ascii="David" w:hAnsi="David" w:cs="David"/>
                <w:color w:val="000000"/>
                <w:sz w:val="24"/>
                <w:szCs w:val="24"/>
                <w:rtl/>
                <w:lang w:eastAsia="en-US"/>
              </w:rPr>
            </w:pPr>
            <w:proofErr w:type="spellStart"/>
            <w:r w:rsidRPr="00344976">
              <w:rPr>
                <w:rFonts w:ascii="David" w:hAnsi="David" w:cs="David"/>
                <w:color w:val="000000"/>
                <w:sz w:val="24"/>
                <w:szCs w:val="24"/>
                <w:rtl/>
                <w:lang w:eastAsia="en-US"/>
              </w:rPr>
              <w:t>בנ'צמרק</w:t>
            </w:r>
            <w:proofErr w:type="spellEnd"/>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סופי</w:t>
            </w:r>
          </w:p>
        </w:tc>
        <w:tc>
          <w:tcPr>
            <w:tcW w:w="2693" w:type="dxa"/>
            <w:tcBorders>
              <w:top w:val="single" w:sz="4" w:space="0" w:color="auto"/>
              <w:left w:val="single" w:sz="4" w:space="0" w:color="auto"/>
              <w:bottom w:val="single" w:sz="4" w:space="0" w:color="auto"/>
              <w:right w:val="single" w:sz="4" w:space="0" w:color="auto"/>
            </w:tcBorders>
            <w:vAlign w:val="center"/>
          </w:tcPr>
          <w:p w14:paraId="48F4256D"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hint="cs"/>
                <w:color w:val="000000"/>
                <w:sz w:val="24"/>
                <w:szCs w:val="24"/>
                <w:rtl/>
                <w:lang w:eastAsia="en-US"/>
              </w:rPr>
              <w:t>3.5%</w:t>
            </w:r>
            <w:r w:rsidRPr="00344976">
              <w:rPr>
                <w:rFonts w:ascii="David" w:hAnsi="David" w:cs="David"/>
                <w:color w:val="000000"/>
                <w:sz w:val="24"/>
                <w:szCs w:val="24"/>
                <w:lang w:eastAsia="en-US"/>
              </w:rPr>
              <w:t>3.6%&gt;</w:t>
            </w:r>
            <w:r w:rsidRPr="00344976">
              <w:rPr>
                <w:rFonts w:ascii="David" w:hAnsi="David" w:cs="David" w:hint="cs"/>
                <w:color w:val="000000"/>
                <w:sz w:val="24"/>
                <w:szCs w:val="24"/>
                <w:rtl/>
                <w:lang w:eastAsia="en-US"/>
              </w:rPr>
              <w:t xml:space="preserve"> 3.5% הינו </w:t>
            </w:r>
            <w:proofErr w:type="spellStart"/>
            <w:r w:rsidRPr="00344976">
              <w:rPr>
                <w:rFonts w:ascii="David" w:hAnsi="David" w:cs="David" w:hint="cs"/>
                <w:color w:val="000000"/>
                <w:sz w:val="24"/>
                <w:szCs w:val="24"/>
                <w:rtl/>
                <w:lang w:eastAsia="en-US"/>
              </w:rPr>
              <w:t>קטטן</w:t>
            </w:r>
            <w:proofErr w:type="spellEnd"/>
            <w:r w:rsidRPr="00344976">
              <w:rPr>
                <w:rFonts w:ascii="David" w:hAnsi="David" w:cs="David" w:hint="cs"/>
                <w:color w:val="000000"/>
                <w:sz w:val="24"/>
                <w:szCs w:val="24"/>
                <w:rtl/>
                <w:lang w:eastAsia="en-US"/>
              </w:rPr>
              <w:t xml:space="preserve"> </w:t>
            </w:r>
            <w:proofErr w:type="spellStart"/>
            <w:r w:rsidRPr="00344976">
              <w:rPr>
                <w:rFonts w:ascii="David" w:hAnsi="David" w:cs="David" w:hint="cs"/>
                <w:color w:val="000000"/>
                <w:sz w:val="24"/>
                <w:szCs w:val="24"/>
                <w:rtl/>
                <w:lang w:eastAsia="en-US"/>
              </w:rPr>
              <w:t>מהבנצ'מרק</w:t>
            </w:r>
            <w:proofErr w:type="spellEnd"/>
            <w:r w:rsidRPr="00344976">
              <w:rPr>
                <w:rFonts w:ascii="David" w:hAnsi="David" w:cs="David" w:hint="cs"/>
                <w:color w:val="000000"/>
                <w:sz w:val="24"/>
                <w:szCs w:val="24"/>
                <w:rtl/>
                <w:lang w:eastAsia="en-US"/>
              </w:rPr>
              <w:t xml:space="preserve"> המקסימלי, ולכן יחושב </w:t>
            </w:r>
            <w:proofErr w:type="spellStart"/>
            <w:r w:rsidRPr="00344976">
              <w:rPr>
                <w:rFonts w:ascii="David" w:hAnsi="David" w:cs="David" w:hint="cs"/>
                <w:color w:val="000000"/>
                <w:sz w:val="24"/>
                <w:szCs w:val="24"/>
                <w:rtl/>
                <w:lang w:eastAsia="en-US"/>
              </w:rPr>
              <w:t>בנצ'מרק</w:t>
            </w:r>
            <w:proofErr w:type="spellEnd"/>
            <w:r w:rsidRPr="00344976">
              <w:rPr>
                <w:rFonts w:ascii="David" w:hAnsi="David" w:cs="David" w:hint="cs"/>
                <w:color w:val="000000"/>
                <w:sz w:val="24"/>
                <w:szCs w:val="24"/>
                <w:rtl/>
                <w:lang w:eastAsia="en-US"/>
              </w:rPr>
              <w:t xml:space="preserve"> סופי לפי 3.5% </w:t>
            </w:r>
          </w:p>
        </w:tc>
        <w:tc>
          <w:tcPr>
            <w:tcW w:w="1984" w:type="dxa"/>
            <w:tcBorders>
              <w:top w:val="single" w:sz="4" w:space="0" w:color="auto"/>
              <w:left w:val="single" w:sz="4" w:space="0" w:color="auto"/>
              <w:bottom w:val="single" w:sz="4" w:space="0" w:color="auto"/>
              <w:right w:val="single" w:sz="4" w:space="0" w:color="auto"/>
            </w:tcBorders>
            <w:vAlign w:val="center"/>
          </w:tcPr>
          <w:p w14:paraId="594CAFF2" w14:textId="77777777" w:rsidR="00344976" w:rsidRPr="00344976" w:rsidRDefault="00344976" w:rsidP="00344976">
            <w:pPr>
              <w:spacing w:line="240" w:lineRule="auto"/>
              <w:jc w:val="center"/>
              <w:rPr>
                <w:rFonts w:ascii="David" w:hAnsi="David" w:cs="David"/>
                <w:color w:val="000000"/>
                <w:sz w:val="24"/>
                <w:szCs w:val="24"/>
                <w:rtl/>
                <w:lang w:eastAsia="en-US"/>
              </w:rPr>
            </w:pPr>
            <w:r w:rsidRPr="00344976">
              <w:rPr>
                <w:rFonts w:ascii="David" w:hAnsi="David" w:cs="David"/>
                <w:color w:val="000000"/>
                <w:sz w:val="24"/>
                <w:szCs w:val="24"/>
                <w:rtl/>
                <w:lang w:eastAsia="en-US"/>
              </w:rPr>
              <w:t>3</w:t>
            </w:r>
            <w:r w:rsidRPr="00344976">
              <w:rPr>
                <w:rFonts w:ascii="David" w:hAnsi="David" w:cs="David" w:hint="cs"/>
                <w:color w:val="000000"/>
                <w:sz w:val="24"/>
                <w:szCs w:val="24"/>
                <w:rtl/>
                <w:lang w:eastAsia="en-US"/>
              </w:rPr>
              <w:t>5</w:t>
            </w:r>
            <w:r w:rsidRPr="00344976">
              <w:rPr>
                <w:rFonts w:ascii="David" w:hAnsi="David" w:cs="David"/>
                <w:color w:val="000000"/>
                <w:sz w:val="24"/>
                <w:szCs w:val="24"/>
                <w:rtl/>
                <w:lang w:eastAsia="en-US"/>
              </w:rPr>
              <w:t>=3.</w:t>
            </w:r>
            <w:r w:rsidRPr="00344976">
              <w:rPr>
                <w:rFonts w:ascii="David" w:hAnsi="David" w:cs="David" w:hint="cs"/>
                <w:color w:val="000000"/>
                <w:sz w:val="24"/>
                <w:szCs w:val="24"/>
                <w:rtl/>
                <w:lang w:eastAsia="en-US"/>
              </w:rPr>
              <w:t>5</w:t>
            </w:r>
            <w:r w:rsidRPr="00344976">
              <w:rPr>
                <w:rFonts w:ascii="David" w:hAnsi="David" w:cs="David"/>
                <w:color w:val="000000"/>
                <w:sz w:val="24"/>
                <w:szCs w:val="24"/>
                <w:rtl/>
                <w:lang w:eastAsia="en-US"/>
              </w:rPr>
              <w:t>%*1,000</w:t>
            </w:r>
          </w:p>
        </w:tc>
      </w:tr>
    </w:tbl>
    <w:p w14:paraId="13F0D42E" w14:textId="77777777" w:rsidR="00344976" w:rsidRPr="00344976" w:rsidRDefault="00344976" w:rsidP="00344976">
      <w:pPr>
        <w:spacing w:line="240" w:lineRule="auto"/>
        <w:contextualSpacing/>
        <w:rPr>
          <w:rFonts w:ascii="David" w:hAnsi="David" w:cs="David"/>
          <w:color w:val="000000"/>
          <w:sz w:val="24"/>
          <w:szCs w:val="24"/>
          <w:lang w:eastAsia="en-US"/>
        </w:rPr>
      </w:pPr>
    </w:p>
    <w:p w14:paraId="1908B7C3" w14:textId="77777777" w:rsidR="00344976" w:rsidRPr="00344976" w:rsidRDefault="00344976" w:rsidP="00344976">
      <w:pPr>
        <w:spacing w:line="240" w:lineRule="auto"/>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7. </w:t>
      </w:r>
      <w:r w:rsidRPr="00344976">
        <w:rPr>
          <w:rFonts w:ascii="David" w:hAnsi="David" w:cs="David" w:hint="eastAsia"/>
          <w:color w:val="000000"/>
          <w:sz w:val="24"/>
          <w:szCs w:val="24"/>
          <w:rtl/>
          <w:lang w:eastAsia="en-US"/>
        </w:rPr>
        <w:t>בחישוב</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הבנצמרק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והתוצאות</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 xml:space="preserve">- </w:t>
      </w:r>
    </w:p>
    <w:p w14:paraId="7E7E7F84" w14:textId="77777777" w:rsidR="00344976" w:rsidRPr="00344976" w:rsidRDefault="00344976" w:rsidP="00344976">
      <w:pPr>
        <w:numPr>
          <w:ilvl w:val="1"/>
          <w:numId w:val="39"/>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ב</w:t>
      </w:r>
      <w:r w:rsidRPr="00344976">
        <w:rPr>
          <w:rFonts w:ascii="David" w:hAnsi="David" w:cs="David" w:hint="eastAsia"/>
          <w:color w:val="000000"/>
          <w:sz w:val="24"/>
          <w:szCs w:val="24"/>
          <w:rtl/>
          <w:lang w:eastAsia="en-US"/>
        </w:rPr>
        <w:t>ישוב</w:t>
      </w:r>
      <w:r w:rsidRPr="00344976">
        <w:rPr>
          <w:rFonts w:ascii="David" w:hAnsi="David" w:cs="David"/>
          <w:color w:val="000000"/>
          <w:sz w:val="24"/>
          <w:szCs w:val="24"/>
          <w:rtl/>
          <w:lang w:eastAsia="en-US"/>
        </w:rPr>
        <w:t xml:space="preserve"> חורה </w:t>
      </w:r>
      <w:r w:rsidRPr="00344976">
        <w:rPr>
          <w:rFonts w:ascii="David" w:hAnsi="David" w:cs="David" w:hint="cs"/>
          <w:color w:val="000000"/>
          <w:sz w:val="24"/>
          <w:szCs w:val="24"/>
          <w:rtl/>
          <w:lang w:eastAsia="en-US"/>
        </w:rPr>
        <w:t>לא יכללו</w:t>
      </w:r>
      <w:r w:rsidRPr="00344976">
        <w:rPr>
          <w:rFonts w:ascii="David" w:hAnsi="David" w:cs="David"/>
          <w:color w:val="000000"/>
          <w:sz w:val="24"/>
          <w:szCs w:val="24"/>
          <w:rtl/>
          <w:lang w:eastAsia="en-US"/>
        </w:rPr>
        <w:t xml:space="preserve"> תלמידי 4 יחידות </w:t>
      </w:r>
    </w:p>
    <w:p w14:paraId="55EED653" w14:textId="77777777" w:rsidR="00344976" w:rsidRPr="00344976" w:rsidRDefault="00344976" w:rsidP="00344976">
      <w:pPr>
        <w:numPr>
          <w:ilvl w:val="1"/>
          <w:numId w:val="39"/>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בישוב חורה לא יכללו </w:t>
      </w:r>
      <w:r w:rsidRPr="00344976">
        <w:rPr>
          <w:rFonts w:ascii="David" w:hAnsi="David" w:cs="David"/>
          <w:color w:val="000000"/>
          <w:sz w:val="24"/>
          <w:szCs w:val="24"/>
          <w:rtl/>
          <w:lang w:eastAsia="en-US"/>
        </w:rPr>
        <w:t xml:space="preserve">תלמידי בית ספר </w:t>
      </w:r>
      <w:proofErr w:type="spellStart"/>
      <w:r w:rsidRPr="00344976">
        <w:rPr>
          <w:rFonts w:ascii="David" w:hAnsi="David" w:cs="David" w:hint="eastAsia"/>
          <w:color w:val="000000"/>
          <w:sz w:val="24"/>
          <w:szCs w:val="24"/>
          <w:rtl/>
          <w:lang w:eastAsia="en-US"/>
        </w:rPr>
        <w:t>עהד</w:t>
      </w:r>
      <w:proofErr w:type="spellEnd"/>
      <w:r w:rsidRPr="00344976">
        <w:rPr>
          <w:rFonts w:ascii="David" w:hAnsi="David" w:cs="David"/>
          <w:color w:val="000000"/>
          <w:sz w:val="24"/>
          <w:szCs w:val="24"/>
          <w:rtl/>
          <w:lang w:eastAsia="en-US"/>
        </w:rPr>
        <w:t>.</w:t>
      </w:r>
    </w:p>
    <w:p w14:paraId="46A1133B" w14:textId="77777777" w:rsidR="00344976" w:rsidRPr="00344976" w:rsidRDefault="00344976" w:rsidP="00344976">
      <w:pPr>
        <w:numPr>
          <w:ilvl w:val="1"/>
          <w:numId w:val="39"/>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בפרויקט </w:t>
      </w:r>
      <w:r w:rsidRPr="00344976">
        <w:rPr>
          <w:rFonts w:ascii="David" w:hAnsi="David" w:cs="David" w:hint="eastAsia"/>
          <w:color w:val="000000"/>
          <w:sz w:val="24"/>
          <w:szCs w:val="24"/>
          <w:rtl/>
          <w:lang w:eastAsia="en-US"/>
        </w:rPr>
        <w:t>לא</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יכללו</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תלמידי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w:t>
      </w:r>
      <w:r w:rsidRPr="00344976">
        <w:rPr>
          <w:rFonts w:ascii="David" w:hAnsi="David" w:cs="David" w:hint="cs"/>
          <w:color w:val="000000"/>
          <w:sz w:val="24"/>
          <w:szCs w:val="24"/>
          <w:rtl/>
          <w:lang w:eastAsia="en-US"/>
        </w:rPr>
        <w:t>תי</w:t>
      </w:r>
      <w:r w:rsidRPr="00344976">
        <w:rPr>
          <w:rFonts w:ascii="David" w:hAnsi="David" w:cs="David"/>
          <w:color w:val="000000"/>
          <w:sz w:val="24"/>
          <w:szCs w:val="24"/>
          <w:rtl/>
          <w:lang w:eastAsia="en-US"/>
        </w:rPr>
        <w:t xml:space="preserve"> ספר טכנולוג</w:t>
      </w:r>
      <w:r w:rsidRPr="00344976">
        <w:rPr>
          <w:rFonts w:ascii="David" w:hAnsi="David" w:cs="David" w:hint="cs"/>
          <w:color w:val="000000"/>
          <w:sz w:val="24"/>
          <w:szCs w:val="24"/>
          <w:rtl/>
          <w:lang w:eastAsia="en-US"/>
        </w:rPr>
        <w:t>י</w:t>
      </w:r>
      <w:r w:rsidRPr="00344976">
        <w:rPr>
          <w:rFonts w:ascii="David" w:hAnsi="David" w:cs="David"/>
          <w:color w:val="000000"/>
          <w:sz w:val="24"/>
          <w:szCs w:val="24"/>
          <w:rtl/>
          <w:lang w:eastAsia="en-US"/>
        </w:rPr>
        <w:t xml:space="preserve">ים, </w:t>
      </w:r>
      <w:r w:rsidRPr="00344976">
        <w:rPr>
          <w:rFonts w:ascii="David" w:hAnsi="David" w:cs="David" w:hint="eastAsia"/>
          <w:color w:val="000000"/>
          <w:sz w:val="24"/>
          <w:szCs w:val="24"/>
          <w:rtl/>
          <w:lang w:eastAsia="en-US"/>
        </w:rPr>
        <w:t>ובינ</w:t>
      </w:r>
      <w:r w:rsidRPr="00344976">
        <w:rPr>
          <w:rFonts w:ascii="David" w:hAnsi="David" w:cs="David" w:hint="cs"/>
          <w:color w:val="000000"/>
          <w:sz w:val="24"/>
          <w:szCs w:val="24"/>
          <w:rtl/>
          <w:lang w:eastAsia="en-US"/>
        </w:rPr>
        <w:t>י</w:t>
      </w:r>
      <w:r w:rsidRPr="00344976">
        <w:rPr>
          <w:rFonts w:ascii="David" w:hAnsi="David" w:cs="David" w:hint="eastAsia"/>
          <w:color w:val="000000"/>
          <w:sz w:val="24"/>
          <w:szCs w:val="24"/>
          <w:rtl/>
          <w:lang w:eastAsia="en-US"/>
        </w:rPr>
        <w:t>הם</w:t>
      </w:r>
      <w:r w:rsidRPr="00344976">
        <w:rPr>
          <w:rFonts w:ascii="David" w:hAnsi="David" w:cs="David"/>
          <w:color w:val="000000"/>
          <w:sz w:val="24"/>
          <w:szCs w:val="24"/>
          <w:rtl/>
          <w:lang w:eastAsia="en-US"/>
        </w:rPr>
        <w:t xml:space="preserve"> מח"ט</w:t>
      </w:r>
      <w:r w:rsidRPr="00344976">
        <w:rPr>
          <w:rFonts w:ascii="David" w:hAnsi="David" w:cs="David" w:hint="cs"/>
          <w:color w:val="000000"/>
          <w:sz w:val="24"/>
          <w:szCs w:val="24"/>
          <w:rtl/>
          <w:lang w:eastAsia="en-US"/>
        </w:rPr>
        <w:t xml:space="preserve"> עמל רהט</w:t>
      </w:r>
      <w:r w:rsidRPr="00344976">
        <w:rPr>
          <w:rFonts w:ascii="David" w:hAnsi="David" w:cs="David"/>
          <w:color w:val="000000"/>
          <w:sz w:val="24"/>
          <w:szCs w:val="24"/>
          <w:rtl/>
          <w:lang w:eastAsia="en-US"/>
        </w:rPr>
        <w:t xml:space="preserve"> ומח"ט ערערה בנגב. </w:t>
      </w:r>
    </w:p>
    <w:p w14:paraId="2C6B998C" w14:textId="77777777" w:rsidR="00344976" w:rsidRPr="00344976" w:rsidRDefault="00344976" w:rsidP="00344976">
      <w:pPr>
        <w:spacing w:line="240" w:lineRule="auto"/>
        <w:rPr>
          <w:rFonts w:ascii="David" w:hAnsi="David" w:cs="David"/>
          <w:color w:val="000000"/>
          <w:sz w:val="24"/>
          <w:szCs w:val="24"/>
          <w:rtl/>
          <w:lang w:eastAsia="en-US"/>
        </w:rPr>
      </w:pPr>
    </w:p>
    <w:p w14:paraId="36EE64E7" w14:textId="77777777" w:rsidR="00344976" w:rsidRPr="00344976" w:rsidRDefault="00344976" w:rsidP="00344976">
      <w:pPr>
        <w:numPr>
          <w:ilvl w:val="0"/>
          <w:numId w:val="42"/>
        </w:numPr>
        <w:spacing w:after="160" w:line="240" w:lineRule="auto"/>
        <w:contextualSpacing/>
        <w:jc w:val="left"/>
        <w:rPr>
          <w:rFonts w:ascii="David" w:hAnsi="David" w:cs="David"/>
          <w:b/>
          <w:bCs/>
          <w:color w:val="000000"/>
          <w:sz w:val="24"/>
          <w:szCs w:val="24"/>
          <w:u w:val="single"/>
          <w:rtl/>
          <w:lang w:eastAsia="en-US"/>
        </w:rPr>
      </w:pPr>
      <w:proofErr w:type="spellStart"/>
      <w:r w:rsidRPr="00344976">
        <w:rPr>
          <w:rFonts w:ascii="David" w:hAnsi="David" w:cs="David" w:hint="eastAsia"/>
          <w:b/>
          <w:bCs/>
          <w:color w:val="000000"/>
          <w:sz w:val="24"/>
          <w:szCs w:val="24"/>
          <w:u w:val="single"/>
          <w:bdr w:val="none" w:sz="0" w:space="0" w:color="auto" w:frame="1"/>
          <w:rtl/>
          <w:lang w:eastAsia="en-US"/>
        </w:rPr>
        <w:t>מאלוס</w:t>
      </w:r>
      <w:proofErr w:type="spellEnd"/>
      <w:r w:rsidRPr="00344976">
        <w:rPr>
          <w:rFonts w:ascii="David" w:hAnsi="David" w:cs="David"/>
          <w:b/>
          <w:bCs/>
          <w:color w:val="000000"/>
          <w:sz w:val="24"/>
          <w:szCs w:val="24"/>
          <w:u w:val="single"/>
          <w:bdr w:val="none" w:sz="0" w:space="0" w:color="auto" w:frame="1"/>
          <w:rtl/>
          <w:lang w:eastAsia="en-US"/>
        </w:rPr>
        <w:t xml:space="preserve"> </w:t>
      </w:r>
      <w:r w:rsidRPr="00344976">
        <w:rPr>
          <w:rFonts w:ascii="David" w:hAnsi="David" w:cs="David" w:hint="eastAsia"/>
          <w:b/>
          <w:bCs/>
          <w:color w:val="000000"/>
          <w:sz w:val="24"/>
          <w:szCs w:val="24"/>
          <w:u w:val="single"/>
          <w:bdr w:val="none" w:sz="0" w:space="0" w:color="auto" w:frame="1"/>
          <w:rtl/>
          <w:lang w:eastAsia="en-US"/>
        </w:rPr>
        <w:t>על</w:t>
      </w:r>
      <w:r w:rsidRPr="00344976">
        <w:rPr>
          <w:rFonts w:ascii="David" w:hAnsi="David" w:cs="David"/>
          <w:b/>
          <w:bCs/>
          <w:color w:val="000000"/>
          <w:sz w:val="24"/>
          <w:szCs w:val="24"/>
          <w:u w:val="single"/>
          <w:bdr w:val="none" w:sz="0" w:space="0" w:color="auto" w:frame="1"/>
          <w:rtl/>
          <w:lang w:eastAsia="en-US"/>
        </w:rPr>
        <w:t xml:space="preserve"> </w:t>
      </w:r>
      <w:r w:rsidRPr="00344976">
        <w:rPr>
          <w:rFonts w:ascii="David" w:hAnsi="David" w:cs="David" w:hint="eastAsia"/>
          <w:b/>
          <w:bCs/>
          <w:color w:val="000000"/>
          <w:sz w:val="24"/>
          <w:szCs w:val="24"/>
          <w:u w:val="single"/>
          <w:bdr w:val="none" w:sz="0" w:space="0" w:color="auto" w:frame="1"/>
          <w:rtl/>
          <w:lang w:eastAsia="en-US"/>
        </w:rPr>
        <w:t>אי</w:t>
      </w:r>
      <w:r w:rsidRPr="00344976">
        <w:rPr>
          <w:rFonts w:ascii="David" w:hAnsi="David" w:cs="David"/>
          <w:b/>
          <w:bCs/>
          <w:color w:val="000000"/>
          <w:sz w:val="24"/>
          <w:szCs w:val="24"/>
          <w:u w:val="single"/>
          <w:bdr w:val="none" w:sz="0" w:space="0" w:color="auto" w:frame="1"/>
          <w:rtl/>
          <w:lang w:eastAsia="en-US"/>
        </w:rPr>
        <w:t xml:space="preserve"> </w:t>
      </w:r>
      <w:r w:rsidRPr="00344976">
        <w:rPr>
          <w:rFonts w:ascii="David" w:hAnsi="David" w:cs="David" w:hint="eastAsia"/>
          <w:b/>
          <w:bCs/>
          <w:color w:val="000000"/>
          <w:sz w:val="24"/>
          <w:szCs w:val="24"/>
          <w:u w:val="single"/>
          <w:bdr w:val="none" w:sz="0" w:space="0" w:color="auto" w:frame="1"/>
          <w:rtl/>
          <w:lang w:eastAsia="en-US"/>
        </w:rPr>
        <w:t>עמידה</w:t>
      </w:r>
      <w:r w:rsidRPr="00344976">
        <w:rPr>
          <w:rFonts w:ascii="David" w:hAnsi="David" w:cs="David"/>
          <w:b/>
          <w:bCs/>
          <w:color w:val="000000"/>
          <w:sz w:val="24"/>
          <w:szCs w:val="24"/>
          <w:u w:val="single"/>
          <w:bdr w:val="none" w:sz="0" w:space="0" w:color="auto" w:frame="1"/>
          <w:rtl/>
          <w:lang w:eastAsia="en-US"/>
        </w:rPr>
        <w:t xml:space="preserve"> </w:t>
      </w:r>
      <w:r w:rsidRPr="00344976">
        <w:rPr>
          <w:rFonts w:ascii="David" w:hAnsi="David" w:cs="David" w:hint="eastAsia"/>
          <w:b/>
          <w:bCs/>
          <w:color w:val="000000"/>
          <w:sz w:val="24"/>
          <w:szCs w:val="24"/>
          <w:u w:val="single"/>
          <w:bdr w:val="none" w:sz="0" w:space="0" w:color="auto" w:frame="1"/>
          <w:rtl/>
          <w:lang w:eastAsia="en-US"/>
        </w:rPr>
        <w:t>ביעדים</w:t>
      </w:r>
      <w:r w:rsidRPr="00344976">
        <w:rPr>
          <w:rFonts w:ascii="David" w:hAnsi="David" w:cs="David"/>
          <w:b/>
          <w:bCs/>
          <w:color w:val="000000"/>
          <w:sz w:val="24"/>
          <w:szCs w:val="24"/>
          <w:u w:val="single"/>
          <w:bdr w:val="none" w:sz="0" w:space="0" w:color="auto" w:frame="1"/>
          <w:rtl/>
          <w:lang w:eastAsia="en-US"/>
        </w:rPr>
        <w:t xml:space="preserve"> </w:t>
      </w:r>
      <w:r w:rsidRPr="00344976">
        <w:rPr>
          <w:rFonts w:ascii="David" w:hAnsi="David" w:cs="David" w:hint="eastAsia"/>
          <w:b/>
          <w:bCs/>
          <w:color w:val="000000"/>
          <w:sz w:val="24"/>
          <w:szCs w:val="24"/>
          <w:u w:val="single"/>
          <w:bdr w:val="none" w:sz="0" w:space="0" w:color="auto" w:frame="1"/>
          <w:rtl/>
          <w:lang w:eastAsia="en-US"/>
        </w:rPr>
        <w:t>כמותיים</w:t>
      </w:r>
      <w:r w:rsidRPr="00344976">
        <w:rPr>
          <w:rFonts w:ascii="David" w:hAnsi="David" w:cs="David"/>
          <w:b/>
          <w:bCs/>
          <w:color w:val="000000"/>
          <w:sz w:val="24"/>
          <w:szCs w:val="24"/>
          <w:u w:val="single"/>
          <w:bdr w:val="none" w:sz="0" w:space="0" w:color="auto" w:frame="1"/>
          <w:rtl/>
          <w:lang w:eastAsia="en-US"/>
        </w:rPr>
        <w:t xml:space="preserve"> </w:t>
      </w:r>
      <w:r w:rsidRPr="00344976">
        <w:rPr>
          <w:rFonts w:ascii="David" w:hAnsi="David" w:cs="David" w:hint="eastAsia"/>
          <w:b/>
          <w:bCs/>
          <w:color w:val="000000"/>
          <w:sz w:val="24"/>
          <w:szCs w:val="24"/>
          <w:u w:val="single"/>
          <w:bdr w:val="none" w:sz="0" w:space="0" w:color="auto" w:frame="1"/>
          <w:rtl/>
          <w:lang w:eastAsia="en-US"/>
        </w:rPr>
        <w:t>של</w:t>
      </w:r>
      <w:r w:rsidRPr="00344976">
        <w:rPr>
          <w:rFonts w:ascii="David" w:hAnsi="David" w:cs="David"/>
          <w:b/>
          <w:bCs/>
          <w:color w:val="000000"/>
          <w:sz w:val="24"/>
          <w:szCs w:val="24"/>
          <w:u w:val="single"/>
          <w:bdr w:val="none" w:sz="0" w:space="0" w:color="auto" w:frame="1"/>
          <w:rtl/>
          <w:lang w:eastAsia="en-US"/>
        </w:rPr>
        <w:t xml:space="preserve"> </w:t>
      </w:r>
      <w:proofErr w:type="spellStart"/>
      <w:r w:rsidRPr="00344976">
        <w:rPr>
          <w:rFonts w:ascii="David" w:hAnsi="David" w:cs="David" w:hint="eastAsia"/>
          <w:b/>
          <w:bCs/>
          <w:color w:val="000000"/>
          <w:sz w:val="24"/>
          <w:szCs w:val="24"/>
          <w:u w:val="single"/>
          <w:bdr w:val="none" w:sz="0" w:space="0" w:color="auto" w:frame="1"/>
          <w:rtl/>
          <w:lang w:eastAsia="en-US"/>
        </w:rPr>
        <w:t>בנצ</w:t>
      </w:r>
      <w:r w:rsidRPr="00344976">
        <w:rPr>
          <w:rFonts w:ascii="David" w:hAnsi="David" w:cs="David"/>
          <w:b/>
          <w:bCs/>
          <w:color w:val="000000"/>
          <w:sz w:val="24"/>
          <w:szCs w:val="24"/>
          <w:u w:val="single"/>
          <w:bdr w:val="none" w:sz="0" w:space="0" w:color="auto" w:frame="1"/>
          <w:rtl/>
          <w:lang w:eastAsia="en-US"/>
        </w:rPr>
        <w:t>'</w:t>
      </w:r>
      <w:r w:rsidRPr="00344976">
        <w:rPr>
          <w:rFonts w:ascii="David" w:hAnsi="David" w:cs="David" w:hint="eastAsia"/>
          <w:b/>
          <w:bCs/>
          <w:color w:val="000000"/>
          <w:sz w:val="24"/>
          <w:szCs w:val="24"/>
          <w:u w:val="single"/>
          <w:bdr w:val="none" w:sz="0" w:space="0" w:color="auto" w:frame="1"/>
          <w:rtl/>
          <w:lang w:eastAsia="en-US"/>
        </w:rPr>
        <w:t>מרק</w:t>
      </w:r>
      <w:proofErr w:type="spellEnd"/>
      <w:r w:rsidRPr="00344976">
        <w:rPr>
          <w:rFonts w:ascii="David" w:hAnsi="David" w:cs="David"/>
          <w:b/>
          <w:bCs/>
          <w:color w:val="000000"/>
          <w:sz w:val="24"/>
          <w:szCs w:val="24"/>
          <w:u w:val="single"/>
          <w:bdr w:val="none" w:sz="0" w:space="0" w:color="auto" w:frame="1"/>
          <w:rtl/>
          <w:lang w:eastAsia="en-US"/>
        </w:rPr>
        <w:t xml:space="preserve"> 5 </w:t>
      </w:r>
      <w:proofErr w:type="spellStart"/>
      <w:r w:rsidRPr="00344976">
        <w:rPr>
          <w:rFonts w:ascii="David" w:hAnsi="David" w:cs="David" w:hint="eastAsia"/>
          <w:b/>
          <w:bCs/>
          <w:color w:val="000000"/>
          <w:sz w:val="24"/>
          <w:szCs w:val="24"/>
          <w:u w:val="single"/>
          <w:bdr w:val="none" w:sz="0" w:space="0" w:color="auto" w:frame="1"/>
          <w:rtl/>
          <w:lang w:eastAsia="en-US"/>
        </w:rPr>
        <w:t>יח</w:t>
      </w:r>
      <w:proofErr w:type="spellEnd"/>
      <w:r w:rsidRPr="00344976">
        <w:rPr>
          <w:rFonts w:ascii="David" w:hAnsi="David" w:cs="David"/>
          <w:b/>
          <w:bCs/>
          <w:color w:val="000000"/>
          <w:sz w:val="24"/>
          <w:szCs w:val="24"/>
          <w:u w:val="single"/>
          <w:bdr w:val="none" w:sz="0" w:space="0" w:color="auto" w:frame="1"/>
          <w:lang w:eastAsia="en-US"/>
        </w:rPr>
        <w:t>'</w:t>
      </w:r>
    </w:p>
    <w:p w14:paraId="72A1D1F9" w14:textId="77777777" w:rsidR="00344976" w:rsidRPr="00344976" w:rsidRDefault="00344976" w:rsidP="00344976">
      <w:pPr>
        <w:spacing w:line="240" w:lineRule="auto"/>
        <w:rPr>
          <w:rFonts w:ascii="David" w:hAnsi="David" w:cs="David"/>
          <w:color w:val="000000"/>
          <w:sz w:val="24"/>
          <w:szCs w:val="24"/>
          <w:lang w:eastAsia="en-US"/>
        </w:rPr>
      </w:pPr>
      <w:r w:rsidRPr="00344976">
        <w:rPr>
          <w:rFonts w:ascii="David" w:hAnsi="David" w:cs="David" w:hint="cs"/>
          <w:color w:val="000000"/>
          <w:kern w:val="2"/>
          <w:sz w:val="24"/>
          <w:szCs w:val="24"/>
          <w:rtl/>
          <w:lang w:eastAsia="en-US"/>
          <w14:ligatures w14:val="standardContextual"/>
        </w:rPr>
        <w:t xml:space="preserve">א. </w:t>
      </w:r>
      <w:r w:rsidRPr="00344976">
        <w:rPr>
          <w:rFonts w:ascii="David" w:hAnsi="David" w:cs="David" w:hint="eastAsia"/>
          <w:color w:val="000000"/>
          <w:kern w:val="2"/>
          <w:sz w:val="24"/>
          <w:szCs w:val="24"/>
          <w:rtl/>
          <w:lang w:eastAsia="en-US"/>
          <w14:ligatures w14:val="standardContextual"/>
        </w:rPr>
        <w:t>כדי</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cs"/>
          <w:color w:val="000000"/>
          <w:kern w:val="2"/>
          <w:sz w:val="24"/>
          <w:szCs w:val="24"/>
          <w:rtl/>
          <w:lang w:eastAsia="en-US"/>
          <w14:ligatures w14:val="standardContextual"/>
        </w:rPr>
        <w:t>לתמרץ</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cs"/>
          <w:color w:val="000000"/>
          <w:kern w:val="2"/>
          <w:sz w:val="24"/>
          <w:szCs w:val="24"/>
          <w:rtl/>
          <w:lang w:eastAsia="en-US"/>
          <w14:ligatures w14:val="standardContextual"/>
        </w:rPr>
        <w:t>עלייה</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cs"/>
          <w:color w:val="000000"/>
          <w:kern w:val="2"/>
          <w:sz w:val="24"/>
          <w:szCs w:val="24"/>
          <w:rtl/>
          <w:lang w:eastAsia="en-US"/>
          <w14:ligatures w14:val="standardContextual"/>
        </w:rPr>
        <w:t>ב</w:t>
      </w:r>
      <w:r w:rsidRPr="00344976">
        <w:rPr>
          <w:rFonts w:ascii="David" w:hAnsi="David" w:cs="David" w:hint="eastAsia"/>
          <w:color w:val="000000"/>
          <w:kern w:val="2"/>
          <w:sz w:val="24"/>
          <w:szCs w:val="24"/>
          <w:rtl/>
          <w:lang w:eastAsia="en-US"/>
          <w14:ligatures w14:val="standardContextual"/>
        </w:rPr>
        <w:t>אחוז</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הזכאות</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ל</w:t>
      </w:r>
      <w:r w:rsidRPr="00344976">
        <w:rPr>
          <w:rFonts w:ascii="David" w:hAnsi="David" w:cs="David"/>
          <w:color w:val="000000"/>
          <w:kern w:val="2"/>
          <w:sz w:val="24"/>
          <w:szCs w:val="24"/>
          <w:rtl/>
          <w:lang w:eastAsia="en-US"/>
          <w14:ligatures w14:val="standardContextual"/>
        </w:rPr>
        <w:t xml:space="preserve">-5 </w:t>
      </w:r>
      <w:proofErr w:type="spellStart"/>
      <w:r w:rsidRPr="00344976">
        <w:rPr>
          <w:rFonts w:ascii="David" w:hAnsi="David" w:cs="David" w:hint="eastAsia"/>
          <w:color w:val="000000"/>
          <w:kern w:val="2"/>
          <w:sz w:val="24"/>
          <w:szCs w:val="24"/>
          <w:rtl/>
          <w:lang w:eastAsia="en-US"/>
          <w14:ligatures w14:val="standardContextual"/>
        </w:rPr>
        <w:t>יח</w:t>
      </w:r>
      <w:r w:rsidRPr="00344976">
        <w:rPr>
          <w:rFonts w:ascii="David" w:hAnsi="David" w:cs="David"/>
          <w:color w:val="000000"/>
          <w:kern w:val="2"/>
          <w:sz w:val="24"/>
          <w:szCs w:val="24"/>
          <w:rtl/>
          <w:lang w:eastAsia="en-US"/>
          <w14:ligatures w14:val="standardContextual"/>
        </w:rPr>
        <w:t>"</w:t>
      </w:r>
      <w:r w:rsidRPr="00344976">
        <w:rPr>
          <w:rFonts w:ascii="David" w:hAnsi="David" w:cs="David" w:hint="eastAsia"/>
          <w:color w:val="000000"/>
          <w:kern w:val="2"/>
          <w:sz w:val="24"/>
          <w:szCs w:val="24"/>
          <w:rtl/>
          <w:lang w:eastAsia="en-US"/>
          <w14:ligatures w14:val="standardContextual"/>
        </w:rPr>
        <w:t>ל</w:t>
      </w:r>
      <w:proofErr w:type="spellEnd"/>
      <w:r w:rsidRPr="00344976">
        <w:rPr>
          <w:rFonts w:ascii="David" w:hAnsi="David" w:cs="David" w:hint="cs"/>
          <w:color w:val="000000"/>
          <w:kern w:val="2"/>
          <w:sz w:val="24"/>
          <w:szCs w:val="24"/>
          <w:rtl/>
          <w:lang w:eastAsia="en-US"/>
          <w14:ligatures w14:val="standardContextual"/>
        </w:rPr>
        <w:t>.</w:t>
      </w:r>
      <w:r w:rsidRPr="00344976">
        <w:rPr>
          <w:rFonts w:ascii="David" w:hAnsi="David" w:cs="David"/>
          <w:color w:val="000000"/>
          <w:kern w:val="2"/>
          <w:sz w:val="24"/>
          <w:szCs w:val="24"/>
          <w:rtl/>
          <w:lang w:eastAsia="en-US"/>
          <w14:ligatures w14:val="standardContextual"/>
        </w:rPr>
        <w:t xml:space="preserve"> . </w:t>
      </w:r>
      <w:r w:rsidRPr="00344976">
        <w:rPr>
          <w:rFonts w:ascii="David" w:hAnsi="David" w:cs="David" w:hint="eastAsia"/>
          <w:color w:val="000000"/>
          <w:kern w:val="2"/>
          <w:sz w:val="24"/>
          <w:szCs w:val="24"/>
          <w:rtl/>
          <w:lang w:eastAsia="en-US"/>
          <w14:ligatures w14:val="standardContextual"/>
        </w:rPr>
        <w:t>במידה</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ושיעור</w:t>
      </w:r>
      <w:r w:rsidRPr="00344976">
        <w:rPr>
          <w:rFonts w:ascii="David" w:hAnsi="David" w:cs="David"/>
          <w:color w:val="000000"/>
          <w:kern w:val="2"/>
          <w:sz w:val="24"/>
          <w:szCs w:val="24"/>
          <w:rtl/>
          <w:lang w:eastAsia="en-US"/>
          <w14:ligatures w14:val="standardContextual"/>
        </w:rPr>
        <w:t xml:space="preserve"> </w:t>
      </w:r>
      <w:proofErr w:type="spellStart"/>
      <w:r w:rsidRPr="00344976">
        <w:rPr>
          <w:rFonts w:ascii="David" w:hAnsi="David" w:cs="David" w:hint="eastAsia"/>
          <w:color w:val="000000"/>
          <w:kern w:val="2"/>
          <w:sz w:val="24"/>
          <w:szCs w:val="24"/>
          <w:rtl/>
          <w:lang w:eastAsia="en-US"/>
          <w14:ligatures w14:val="standardContextual"/>
        </w:rPr>
        <w:t>האחוזי</w:t>
      </w:r>
      <w:proofErr w:type="spellEnd"/>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של</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הזכאים</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ירד</w:t>
      </w:r>
      <w:r w:rsidRPr="00344976">
        <w:rPr>
          <w:rFonts w:ascii="David" w:hAnsi="David" w:cs="David" w:hint="cs"/>
          <w:color w:val="000000"/>
          <w:kern w:val="2"/>
          <w:sz w:val="24"/>
          <w:szCs w:val="24"/>
          <w:rtl/>
          <w:lang w:eastAsia="en-US"/>
          <w14:ligatures w14:val="standardContextual"/>
        </w:rPr>
        <w:t xml:space="preserve"> ביישוב ובמחזור מסוים,</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תבוצע</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התאמה</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cs"/>
          <w:color w:val="000000"/>
          <w:kern w:val="2"/>
          <w:sz w:val="24"/>
          <w:szCs w:val="24"/>
          <w:rtl/>
          <w:lang w:eastAsia="en-US"/>
          <w14:ligatures w14:val="standardContextual"/>
        </w:rPr>
        <w:t xml:space="preserve">של </w:t>
      </w:r>
      <w:r w:rsidRPr="00344976">
        <w:rPr>
          <w:rFonts w:ascii="David" w:hAnsi="David" w:cs="David" w:hint="eastAsia"/>
          <w:color w:val="000000"/>
          <w:kern w:val="2"/>
          <w:sz w:val="24"/>
          <w:szCs w:val="24"/>
          <w:rtl/>
          <w:lang w:eastAsia="en-US"/>
          <w14:ligatures w14:val="standardContextual"/>
        </w:rPr>
        <w:t>תעריף</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cs"/>
          <w:color w:val="000000"/>
          <w:kern w:val="2"/>
          <w:sz w:val="24"/>
          <w:szCs w:val="24"/>
          <w:rtl/>
          <w:lang w:eastAsia="en-US"/>
          <w14:ligatures w14:val="standardContextual"/>
        </w:rPr>
        <w:t xml:space="preserve">תשלום לקבוצת הציונים 85 ומעלה במתמטיקה 4. </w:t>
      </w:r>
      <w:r w:rsidRPr="00344976">
        <w:rPr>
          <w:rFonts w:ascii="David" w:hAnsi="David" w:cs="David" w:hint="eastAsia"/>
          <w:color w:val="000000"/>
          <w:kern w:val="2"/>
          <w:sz w:val="24"/>
          <w:szCs w:val="24"/>
          <w:rtl/>
          <w:lang w:eastAsia="en-US"/>
          <w14:ligatures w14:val="standardContextual"/>
        </w:rPr>
        <w:t>התשלום</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בגין</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כל</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תלמידי</w:t>
      </w:r>
      <w:r w:rsidRPr="00344976">
        <w:rPr>
          <w:rFonts w:ascii="David" w:hAnsi="David" w:cs="David"/>
          <w:color w:val="000000"/>
          <w:kern w:val="2"/>
          <w:sz w:val="24"/>
          <w:szCs w:val="24"/>
          <w:rtl/>
          <w:lang w:eastAsia="en-US"/>
          <w14:ligatures w14:val="standardContextual"/>
        </w:rPr>
        <w:t xml:space="preserve"> 4 </w:t>
      </w:r>
      <w:proofErr w:type="spellStart"/>
      <w:r w:rsidRPr="00344976">
        <w:rPr>
          <w:rFonts w:ascii="David" w:hAnsi="David" w:cs="David" w:hint="eastAsia"/>
          <w:color w:val="000000"/>
          <w:kern w:val="2"/>
          <w:sz w:val="24"/>
          <w:szCs w:val="24"/>
          <w:rtl/>
          <w:lang w:eastAsia="en-US"/>
          <w14:ligatures w14:val="standardContextual"/>
        </w:rPr>
        <w:t>יח</w:t>
      </w:r>
      <w:r w:rsidRPr="00344976">
        <w:rPr>
          <w:rFonts w:ascii="David" w:hAnsi="David" w:cs="David"/>
          <w:color w:val="000000"/>
          <w:kern w:val="2"/>
          <w:sz w:val="24"/>
          <w:szCs w:val="24"/>
          <w:rtl/>
          <w:lang w:eastAsia="en-US"/>
          <w14:ligatures w14:val="standardContextual"/>
        </w:rPr>
        <w:t>"</w:t>
      </w:r>
      <w:r w:rsidRPr="00344976">
        <w:rPr>
          <w:rFonts w:ascii="David" w:hAnsi="David" w:cs="David" w:hint="eastAsia"/>
          <w:color w:val="000000"/>
          <w:kern w:val="2"/>
          <w:sz w:val="24"/>
          <w:szCs w:val="24"/>
          <w:rtl/>
          <w:lang w:eastAsia="en-US"/>
          <w14:ligatures w14:val="standardContextual"/>
        </w:rPr>
        <w:t>ל</w:t>
      </w:r>
      <w:proofErr w:type="spellEnd"/>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ברמת</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תוצאות</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של</w:t>
      </w:r>
      <w:r w:rsidRPr="00344976">
        <w:rPr>
          <w:rFonts w:ascii="David" w:hAnsi="David" w:cs="David"/>
          <w:color w:val="000000"/>
          <w:kern w:val="2"/>
          <w:sz w:val="24"/>
          <w:szCs w:val="24"/>
          <w:rtl/>
          <w:lang w:eastAsia="en-US"/>
          <w14:ligatures w14:val="standardContextual"/>
        </w:rPr>
        <w:t xml:space="preserve"> 85 </w:t>
      </w:r>
      <w:r w:rsidRPr="00344976">
        <w:rPr>
          <w:rFonts w:ascii="David" w:hAnsi="David" w:cs="David" w:hint="eastAsia"/>
          <w:color w:val="000000"/>
          <w:kern w:val="2"/>
          <w:sz w:val="24"/>
          <w:szCs w:val="24"/>
          <w:rtl/>
          <w:lang w:eastAsia="en-US"/>
          <w14:ligatures w14:val="standardContextual"/>
        </w:rPr>
        <w:t>ומעלה</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יפחת</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מ</w:t>
      </w:r>
      <w:r w:rsidRPr="00344976">
        <w:rPr>
          <w:rFonts w:ascii="David" w:hAnsi="David" w:cs="David"/>
          <w:color w:val="000000"/>
          <w:kern w:val="2"/>
          <w:sz w:val="24"/>
          <w:szCs w:val="24"/>
          <w:rtl/>
          <w:lang w:eastAsia="en-US"/>
          <w14:ligatures w14:val="standardContextual"/>
        </w:rPr>
        <w:t xml:space="preserve">134,000 </w:t>
      </w:r>
      <w:r w:rsidRPr="00344976">
        <w:rPr>
          <w:rFonts w:ascii="David" w:hAnsi="David" w:cs="David" w:hint="eastAsia"/>
          <w:color w:val="000000"/>
          <w:kern w:val="2"/>
          <w:sz w:val="24"/>
          <w:szCs w:val="24"/>
          <w:rtl/>
          <w:lang w:eastAsia="en-US"/>
          <w14:ligatures w14:val="standardContextual"/>
        </w:rPr>
        <w:t>ל</w:t>
      </w:r>
      <w:r w:rsidRPr="00344976">
        <w:rPr>
          <w:rFonts w:ascii="David" w:hAnsi="David" w:cs="David"/>
          <w:color w:val="000000"/>
          <w:kern w:val="2"/>
          <w:sz w:val="24"/>
          <w:szCs w:val="24"/>
          <w:rtl/>
          <w:lang w:eastAsia="en-US"/>
          <w14:ligatures w14:val="standardContextual"/>
        </w:rPr>
        <w:t>120,600 בכל אותו מחזור, באותו ישוב.</w:t>
      </w:r>
      <w:r w:rsidRPr="00344976">
        <w:rPr>
          <w:rFonts w:ascii="Calibri" w:eastAsia="Calibri" w:hAnsi="Calibri" w:cs="Arial"/>
          <w:kern w:val="2"/>
          <w:lang w:eastAsia="en-US"/>
          <w14:ligatures w14:val="standardContextual"/>
        </w:rPr>
        <w:br/>
      </w:r>
      <w:r w:rsidRPr="00344976">
        <w:rPr>
          <w:rFonts w:ascii="David" w:hAnsi="David" w:cs="David" w:hint="eastAsia"/>
          <w:color w:val="000000"/>
          <w:kern w:val="2"/>
          <w:sz w:val="24"/>
          <w:szCs w:val="24"/>
          <w:rtl/>
          <w:lang w:eastAsia="en-US"/>
          <w14:ligatures w14:val="standardContextual"/>
        </w:rPr>
        <w:t>להלן</w:t>
      </w:r>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השיטה</w:t>
      </w:r>
      <w:r w:rsidRPr="00344976">
        <w:rPr>
          <w:rFonts w:ascii="David" w:hAnsi="David" w:cs="David"/>
          <w:color w:val="000000"/>
          <w:sz w:val="24"/>
          <w:szCs w:val="24"/>
          <w:lang w:eastAsia="en-US"/>
        </w:rPr>
        <w:t>:</w:t>
      </w:r>
    </w:p>
    <w:p w14:paraId="4501386A" w14:textId="77777777" w:rsidR="00344976" w:rsidRPr="00344976" w:rsidRDefault="00344976" w:rsidP="00344976">
      <w:pPr>
        <w:spacing w:line="240" w:lineRule="auto"/>
        <w:contextualSpacing/>
        <w:rPr>
          <w:rFonts w:ascii="David" w:hAnsi="David" w:cs="David"/>
          <w:color w:val="000000"/>
          <w:sz w:val="24"/>
          <w:szCs w:val="24"/>
          <w:lang w:eastAsia="en-US"/>
        </w:rPr>
      </w:pPr>
      <w:r w:rsidRPr="00344976">
        <w:rPr>
          <w:rFonts w:ascii="David" w:hAnsi="David" w:cs="David" w:hint="cs"/>
          <w:color w:val="000000"/>
          <w:kern w:val="2"/>
          <w:sz w:val="24"/>
          <w:szCs w:val="24"/>
          <w:rtl/>
          <w:lang w:eastAsia="en-US"/>
          <w14:ligatures w14:val="standardContextual"/>
        </w:rPr>
        <w:t xml:space="preserve">1) </w:t>
      </w:r>
      <w:r w:rsidRPr="00344976">
        <w:rPr>
          <w:rFonts w:ascii="David" w:hAnsi="David" w:cs="David"/>
          <w:color w:val="000000"/>
          <w:kern w:val="2"/>
          <w:sz w:val="24"/>
          <w:szCs w:val="24"/>
          <w:rtl/>
          <w:lang w:eastAsia="en-US"/>
          <w14:ligatures w14:val="standardContextual"/>
        </w:rPr>
        <w:t xml:space="preserve">נעשתה  </w:t>
      </w:r>
      <w:r w:rsidRPr="00344976">
        <w:rPr>
          <w:rFonts w:ascii="David" w:hAnsi="David" w:cs="David"/>
          <w:color w:val="000000"/>
          <w:sz w:val="24"/>
          <w:szCs w:val="24"/>
          <w:rtl/>
          <w:lang w:eastAsia="en-US"/>
        </w:rPr>
        <w:t>האחדה בתעריפים בין המדד הגבוה ביותר ב-4 יחידות לבין המדד הנמוך של 5 יחידות. שני התעריפים יעמדו על 134,000 ₪. ראו בפתיח המסמך אודות התעריפים.</w:t>
      </w:r>
      <w:r w:rsidRPr="00344976">
        <w:rPr>
          <w:rFonts w:ascii="David" w:hAnsi="David" w:cs="David"/>
          <w:color w:val="000000"/>
          <w:sz w:val="24"/>
          <w:szCs w:val="24"/>
          <w:lang w:eastAsia="en-US"/>
        </w:rPr>
        <w:t xml:space="preserve"> </w:t>
      </w:r>
    </w:p>
    <w:p w14:paraId="5ADE1731" w14:textId="58879224" w:rsidR="00344976" w:rsidRPr="00344976" w:rsidRDefault="00344976" w:rsidP="00344976">
      <w:pPr>
        <w:numPr>
          <w:ilvl w:val="0"/>
          <w:numId w:val="31"/>
        </w:numPr>
        <w:spacing w:after="160" w:line="240" w:lineRule="auto"/>
        <w:contextualSpacing/>
        <w:jc w:val="left"/>
        <w:rPr>
          <w:rFonts w:ascii="David" w:hAnsi="David" w:cs="David"/>
          <w:color w:val="000000"/>
          <w:sz w:val="24"/>
          <w:szCs w:val="24"/>
          <w:lang w:eastAsia="en-US"/>
        </w:rPr>
      </w:pPr>
      <w:r w:rsidRPr="00344976">
        <w:rPr>
          <w:rFonts w:ascii="David" w:hAnsi="David" w:cs="David"/>
          <w:color w:val="000000"/>
          <w:sz w:val="24"/>
          <w:szCs w:val="24"/>
          <w:rtl/>
          <w:lang w:eastAsia="en-US"/>
        </w:rPr>
        <w:t xml:space="preserve">2)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kern w:val="2"/>
          <w:sz w:val="24"/>
          <w:szCs w:val="24"/>
          <w:rtl/>
          <w:lang w:eastAsia="en-US"/>
          <w14:ligatures w14:val="standardContextual"/>
        </w:rPr>
        <w:t xml:space="preserve"> </w:t>
      </w:r>
      <w:r w:rsidRPr="00344976">
        <w:rPr>
          <w:rFonts w:ascii="David" w:hAnsi="David" w:cs="David" w:hint="eastAsia"/>
          <w:color w:val="000000"/>
          <w:kern w:val="2"/>
          <w:sz w:val="24"/>
          <w:szCs w:val="24"/>
          <w:rtl/>
          <w:lang w:eastAsia="en-US"/>
          <w14:ligatures w14:val="standardContextual"/>
        </w:rPr>
        <w:t>לזכאי</w:t>
      </w:r>
      <w:r w:rsidRPr="00344976">
        <w:rPr>
          <w:rFonts w:ascii="David" w:hAnsi="David" w:cs="David"/>
          <w:color w:val="000000"/>
          <w:kern w:val="2"/>
          <w:sz w:val="24"/>
          <w:szCs w:val="24"/>
          <w:rtl/>
          <w:lang w:eastAsia="en-US"/>
          <w14:ligatures w14:val="standardContextual"/>
        </w:rPr>
        <w:t xml:space="preserve"> 5 </w:t>
      </w:r>
      <w:proofErr w:type="spellStart"/>
      <w:r w:rsidRPr="00344976">
        <w:rPr>
          <w:rFonts w:ascii="David" w:hAnsi="David" w:cs="David" w:hint="eastAsia"/>
          <w:color w:val="000000"/>
          <w:kern w:val="2"/>
          <w:sz w:val="24"/>
          <w:szCs w:val="24"/>
          <w:rtl/>
          <w:lang w:eastAsia="en-US"/>
          <w14:ligatures w14:val="standardContextual"/>
        </w:rPr>
        <w:t>יח</w:t>
      </w:r>
      <w:r w:rsidRPr="00344976">
        <w:rPr>
          <w:rFonts w:ascii="David" w:hAnsi="David" w:cs="David"/>
          <w:color w:val="000000"/>
          <w:kern w:val="2"/>
          <w:sz w:val="24"/>
          <w:szCs w:val="24"/>
          <w:rtl/>
          <w:lang w:eastAsia="en-US"/>
          <w14:ligatures w14:val="standardContextual"/>
        </w:rPr>
        <w:t>"</w:t>
      </w:r>
      <w:r w:rsidRPr="00344976">
        <w:rPr>
          <w:rFonts w:ascii="David" w:hAnsi="David" w:cs="David" w:hint="eastAsia"/>
          <w:color w:val="000000"/>
          <w:kern w:val="2"/>
          <w:sz w:val="24"/>
          <w:szCs w:val="24"/>
          <w:rtl/>
          <w:lang w:eastAsia="en-US"/>
          <w14:ligatures w14:val="standardContextual"/>
        </w:rPr>
        <w:t>ל</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יחושב</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לפי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שיטת</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00B930E9">
        <w:rPr>
          <w:rFonts w:ascii="David" w:hAnsi="David" w:cs="David" w:hint="cs"/>
          <w:color w:val="000000"/>
          <w:sz w:val="24"/>
          <w:szCs w:val="24"/>
          <w:rtl/>
          <w:lang w:eastAsia="en-US"/>
        </w:rPr>
        <w:t xml:space="preserve">לתשלום </w:t>
      </w:r>
      <w:r w:rsidRPr="00344976">
        <w:rPr>
          <w:rFonts w:ascii="David" w:hAnsi="David" w:cs="David"/>
          <w:color w:val="000000"/>
          <w:sz w:val="24"/>
          <w:szCs w:val="24"/>
          <w:rtl/>
          <w:lang w:eastAsia="en-US"/>
        </w:rPr>
        <w:t>(</w:t>
      </w:r>
      <w:r w:rsidRPr="00344976">
        <w:rPr>
          <w:rFonts w:ascii="David" w:hAnsi="David" w:cs="David" w:hint="eastAsia"/>
          <w:color w:val="000000"/>
          <w:sz w:val="24"/>
          <w:szCs w:val="24"/>
          <w:rtl/>
          <w:lang w:eastAsia="en-US"/>
        </w:rPr>
        <w:t>בדומה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לשאר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הפרויקט</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כאשר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שיעור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העוברים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של</w:t>
      </w:r>
      <w:r w:rsidRPr="00344976">
        <w:rPr>
          <w:rFonts w:ascii="David" w:hAnsi="David" w:cs="David"/>
          <w:color w:val="000000"/>
          <w:sz w:val="24"/>
          <w:szCs w:val="24"/>
          <w:rtl/>
          <w:lang w:eastAsia="en-US"/>
        </w:rPr>
        <w:t xml:space="preserve"> 5 </w:t>
      </w:r>
      <w:r w:rsidRPr="00344976">
        <w:rPr>
          <w:rFonts w:ascii="David" w:hAnsi="David" w:cs="David" w:hint="eastAsia"/>
          <w:color w:val="000000"/>
          <w:sz w:val="24"/>
          <w:szCs w:val="24"/>
          <w:rtl/>
          <w:lang w:eastAsia="en-US"/>
        </w:rPr>
        <w:t>יחידות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יהיה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עבור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כל</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מנעד</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הציונים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ביחד</w:t>
      </w:r>
      <w:r w:rsidRPr="00344976">
        <w:rPr>
          <w:rFonts w:ascii="David" w:hAnsi="David" w:cs="David"/>
          <w:color w:val="000000"/>
          <w:sz w:val="24"/>
          <w:szCs w:val="24"/>
          <w:rtl/>
          <w:lang w:eastAsia="en-US"/>
        </w:rPr>
        <w:t xml:space="preserve">. </w:t>
      </w:r>
    </w:p>
    <w:p w14:paraId="152CA718" w14:textId="72922437" w:rsidR="00344976" w:rsidRPr="00344976" w:rsidRDefault="00344976" w:rsidP="00344976">
      <w:pPr>
        <w:numPr>
          <w:ilvl w:val="0"/>
          <w:numId w:val="31"/>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3) דוגמה - </w:t>
      </w:r>
      <w:r w:rsidRPr="00344976">
        <w:rPr>
          <w:rFonts w:ascii="David" w:hAnsi="David" w:cs="David" w:hint="eastAsia"/>
          <w:color w:val="000000"/>
          <w:sz w:val="24"/>
          <w:szCs w:val="24"/>
          <w:rtl/>
          <w:lang w:eastAsia="en-US"/>
        </w:rPr>
        <w:t>הבהרה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נניח</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שמספר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המתחילים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בשכבה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בכיתה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ביישוב</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מסויים</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במחזור</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מסויים</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היה</w:t>
      </w:r>
      <w:r w:rsidRPr="00344976">
        <w:rPr>
          <w:rFonts w:ascii="David" w:hAnsi="David" w:cs="David"/>
          <w:color w:val="000000"/>
          <w:sz w:val="24"/>
          <w:szCs w:val="24"/>
          <w:rtl/>
          <w:lang w:eastAsia="en-US"/>
        </w:rPr>
        <w:t xml:space="preserve"> 100 </w:t>
      </w:r>
      <w:r w:rsidRPr="00344976">
        <w:rPr>
          <w:rFonts w:ascii="David" w:hAnsi="David" w:cs="David" w:hint="eastAsia"/>
          <w:color w:val="000000"/>
          <w:sz w:val="24"/>
          <w:szCs w:val="24"/>
          <w:rtl/>
          <w:lang w:eastAsia="en-US"/>
        </w:rPr>
        <w:t>תלמידים</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וכן</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הבנצמרק</w:t>
      </w:r>
      <w:proofErr w:type="spellEnd"/>
      <w:r w:rsidRPr="00344976">
        <w:rPr>
          <w:rFonts w:ascii="David" w:hAnsi="David" w:cs="David"/>
          <w:color w:val="000000"/>
          <w:sz w:val="24"/>
          <w:szCs w:val="24"/>
          <w:rtl/>
          <w:lang w:eastAsia="en-US"/>
        </w:rPr>
        <w:t xml:space="preserve"> </w:t>
      </w:r>
      <w:r w:rsidR="00B930E9">
        <w:rPr>
          <w:rFonts w:ascii="David" w:hAnsi="David" w:cs="David" w:hint="cs"/>
          <w:color w:val="000000"/>
          <w:sz w:val="24"/>
          <w:szCs w:val="24"/>
          <w:rtl/>
          <w:lang w:eastAsia="en-US"/>
        </w:rPr>
        <w:t xml:space="preserve">לתשלום </w:t>
      </w:r>
      <w:r w:rsidRPr="00344976">
        <w:rPr>
          <w:rFonts w:ascii="David" w:hAnsi="David" w:cs="David" w:hint="eastAsia"/>
          <w:color w:val="000000"/>
          <w:sz w:val="24"/>
          <w:szCs w:val="24"/>
          <w:rtl/>
          <w:lang w:eastAsia="en-US"/>
        </w:rPr>
        <w:t>היה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כדלקמן</w:t>
      </w:r>
      <w:r w:rsidRPr="00344976">
        <w:rPr>
          <w:rFonts w:ascii="David" w:hAnsi="David" w:cs="David"/>
          <w:color w:val="000000"/>
          <w:sz w:val="24"/>
          <w:szCs w:val="24"/>
          <w:lang w:eastAsia="en-US"/>
        </w:rPr>
        <w:t>:</w:t>
      </w:r>
    </w:p>
    <w:p w14:paraId="6D12F398" w14:textId="77777777" w:rsidR="00344976" w:rsidRPr="00344976" w:rsidRDefault="00344976" w:rsidP="00344976">
      <w:pPr>
        <w:numPr>
          <w:ilvl w:val="1"/>
          <w:numId w:val="31"/>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בקבוצת הציונים 55-69 ברמת 5 יחידות היו 10 תלמידים</w:t>
      </w:r>
    </w:p>
    <w:p w14:paraId="0B18110C" w14:textId="77777777" w:rsidR="00344976" w:rsidRPr="00344976" w:rsidRDefault="00344976" w:rsidP="00344976">
      <w:pPr>
        <w:numPr>
          <w:ilvl w:val="1"/>
          <w:numId w:val="31"/>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בקבוצת הציונים 70-84 ברמת 5 יחידות היו 7 תלמידים </w:t>
      </w:r>
    </w:p>
    <w:p w14:paraId="3552B288" w14:textId="77777777" w:rsidR="00344976" w:rsidRPr="00344976" w:rsidRDefault="00344976" w:rsidP="00344976">
      <w:pPr>
        <w:numPr>
          <w:ilvl w:val="1"/>
          <w:numId w:val="31"/>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בקבוצת הציונים 85+ ברמת 5 יחידות היו 3 תלמידים</w:t>
      </w:r>
    </w:p>
    <w:p w14:paraId="4097D596" w14:textId="77777777" w:rsidR="00344976" w:rsidRPr="00344976" w:rsidRDefault="00344976" w:rsidP="00344976">
      <w:pPr>
        <w:numPr>
          <w:ilvl w:val="1"/>
          <w:numId w:val="31"/>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בכל קבוצות הציונים ברמת 5 יחידות מספר התלמידים היה 20. </w:t>
      </w:r>
    </w:p>
    <w:p w14:paraId="1BE9AE97" w14:textId="77777777" w:rsidR="00344976" w:rsidRPr="00344976" w:rsidRDefault="00344976" w:rsidP="00344976">
      <w:pPr>
        <w:numPr>
          <w:ilvl w:val="1"/>
          <w:numId w:val="31"/>
        </w:numPr>
        <w:spacing w:after="160" w:line="240" w:lineRule="auto"/>
        <w:contextualSpacing/>
        <w:jc w:val="left"/>
        <w:rPr>
          <w:rFonts w:ascii="David" w:hAnsi="David" w:cs="David"/>
          <w:color w:val="000000"/>
          <w:sz w:val="24"/>
          <w:szCs w:val="24"/>
          <w:lang w:eastAsia="en-US"/>
        </w:rPr>
      </w:pPr>
      <w:r w:rsidRPr="00344976">
        <w:rPr>
          <w:rFonts w:ascii="David" w:hAnsi="David" w:cs="David" w:hint="cs"/>
          <w:color w:val="000000"/>
          <w:sz w:val="24"/>
          <w:szCs w:val="24"/>
          <w:rtl/>
          <w:lang w:eastAsia="en-US"/>
        </w:rPr>
        <w:t xml:space="preserve">לאור זאת, </w:t>
      </w:r>
      <w:proofErr w:type="spellStart"/>
      <w:r w:rsidRPr="00344976">
        <w:rPr>
          <w:rFonts w:ascii="David" w:hAnsi="David" w:cs="David" w:hint="cs"/>
          <w:color w:val="000000"/>
          <w:sz w:val="24"/>
          <w:szCs w:val="24"/>
          <w:rtl/>
          <w:lang w:eastAsia="en-US"/>
        </w:rPr>
        <w:t>המאלוס</w:t>
      </w:r>
      <w:proofErr w:type="spellEnd"/>
      <w:r w:rsidRPr="00344976">
        <w:rPr>
          <w:rFonts w:ascii="David" w:hAnsi="David" w:cs="David" w:hint="cs"/>
          <w:color w:val="000000"/>
          <w:sz w:val="24"/>
          <w:szCs w:val="24"/>
          <w:rtl/>
          <w:lang w:eastAsia="en-US"/>
        </w:rPr>
        <w:t xml:space="preserve"> שיקבע למחזור זה ליישוב זה יהא 20%, 20 תלמידים בכל קבוצות הציונים ברמת 5 יחידות חלקי 100 תלמידים שהתחילו לימודיהם בכיתה י'.</w:t>
      </w:r>
    </w:p>
    <w:p w14:paraId="6EDB9B30" w14:textId="77777777" w:rsidR="00344976" w:rsidRPr="00344976" w:rsidRDefault="00344976" w:rsidP="00344976">
      <w:pPr>
        <w:numPr>
          <w:ilvl w:val="0"/>
          <w:numId w:val="31"/>
        </w:numPr>
        <w:spacing w:after="160" w:line="240" w:lineRule="auto"/>
        <w:contextualSpacing/>
        <w:jc w:val="left"/>
        <w:rPr>
          <w:rFonts w:ascii="David" w:hAnsi="David" w:cs="David"/>
          <w:color w:val="000000"/>
          <w:sz w:val="24"/>
          <w:szCs w:val="24"/>
          <w:lang w:eastAsia="en-US"/>
        </w:rPr>
      </w:pPr>
      <w:r w:rsidRPr="00344976">
        <w:rPr>
          <w:rFonts w:ascii="David" w:hAnsi="David" w:cs="David"/>
          <w:color w:val="000000"/>
          <w:sz w:val="24"/>
          <w:szCs w:val="24"/>
          <w:rtl/>
          <w:lang w:eastAsia="en-US"/>
        </w:rPr>
        <w:t>במקרה בו שיעור העוברים ב</w:t>
      </w:r>
      <w:r w:rsidRPr="00344976">
        <w:rPr>
          <w:rFonts w:ascii="David" w:hAnsi="David" w:cs="David" w:hint="cs"/>
          <w:color w:val="000000"/>
          <w:sz w:val="24"/>
          <w:szCs w:val="24"/>
          <w:rtl/>
          <w:lang w:eastAsia="en-US"/>
        </w:rPr>
        <w:t xml:space="preserve">כלל </w:t>
      </w:r>
      <w:r w:rsidRPr="00344976">
        <w:rPr>
          <w:rFonts w:ascii="David" w:hAnsi="David" w:cs="David"/>
          <w:color w:val="000000"/>
          <w:sz w:val="24"/>
          <w:szCs w:val="24"/>
          <w:rtl/>
          <w:lang w:eastAsia="en-US"/>
        </w:rPr>
        <w:t xml:space="preserve">-5 יחידות </w:t>
      </w:r>
      <w:r w:rsidRPr="00344976">
        <w:rPr>
          <w:rFonts w:ascii="David" w:hAnsi="David" w:cs="David" w:hint="cs"/>
          <w:color w:val="000000"/>
          <w:sz w:val="24"/>
          <w:szCs w:val="24"/>
          <w:rtl/>
          <w:lang w:eastAsia="en-US"/>
        </w:rPr>
        <w:t xml:space="preserve">באותו מחזור ובאותו ישוב, </w:t>
      </w:r>
      <w:r w:rsidRPr="00344976">
        <w:rPr>
          <w:rFonts w:ascii="David" w:hAnsi="David" w:cs="David"/>
          <w:color w:val="000000"/>
          <w:sz w:val="24"/>
          <w:szCs w:val="24"/>
          <w:rtl/>
          <w:lang w:eastAsia="en-US"/>
        </w:rPr>
        <w:t xml:space="preserve">יורד מתחת לרף </w:t>
      </w:r>
      <w:r w:rsidRPr="00344976">
        <w:rPr>
          <w:rFonts w:ascii="David" w:hAnsi="David" w:cs="David" w:hint="cs"/>
          <w:color w:val="000000"/>
          <w:sz w:val="24"/>
          <w:szCs w:val="24"/>
          <w:rtl/>
          <w:lang w:eastAsia="en-US"/>
        </w:rPr>
        <w:t xml:space="preserve">להפעלת </w:t>
      </w:r>
      <w:proofErr w:type="spellStart"/>
      <w:r w:rsidRPr="00344976">
        <w:rPr>
          <w:rFonts w:ascii="David" w:hAnsi="David" w:cs="David" w:hint="cs"/>
          <w:color w:val="000000"/>
          <w:sz w:val="24"/>
          <w:szCs w:val="24"/>
          <w:rtl/>
          <w:lang w:eastAsia="en-US"/>
        </w:rPr>
        <w:t>המאלוס</w:t>
      </w:r>
      <w:proofErr w:type="spellEnd"/>
      <w:r w:rsidRPr="00344976">
        <w:rPr>
          <w:rFonts w:ascii="David" w:hAnsi="David" w:cs="David" w:hint="cs"/>
          <w:color w:val="000000"/>
          <w:sz w:val="24"/>
          <w:szCs w:val="24"/>
          <w:rtl/>
          <w:lang w:eastAsia="en-US"/>
        </w:rPr>
        <w:t xml:space="preserve">, </w:t>
      </w:r>
      <w:r w:rsidRPr="00344976">
        <w:rPr>
          <w:rFonts w:ascii="David" w:hAnsi="David" w:cs="David"/>
          <w:color w:val="000000"/>
          <w:sz w:val="24"/>
          <w:szCs w:val="24"/>
          <w:rtl/>
          <w:lang w:eastAsia="en-US"/>
        </w:rPr>
        <w:t>יותאם התעריף של 4 יחידות בציון של 85+ לתעריף מעודכן של ₪120,600</w:t>
      </w:r>
      <w:r w:rsidRPr="00344976">
        <w:rPr>
          <w:rFonts w:ascii="David" w:hAnsi="David" w:cs="David" w:hint="cs"/>
          <w:color w:val="000000"/>
          <w:sz w:val="24"/>
          <w:szCs w:val="24"/>
          <w:rtl/>
          <w:lang w:eastAsia="en-US"/>
        </w:rPr>
        <w:t>. זאת</w:t>
      </w:r>
      <w:r w:rsidRPr="00344976">
        <w:rPr>
          <w:rFonts w:ascii="David" w:hAnsi="David" w:cs="David"/>
          <w:color w:val="000000"/>
          <w:sz w:val="24"/>
          <w:szCs w:val="24"/>
          <w:rtl/>
          <w:lang w:eastAsia="en-US"/>
        </w:rPr>
        <w:t xml:space="preserve"> עבור </w:t>
      </w:r>
      <w:r w:rsidRPr="00344976">
        <w:rPr>
          <w:rFonts w:ascii="David" w:hAnsi="David" w:cs="David"/>
          <w:b/>
          <w:bCs/>
          <w:color w:val="000000"/>
          <w:sz w:val="24"/>
          <w:szCs w:val="24"/>
          <w:rtl/>
          <w:lang w:eastAsia="en-US"/>
        </w:rPr>
        <w:t>כל תלמידי 4 יח'</w:t>
      </w:r>
      <w:r w:rsidRPr="00344976">
        <w:rPr>
          <w:rFonts w:ascii="David" w:hAnsi="David" w:cs="David"/>
          <w:color w:val="000000"/>
          <w:sz w:val="24"/>
          <w:szCs w:val="24"/>
          <w:rtl/>
          <w:lang w:eastAsia="en-US"/>
        </w:rPr>
        <w:t xml:space="preserve"> ברמת התוצאות של 85 ומעלה בישוב המסוים במחזור המסוים.</w:t>
      </w:r>
      <w:r w:rsidRPr="00344976">
        <w:rPr>
          <w:rFonts w:ascii="David" w:hAnsi="David" w:cs="David"/>
          <w:color w:val="000000"/>
          <w:sz w:val="24"/>
          <w:szCs w:val="24"/>
          <w:lang w:eastAsia="en-US"/>
        </w:rPr>
        <w:t xml:space="preserve"> </w:t>
      </w:r>
      <w:r w:rsidRPr="00344976">
        <w:rPr>
          <w:rFonts w:ascii="David" w:hAnsi="David" w:cs="David"/>
          <w:color w:val="000000"/>
          <w:kern w:val="2"/>
          <w:sz w:val="24"/>
          <w:szCs w:val="24"/>
          <w:rtl/>
          <w:lang w:eastAsia="en-US"/>
          <w14:ligatures w14:val="standardContextual"/>
        </w:rPr>
        <w:t xml:space="preserve"> </w:t>
      </w:r>
    </w:p>
    <w:p w14:paraId="79DD7373" w14:textId="77777777" w:rsidR="00344976" w:rsidRPr="00344976" w:rsidRDefault="00344976" w:rsidP="00344976">
      <w:pPr>
        <w:numPr>
          <w:ilvl w:val="0"/>
          <w:numId w:val="31"/>
        </w:numPr>
        <w:spacing w:after="160" w:line="240" w:lineRule="auto"/>
        <w:contextualSpacing/>
        <w:jc w:val="left"/>
        <w:rPr>
          <w:rFonts w:ascii="David" w:hAnsi="David" w:cs="David"/>
          <w:color w:val="000000"/>
          <w:sz w:val="24"/>
          <w:szCs w:val="24"/>
          <w:lang w:eastAsia="en-US"/>
        </w:rPr>
      </w:pPr>
      <w:r w:rsidRPr="00344976">
        <w:rPr>
          <w:rFonts w:ascii="David" w:hAnsi="David" w:cs="David"/>
          <w:color w:val="000000"/>
          <w:sz w:val="24"/>
          <w:szCs w:val="24"/>
          <w:bdr w:val="none" w:sz="0" w:space="0" w:color="auto" w:frame="1"/>
          <w:rtl/>
          <w:lang w:eastAsia="en-US"/>
        </w:rPr>
        <w:t>החישוב יבוצע עבור כל מחזור בנפרד ועבור כל יישוב בנפרד</w:t>
      </w:r>
      <w:r w:rsidRPr="00344976">
        <w:rPr>
          <w:rFonts w:ascii="David" w:hAnsi="David" w:cs="David"/>
          <w:color w:val="000000"/>
          <w:sz w:val="24"/>
          <w:szCs w:val="24"/>
          <w:rtl/>
          <w:lang w:eastAsia="en-US"/>
        </w:rPr>
        <w:t>. כך שיתכן המצב כי ביישו</w:t>
      </w:r>
      <w:r w:rsidRPr="00344976">
        <w:rPr>
          <w:rFonts w:ascii="David" w:hAnsi="David" w:cs="David"/>
          <w:color w:val="000000"/>
          <w:kern w:val="2"/>
          <w:sz w:val="24"/>
          <w:szCs w:val="24"/>
          <w:rtl/>
          <w:lang w:eastAsia="en-US"/>
          <w14:ligatures w14:val="standardContextual"/>
        </w:rPr>
        <w:t xml:space="preserve">ב </w:t>
      </w:r>
      <w:proofErr w:type="spellStart"/>
      <w:r w:rsidRPr="00344976">
        <w:rPr>
          <w:rFonts w:ascii="David" w:hAnsi="David" w:cs="David"/>
          <w:color w:val="000000"/>
          <w:kern w:val="2"/>
          <w:sz w:val="24"/>
          <w:szCs w:val="24"/>
          <w:rtl/>
          <w:lang w:eastAsia="en-US"/>
          <w14:ligatures w14:val="standardContextual"/>
        </w:rPr>
        <w:t>מסויים</w:t>
      </w:r>
      <w:proofErr w:type="spellEnd"/>
      <w:r w:rsidRPr="00344976">
        <w:rPr>
          <w:rFonts w:ascii="David" w:hAnsi="David" w:cs="David"/>
          <w:color w:val="000000"/>
          <w:kern w:val="2"/>
          <w:sz w:val="24"/>
          <w:szCs w:val="24"/>
          <w:rtl/>
          <w:lang w:eastAsia="en-US"/>
          <w14:ligatures w14:val="standardContextual"/>
        </w:rPr>
        <w:t xml:space="preserve"> תחול התאמת תעריף בעוד בשאר הישובים לא תחול התאמת תעריף</w:t>
      </w:r>
      <w:r w:rsidRPr="00344976">
        <w:rPr>
          <w:rFonts w:ascii="David" w:hAnsi="David" w:cs="David"/>
          <w:color w:val="000000"/>
          <w:sz w:val="24"/>
          <w:szCs w:val="24"/>
          <w:lang w:eastAsia="en-US"/>
        </w:rPr>
        <w:t xml:space="preserve">. </w:t>
      </w:r>
    </w:p>
    <w:p w14:paraId="3FA2FC16" w14:textId="77777777" w:rsidR="00344976" w:rsidRPr="00344976" w:rsidRDefault="00344976" w:rsidP="00344976">
      <w:pPr>
        <w:numPr>
          <w:ilvl w:val="0"/>
          <w:numId w:val="31"/>
        </w:numPr>
        <w:spacing w:after="160" w:line="240" w:lineRule="auto"/>
        <w:contextualSpacing/>
        <w:jc w:val="left"/>
        <w:rPr>
          <w:rFonts w:ascii="David" w:hAnsi="David" w:cs="David"/>
          <w:color w:val="000000"/>
          <w:sz w:val="24"/>
          <w:szCs w:val="24"/>
          <w:lang w:eastAsia="en-US"/>
        </w:rPr>
      </w:pPr>
    </w:p>
    <w:p w14:paraId="6AADB4D3" w14:textId="77777777" w:rsidR="00344976" w:rsidRPr="00344976" w:rsidRDefault="00344976" w:rsidP="00344976">
      <w:pPr>
        <w:spacing w:line="240" w:lineRule="auto"/>
        <w:contextualSpacing/>
        <w:rPr>
          <w:rFonts w:ascii="David" w:hAnsi="David" w:cs="David"/>
          <w:color w:val="000000"/>
          <w:sz w:val="24"/>
          <w:szCs w:val="24"/>
          <w:lang w:eastAsia="en-US"/>
        </w:rPr>
      </w:pPr>
    </w:p>
    <w:p w14:paraId="24FF04E1" w14:textId="77777777" w:rsidR="00344976" w:rsidRPr="00344976" w:rsidRDefault="00344976" w:rsidP="00344976">
      <w:pPr>
        <w:spacing w:line="240" w:lineRule="auto"/>
        <w:rPr>
          <w:rFonts w:ascii="David" w:hAnsi="David" w:cs="David"/>
          <w:color w:val="000000"/>
          <w:sz w:val="24"/>
          <w:szCs w:val="24"/>
          <w:rtl/>
          <w:lang w:eastAsia="en-US"/>
        </w:rPr>
      </w:pPr>
    </w:p>
    <w:p w14:paraId="666AF9BD" w14:textId="77777777" w:rsidR="00344976" w:rsidRPr="00344976" w:rsidRDefault="00344976" w:rsidP="00344976">
      <w:pPr>
        <w:spacing w:line="240" w:lineRule="auto"/>
        <w:rPr>
          <w:rFonts w:ascii="David" w:hAnsi="David" w:cs="David"/>
          <w:color w:val="000000"/>
          <w:sz w:val="24"/>
          <w:szCs w:val="24"/>
          <w:rtl/>
          <w:lang w:eastAsia="en-US"/>
        </w:rPr>
      </w:pPr>
    </w:p>
    <w:p w14:paraId="30FBA4DF" w14:textId="77777777" w:rsidR="00344976" w:rsidRPr="00344976" w:rsidRDefault="00344976" w:rsidP="00344976">
      <w:pPr>
        <w:spacing w:line="240" w:lineRule="auto"/>
        <w:rPr>
          <w:rFonts w:ascii="David" w:hAnsi="David" w:cs="David"/>
          <w:color w:val="000000"/>
          <w:sz w:val="24"/>
          <w:szCs w:val="24"/>
          <w:rtl/>
          <w:lang w:eastAsia="en-US"/>
        </w:rPr>
      </w:pPr>
    </w:p>
    <w:p w14:paraId="40F0D75A" w14:textId="77777777" w:rsidR="00344976" w:rsidRPr="00344976" w:rsidRDefault="00344976" w:rsidP="00344976">
      <w:pPr>
        <w:spacing w:line="240" w:lineRule="auto"/>
        <w:rPr>
          <w:rFonts w:ascii="David" w:hAnsi="David" w:cs="David"/>
          <w:color w:val="000000"/>
          <w:sz w:val="24"/>
          <w:szCs w:val="24"/>
          <w:rtl/>
          <w:lang w:eastAsia="en-US"/>
        </w:rPr>
      </w:pPr>
    </w:p>
    <w:p w14:paraId="72827773" w14:textId="77777777" w:rsidR="00344976" w:rsidRPr="00344976" w:rsidRDefault="00344976" w:rsidP="00344976">
      <w:pPr>
        <w:spacing w:line="240" w:lineRule="auto"/>
        <w:rPr>
          <w:rFonts w:ascii="David" w:hAnsi="David" w:cs="David"/>
          <w:color w:val="000000"/>
          <w:sz w:val="24"/>
          <w:szCs w:val="24"/>
          <w:rtl/>
          <w:lang w:eastAsia="en-US"/>
        </w:rPr>
      </w:pPr>
    </w:p>
    <w:p w14:paraId="122D7C3A" w14:textId="77777777" w:rsidR="00344976" w:rsidRPr="00344976" w:rsidRDefault="00344976" w:rsidP="00344976">
      <w:pPr>
        <w:spacing w:line="240" w:lineRule="auto"/>
        <w:rPr>
          <w:rFonts w:ascii="David" w:hAnsi="David" w:cs="David"/>
          <w:color w:val="000000"/>
          <w:sz w:val="24"/>
          <w:szCs w:val="24"/>
          <w:rtl/>
          <w:lang w:eastAsia="en-US"/>
        </w:rPr>
      </w:pPr>
    </w:p>
    <w:p w14:paraId="760383E0" w14:textId="77777777" w:rsidR="00344976" w:rsidRPr="00344976" w:rsidRDefault="00344976" w:rsidP="00344976">
      <w:pPr>
        <w:spacing w:line="240" w:lineRule="auto"/>
        <w:rPr>
          <w:rFonts w:ascii="David" w:hAnsi="David" w:cs="David"/>
          <w:color w:val="000000"/>
          <w:sz w:val="24"/>
          <w:szCs w:val="24"/>
          <w:rtl/>
          <w:lang w:eastAsia="en-US"/>
        </w:rPr>
      </w:pPr>
    </w:p>
    <w:p w14:paraId="7FE71B29" w14:textId="77777777" w:rsidR="00344976" w:rsidRPr="00344976" w:rsidRDefault="00344976" w:rsidP="00344976">
      <w:pPr>
        <w:spacing w:line="240" w:lineRule="auto"/>
        <w:jc w:val="left"/>
        <w:rPr>
          <w:rFonts w:ascii="David" w:hAnsi="David" w:cs="David"/>
          <w:b/>
          <w:bCs/>
          <w:color w:val="000000"/>
          <w:sz w:val="24"/>
          <w:szCs w:val="24"/>
          <w:u w:val="single"/>
          <w:bdr w:val="none" w:sz="0" w:space="0" w:color="auto" w:frame="1"/>
          <w:rtl/>
          <w:lang w:eastAsia="en-US"/>
        </w:rPr>
      </w:pPr>
      <w:r w:rsidRPr="00344976">
        <w:rPr>
          <w:rFonts w:ascii="David" w:hAnsi="David" w:cs="David" w:hint="cs"/>
          <w:b/>
          <w:bCs/>
          <w:color w:val="000000"/>
          <w:sz w:val="24"/>
          <w:szCs w:val="24"/>
          <w:u w:val="single"/>
          <w:bdr w:val="none" w:sz="0" w:space="0" w:color="auto" w:frame="1"/>
          <w:rtl/>
          <w:lang w:eastAsia="en-US"/>
        </w:rPr>
        <w:t xml:space="preserve">9. </w:t>
      </w:r>
      <w:proofErr w:type="spellStart"/>
      <w:r w:rsidRPr="00344976">
        <w:rPr>
          <w:rFonts w:ascii="David" w:hAnsi="David" w:cs="David" w:hint="eastAsia"/>
          <w:b/>
          <w:bCs/>
          <w:color w:val="000000"/>
          <w:sz w:val="24"/>
          <w:szCs w:val="24"/>
          <w:u w:val="single"/>
          <w:bdr w:val="none" w:sz="0" w:space="0" w:color="auto" w:frame="1"/>
          <w:rtl/>
          <w:lang w:eastAsia="en-US"/>
        </w:rPr>
        <w:t>בנצ</w:t>
      </w:r>
      <w:r w:rsidRPr="00344976">
        <w:rPr>
          <w:rFonts w:ascii="David" w:hAnsi="David" w:cs="David"/>
          <w:b/>
          <w:bCs/>
          <w:color w:val="000000"/>
          <w:sz w:val="24"/>
          <w:szCs w:val="24"/>
          <w:u w:val="single"/>
          <w:bdr w:val="none" w:sz="0" w:space="0" w:color="auto" w:frame="1"/>
          <w:rtl/>
          <w:lang w:eastAsia="en-US"/>
        </w:rPr>
        <w:t>'מרק</w:t>
      </w:r>
      <w:proofErr w:type="spellEnd"/>
      <w:r w:rsidRPr="00344976">
        <w:rPr>
          <w:rFonts w:ascii="David" w:hAnsi="David" w:cs="David"/>
          <w:b/>
          <w:bCs/>
          <w:color w:val="000000"/>
          <w:sz w:val="24"/>
          <w:szCs w:val="24"/>
          <w:u w:val="single"/>
          <w:bdr w:val="none" w:sz="0" w:space="0" w:color="auto" w:frame="1"/>
          <w:rtl/>
          <w:lang w:eastAsia="en-US"/>
        </w:rPr>
        <w:t xml:space="preserve"> קבוע </w:t>
      </w:r>
      <w:r w:rsidRPr="00344976">
        <w:rPr>
          <w:rFonts w:ascii="David" w:hAnsi="David" w:cs="David" w:hint="cs"/>
          <w:b/>
          <w:bCs/>
          <w:color w:val="000000"/>
          <w:sz w:val="24"/>
          <w:szCs w:val="24"/>
          <w:u w:val="single"/>
          <w:bdr w:val="none" w:sz="0" w:space="0" w:color="auto" w:frame="1"/>
          <w:rtl/>
          <w:lang w:eastAsia="en-US"/>
        </w:rPr>
        <w:t xml:space="preserve"> - </w:t>
      </w:r>
    </w:p>
    <w:p w14:paraId="6009FE96" w14:textId="77777777" w:rsidR="00344976" w:rsidRPr="00344976" w:rsidRDefault="00344976" w:rsidP="00344976">
      <w:pPr>
        <w:spacing w:line="240" w:lineRule="auto"/>
        <w:jc w:val="center"/>
        <w:rPr>
          <w:rFonts w:ascii="David" w:hAnsi="David" w:cs="David"/>
          <w:b/>
          <w:bCs/>
          <w:color w:val="000000"/>
          <w:sz w:val="24"/>
          <w:szCs w:val="24"/>
          <w:u w:val="single"/>
          <w:bdr w:val="none" w:sz="0" w:space="0" w:color="auto" w:frame="1"/>
          <w:rtl/>
          <w:lang w:eastAsia="en-US"/>
        </w:rPr>
      </w:pPr>
    </w:p>
    <w:p w14:paraId="7A78A2B8" w14:textId="77777777" w:rsidR="00344976" w:rsidRPr="00344976" w:rsidRDefault="00344976" w:rsidP="00344976">
      <w:pPr>
        <w:numPr>
          <w:ilvl w:val="0"/>
          <w:numId w:val="33"/>
        </w:numPr>
        <w:spacing w:after="160" w:line="240" w:lineRule="auto"/>
        <w:contextualSpacing/>
        <w:jc w:val="left"/>
        <w:rPr>
          <w:rFonts w:ascii="David" w:hAnsi="David" w:cs="David"/>
          <w:color w:val="000000"/>
          <w:sz w:val="24"/>
          <w:szCs w:val="24"/>
          <w:bdr w:val="none" w:sz="0" w:space="0" w:color="auto" w:frame="1"/>
          <w:lang w:eastAsia="en-US"/>
        </w:rPr>
      </w:pPr>
      <w:r w:rsidRPr="00344976">
        <w:rPr>
          <w:rFonts w:ascii="David" w:hAnsi="David" w:cs="David" w:hint="cs"/>
          <w:color w:val="000000"/>
          <w:sz w:val="24"/>
          <w:szCs w:val="24"/>
          <w:bdr w:val="none" w:sz="0" w:space="0" w:color="auto" w:frame="1"/>
          <w:rtl/>
          <w:lang w:eastAsia="en-US"/>
        </w:rPr>
        <w:t>אחוז התלמידים</w:t>
      </w:r>
      <w:r w:rsidRPr="00344976">
        <w:rPr>
          <w:rFonts w:ascii="David" w:hAnsi="David" w:cs="David"/>
          <w:color w:val="000000"/>
          <w:sz w:val="24"/>
          <w:szCs w:val="24"/>
          <w:bdr w:val="none" w:sz="0" w:space="0" w:color="auto" w:frame="1"/>
          <w:rtl/>
          <w:lang w:eastAsia="en-US"/>
        </w:rPr>
        <w:t xml:space="preserve"> של </w:t>
      </w:r>
      <w:proofErr w:type="spellStart"/>
      <w:r w:rsidRPr="00344976">
        <w:rPr>
          <w:rFonts w:ascii="David" w:hAnsi="David" w:cs="David" w:hint="eastAsia"/>
          <w:color w:val="000000"/>
          <w:sz w:val="24"/>
          <w:szCs w:val="24"/>
          <w:bdr w:val="none" w:sz="0" w:space="0" w:color="auto" w:frame="1"/>
          <w:rtl/>
          <w:lang w:eastAsia="en-US"/>
        </w:rPr>
        <w:t>הבנצ</w:t>
      </w:r>
      <w:r w:rsidRPr="00344976">
        <w:rPr>
          <w:rFonts w:ascii="David" w:hAnsi="David" w:cs="David"/>
          <w:color w:val="000000"/>
          <w:sz w:val="24"/>
          <w:szCs w:val="24"/>
          <w:bdr w:val="none" w:sz="0" w:space="0" w:color="auto" w:frame="1"/>
          <w:rtl/>
          <w:lang w:eastAsia="en-US"/>
        </w:rPr>
        <w:t>'מרק</w:t>
      </w:r>
      <w:proofErr w:type="spellEnd"/>
      <w:r w:rsidRPr="00344976">
        <w:rPr>
          <w:rFonts w:ascii="David" w:hAnsi="David" w:cs="David"/>
          <w:color w:val="000000"/>
          <w:sz w:val="24"/>
          <w:szCs w:val="24"/>
          <w:bdr w:val="none" w:sz="0" w:space="0" w:color="auto" w:frame="1"/>
          <w:rtl/>
          <w:lang w:eastAsia="en-US"/>
        </w:rPr>
        <w:t xml:space="preserve"> הקבוע</w:t>
      </w:r>
      <w:r w:rsidRPr="00344976">
        <w:rPr>
          <w:rFonts w:ascii="David" w:hAnsi="David" w:cs="David" w:hint="cs"/>
          <w:color w:val="000000"/>
          <w:sz w:val="24"/>
          <w:szCs w:val="24"/>
          <w:bdr w:val="none" w:sz="0" w:space="0" w:color="auto" w:frame="1"/>
          <w:rtl/>
          <w:lang w:eastAsia="en-US"/>
        </w:rPr>
        <w:t xml:space="preserve"> נקבע בנפרד לכל טווח ציונים המוגדר בסעיף 2(א) לעיל לכל מחזור ולכל יישוב בנפרד. </w:t>
      </w:r>
      <w:r w:rsidRPr="00344976">
        <w:rPr>
          <w:rFonts w:ascii="David" w:hAnsi="David" w:cs="David"/>
          <w:color w:val="000000"/>
          <w:sz w:val="24"/>
          <w:szCs w:val="24"/>
          <w:bdr w:val="none" w:sz="0" w:space="0" w:color="auto" w:frame="1"/>
          <w:rtl/>
          <w:lang w:eastAsia="en-US"/>
        </w:rPr>
        <w:t xml:space="preserve">. </w:t>
      </w:r>
    </w:p>
    <w:p w14:paraId="01077212" w14:textId="77777777" w:rsidR="00344976" w:rsidRPr="00344976" w:rsidRDefault="00344976" w:rsidP="00344976">
      <w:pPr>
        <w:numPr>
          <w:ilvl w:val="0"/>
          <w:numId w:val="33"/>
        </w:numPr>
        <w:spacing w:after="160" w:line="240" w:lineRule="auto"/>
        <w:contextualSpacing/>
        <w:jc w:val="left"/>
        <w:rPr>
          <w:rFonts w:ascii="David" w:hAnsi="David" w:cs="David"/>
          <w:color w:val="000000"/>
          <w:sz w:val="24"/>
          <w:szCs w:val="24"/>
          <w:bdr w:val="none" w:sz="0" w:space="0" w:color="auto" w:frame="1"/>
          <w:lang w:eastAsia="en-US"/>
        </w:rPr>
      </w:pPr>
      <w:r w:rsidRPr="00344976">
        <w:rPr>
          <w:rFonts w:ascii="David" w:hAnsi="David" w:cs="David" w:hint="cs"/>
          <w:color w:val="000000"/>
          <w:sz w:val="24"/>
          <w:szCs w:val="24"/>
          <w:bdr w:val="none" w:sz="0" w:space="0" w:color="auto" w:frame="1"/>
          <w:rtl/>
          <w:lang w:eastAsia="en-US"/>
        </w:rPr>
        <w:t xml:space="preserve">אחוז התלמידים נבחן וחושב </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cs"/>
          <w:color w:val="000000"/>
          <w:sz w:val="24"/>
          <w:szCs w:val="24"/>
          <w:bdr w:val="none" w:sz="0" w:space="0" w:color="auto" w:frame="1"/>
          <w:rtl/>
          <w:lang w:eastAsia="en-US"/>
        </w:rPr>
        <w:t>בהתאם לציוני בחינות הבגרות המצטברים בכל יישוב</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cs"/>
          <w:color w:val="000000"/>
          <w:sz w:val="24"/>
          <w:szCs w:val="24"/>
          <w:bdr w:val="none" w:sz="0" w:space="0" w:color="auto" w:frame="1"/>
          <w:rtl/>
          <w:lang w:eastAsia="en-US"/>
        </w:rPr>
        <w:t>ב</w:t>
      </w:r>
      <w:r w:rsidRPr="00344976">
        <w:rPr>
          <w:rFonts w:ascii="David" w:hAnsi="David" w:cs="David"/>
          <w:color w:val="000000"/>
          <w:sz w:val="24"/>
          <w:szCs w:val="24"/>
          <w:bdr w:val="none" w:sz="0" w:space="0" w:color="auto" w:frame="1"/>
          <w:rtl/>
          <w:lang w:eastAsia="en-US"/>
        </w:rPr>
        <w:t xml:space="preserve">שנים 2019-2021 </w:t>
      </w:r>
      <w:r w:rsidRPr="00344976">
        <w:rPr>
          <w:rFonts w:ascii="David" w:hAnsi="David" w:cs="David" w:hint="cs"/>
          <w:color w:val="000000"/>
          <w:sz w:val="24"/>
          <w:szCs w:val="24"/>
          <w:bdr w:val="none" w:sz="0" w:space="0" w:color="auto" w:frame="1"/>
          <w:rtl/>
          <w:lang w:eastAsia="en-US"/>
        </w:rPr>
        <w:t xml:space="preserve">ביישובים המשתתפים </w:t>
      </w:r>
      <w:proofErr w:type="spellStart"/>
      <w:r w:rsidRPr="00344976">
        <w:rPr>
          <w:rFonts w:ascii="David" w:hAnsi="David" w:cs="David" w:hint="cs"/>
          <w:color w:val="000000"/>
          <w:sz w:val="24"/>
          <w:szCs w:val="24"/>
          <w:bdr w:val="none" w:sz="0" w:space="0" w:color="auto" w:frame="1"/>
          <w:rtl/>
          <w:lang w:eastAsia="en-US"/>
        </w:rPr>
        <w:t>בתכנית</w:t>
      </w:r>
      <w:proofErr w:type="spellEnd"/>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cs"/>
          <w:color w:val="000000"/>
          <w:sz w:val="24"/>
          <w:szCs w:val="24"/>
          <w:bdr w:val="none" w:sz="0" w:space="0" w:color="auto" w:frame="1"/>
          <w:rtl/>
          <w:lang w:eastAsia="en-US"/>
        </w:rPr>
        <w:t>ו</w:t>
      </w:r>
      <w:r w:rsidRPr="00344976">
        <w:rPr>
          <w:rFonts w:ascii="David" w:hAnsi="David" w:cs="David"/>
          <w:color w:val="000000"/>
          <w:sz w:val="24"/>
          <w:szCs w:val="24"/>
          <w:bdr w:val="none" w:sz="0" w:space="0" w:color="auto" w:frame="1"/>
          <w:rtl/>
          <w:lang w:eastAsia="en-US"/>
        </w:rPr>
        <w:t xml:space="preserve">אינם כוללים את תיכון </w:t>
      </w:r>
      <w:proofErr w:type="spellStart"/>
      <w:r w:rsidRPr="00344976">
        <w:rPr>
          <w:rFonts w:ascii="David" w:hAnsi="David" w:cs="David"/>
          <w:color w:val="000000"/>
          <w:sz w:val="24"/>
          <w:szCs w:val="24"/>
          <w:bdr w:val="none" w:sz="0" w:space="0" w:color="auto" w:frame="1"/>
          <w:rtl/>
          <w:lang w:eastAsia="en-US"/>
        </w:rPr>
        <w:t>עהד</w:t>
      </w:r>
      <w:proofErr w:type="spellEnd"/>
      <w:r w:rsidRPr="00344976">
        <w:rPr>
          <w:rFonts w:ascii="David" w:hAnsi="David" w:cs="David" w:hint="cs"/>
          <w:color w:val="000000"/>
          <w:sz w:val="24"/>
          <w:szCs w:val="24"/>
          <w:bdr w:val="none" w:sz="0" w:space="0" w:color="auto" w:frame="1"/>
          <w:rtl/>
          <w:lang w:eastAsia="en-US"/>
        </w:rPr>
        <w:t xml:space="preserve"> בחורה</w:t>
      </w:r>
      <w:r w:rsidRPr="00344976">
        <w:rPr>
          <w:rFonts w:ascii="David" w:hAnsi="David" w:cs="David"/>
          <w:color w:val="000000"/>
          <w:sz w:val="24"/>
          <w:szCs w:val="24"/>
          <w:bdr w:val="none" w:sz="0" w:space="0" w:color="auto" w:frame="1"/>
          <w:rtl/>
          <w:lang w:eastAsia="en-US"/>
        </w:rPr>
        <w:t xml:space="preserve"> ואת מח"ט עמל רהט ומח"ט ערערה בנגב. </w:t>
      </w:r>
    </w:p>
    <w:p w14:paraId="15AFCE85" w14:textId="77777777" w:rsidR="00344976" w:rsidRPr="00344976" w:rsidRDefault="00344976" w:rsidP="00344976">
      <w:pPr>
        <w:numPr>
          <w:ilvl w:val="0"/>
          <w:numId w:val="33"/>
        </w:numPr>
        <w:spacing w:after="160" w:line="240" w:lineRule="auto"/>
        <w:contextualSpacing/>
        <w:jc w:val="left"/>
        <w:rPr>
          <w:rFonts w:ascii="David" w:hAnsi="David" w:cs="David"/>
          <w:color w:val="000000"/>
          <w:sz w:val="24"/>
          <w:szCs w:val="24"/>
          <w:bdr w:val="none" w:sz="0" w:space="0" w:color="auto" w:frame="1"/>
          <w:lang w:eastAsia="en-US"/>
        </w:rPr>
      </w:pPr>
      <w:proofErr w:type="spellStart"/>
      <w:r w:rsidRPr="00344976">
        <w:rPr>
          <w:rFonts w:ascii="David" w:hAnsi="David" w:cs="David" w:hint="eastAsia"/>
          <w:color w:val="000000"/>
          <w:sz w:val="24"/>
          <w:szCs w:val="24"/>
          <w:bdr w:val="none" w:sz="0" w:space="0" w:color="auto" w:frame="1"/>
          <w:rtl/>
          <w:lang w:eastAsia="en-US"/>
        </w:rPr>
        <w:t>הבנצ</w:t>
      </w:r>
      <w:r w:rsidRPr="00344976">
        <w:rPr>
          <w:rFonts w:ascii="David" w:hAnsi="David" w:cs="David"/>
          <w:color w:val="000000"/>
          <w:sz w:val="24"/>
          <w:szCs w:val="24"/>
          <w:bdr w:val="none" w:sz="0" w:space="0" w:color="auto" w:frame="1"/>
          <w:rtl/>
          <w:lang w:eastAsia="en-US"/>
        </w:rPr>
        <w:t>'מרק</w:t>
      </w:r>
      <w:proofErr w:type="spellEnd"/>
      <w:r w:rsidRPr="00344976">
        <w:rPr>
          <w:rFonts w:ascii="David" w:hAnsi="David" w:cs="David"/>
          <w:color w:val="000000"/>
          <w:sz w:val="24"/>
          <w:szCs w:val="24"/>
          <w:bdr w:val="none" w:sz="0" w:space="0" w:color="auto" w:frame="1"/>
          <w:rtl/>
          <w:lang w:eastAsia="en-US"/>
        </w:rPr>
        <w:t xml:space="preserve"> המצורף הוא </w:t>
      </w:r>
      <w:proofErr w:type="spellStart"/>
      <w:r w:rsidRPr="00344976">
        <w:rPr>
          <w:rFonts w:ascii="David" w:hAnsi="David" w:cs="David" w:hint="cs"/>
          <w:color w:val="000000"/>
          <w:sz w:val="24"/>
          <w:szCs w:val="24"/>
          <w:bdr w:val="none" w:sz="0" w:space="0" w:color="auto" w:frame="1"/>
          <w:rtl/>
          <w:lang w:eastAsia="en-US"/>
        </w:rPr>
        <w:t>הבנצ'מרק</w:t>
      </w:r>
      <w:proofErr w:type="spellEnd"/>
      <w:r w:rsidRPr="00344976">
        <w:rPr>
          <w:rFonts w:ascii="David" w:hAnsi="David" w:cs="David" w:hint="cs"/>
          <w:color w:val="000000"/>
          <w:sz w:val="24"/>
          <w:szCs w:val="24"/>
          <w:bdr w:val="none" w:sz="0" w:space="0" w:color="auto" w:frame="1"/>
          <w:rtl/>
          <w:lang w:eastAsia="en-US"/>
        </w:rPr>
        <w:t xml:space="preserve"> הקבוע </w:t>
      </w:r>
      <w:r w:rsidRPr="00344976">
        <w:rPr>
          <w:rFonts w:ascii="David" w:hAnsi="David" w:cs="David" w:hint="eastAsia"/>
          <w:color w:val="000000"/>
          <w:sz w:val="24"/>
          <w:szCs w:val="24"/>
          <w:bdr w:val="none" w:sz="0" w:space="0" w:color="auto" w:frame="1"/>
          <w:rtl/>
          <w:lang w:eastAsia="en-US"/>
        </w:rPr>
        <w:t>באחוזים</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לפי</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גודל</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שכבת</w:t>
      </w:r>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eastAsia"/>
          <w:color w:val="000000"/>
          <w:sz w:val="24"/>
          <w:szCs w:val="24"/>
          <w:bdr w:val="none" w:sz="0" w:space="0" w:color="auto" w:frame="1"/>
          <w:rtl/>
          <w:lang w:eastAsia="en-US"/>
        </w:rPr>
        <w:t>י</w:t>
      </w:r>
      <w:r w:rsidRPr="00344976">
        <w:rPr>
          <w:rFonts w:ascii="David" w:hAnsi="David" w:cs="David"/>
          <w:color w:val="000000"/>
          <w:sz w:val="24"/>
          <w:szCs w:val="24"/>
          <w:bdr w:val="none" w:sz="0" w:space="0" w:color="auto" w:frame="1"/>
          <w:rtl/>
          <w:lang w:eastAsia="en-US"/>
        </w:rPr>
        <w:t>'</w:t>
      </w:r>
      <w:r w:rsidRPr="00344976">
        <w:rPr>
          <w:rFonts w:ascii="David" w:hAnsi="David" w:cs="David" w:hint="cs"/>
          <w:color w:val="000000"/>
          <w:sz w:val="24"/>
          <w:szCs w:val="24"/>
          <w:bdr w:val="none" w:sz="0" w:space="0" w:color="auto" w:frame="1"/>
          <w:rtl/>
          <w:lang w:eastAsia="en-US"/>
        </w:rPr>
        <w:t>.</w:t>
      </w:r>
      <w:r w:rsidRPr="00344976">
        <w:rPr>
          <w:rFonts w:ascii="David" w:hAnsi="David" w:cs="David"/>
          <w:color w:val="000000"/>
          <w:sz w:val="24"/>
          <w:szCs w:val="24"/>
          <w:bdr w:val="none" w:sz="0" w:space="0" w:color="auto" w:frame="1"/>
          <w:rtl/>
          <w:lang w:eastAsia="en-US"/>
        </w:rPr>
        <w:t xml:space="preserve"> </w:t>
      </w:r>
    </w:p>
    <w:p w14:paraId="14927DB7" w14:textId="77777777" w:rsidR="00344976" w:rsidRPr="00344976" w:rsidRDefault="00344976" w:rsidP="00344976">
      <w:pPr>
        <w:numPr>
          <w:ilvl w:val="0"/>
          <w:numId w:val="33"/>
        </w:numPr>
        <w:spacing w:after="160" w:line="240" w:lineRule="auto"/>
        <w:contextualSpacing/>
        <w:jc w:val="left"/>
        <w:rPr>
          <w:rFonts w:ascii="David" w:hAnsi="David" w:cs="David"/>
          <w:color w:val="000000"/>
          <w:sz w:val="24"/>
          <w:szCs w:val="24"/>
          <w:bdr w:val="none" w:sz="0" w:space="0" w:color="auto" w:frame="1"/>
          <w:lang w:eastAsia="en-US"/>
        </w:rPr>
      </w:pPr>
      <w:r w:rsidRPr="00344976">
        <w:rPr>
          <w:rFonts w:ascii="David" w:hAnsi="David" w:cs="David" w:hint="eastAsia"/>
          <w:color w:val="000000"/>
          <w:sz w:val="24"/>
          <w:szCs w:val="24"/>
          <w:bdr w:val="none" w:sz="0" w:space="0" w:color="auto" w:frame="1"/>
          <w:rtl/>
          <w:lang w:eastAsia="en-US"/>
        </w:rPr>
        <w:t>להלן</w:t>
      </w:r>
      <w:r w:rsidRPr="00344976">
        <w:rPr>
          <w:rFonts w:ascii="David" w:hAnsi="David" w:cs="David"/>
          <w:color w:val="000000"/>
          <w:sz w:val="24"/>
          <w:szCs w:val="24"/>
          <w:bdr w:val="none" w:sz="0" w:space="0" w:color="auto" w:frame="1"/>
          <w:rtl/>
          <w:lang w:eastAsia="en-US"/>
        </w:rPr>
        <w:t xml:space="preserve"> </w:t>
      </w:r>
      <w:proofErr w:type="spellStart"/>
      <w:r w:rsidRPr="00344976">
        <w:rPr>
          <w:rFonts w:ascii="David" w:hAnsi="David" w:cs="David" w:hint="eastAsia"/>
          <w:color w:val="000000"/>
          <w:sz w:val="24"/>
          <w:szCs w:val="24"/>
          <w:bdr w:val="none" w:sz="0" w:space="0" w:color="auto" w:frame="1"/>
          <w:rtl/>
          <w:lang w:eastAsia="en-US"/>
        </w:rPr>
        <w:t>הבנצ</w:t>
      </w:r>
      <w:r w:rsidRPr="00344976">
        <w:rPr>
          <w:rFonts w:ascii="David" w:hAnsi="David" w:cs="David"/>
          <w:color w:val="000000"/>
          <w:sz w:val="24"/>
          <w:szCs w:val="24"/>
          <w:bdr w:val="none" w:sz="0" w:space="0" w:color="auto" w:frame="1"/>
          <w:rtl/>
          <w:lang w:eastAsia="en-US"/>
        </w:rPr>
        <w:t>'מרק</w:t>
      </w:r>
      <w:proofErr w:type="spellEnd"/>
      <w:r w:rsidRPr="00344976">
        <w:rPr>
          <w:rFonts w:ascii="David" w:hAnsi="David" w:cs="David"/>
          <w:color w:val="000000"/>
          <w:sz w:val="24"/>
          <w:szCs w:val="24"/>
          <w:bdr w:val="none" w:sz="0" w:space="0" w:color="auto" w:frame="1"/>
          <w:rtl/>
          <w:lang w:eastAsia="en-US"/>
        </w:rPr>
        <w:t xml:space="preserve"> </w:t>
      </w:r>
      <w:r w:rsidRPr="00344976">
        <w:rPr>
          <w:rFonts w:ascii="David" w:hAnsi="David" w:cs="David" w:hint="cs"/>
          <w:color w:val="000000"/>
          <w:sz w:val="24"/>
          <w:szCs w:val="24"/>
          <w:bdr w:val="none" w:sz="0" w:space="0" w:color="auto" w:frame="1"/>
          <w:rtl/>
          <w:lang w:eastAsia="en-US"/>
        </w:rPr>
        <w:t xml:space="preserve">הקבוע, אשר יחושב לפי האקסל המצורף כנספח </w:t>
      </w:r>
      <w:r w:rsidRPr="00344976">
        <w:rPr>
          <w:rFonts w:ascii="David" w:hAnsi="David" w:cs="David"/>
          <w:color w:val="000000"/>
          <w:sz w:val="24"/>
          <w:szCs w:val="24"/>
          <w:bdr w:val="none" w:sz="0" w:space="0" w:color="auto" w:frame="1"/>
          <w:lang w:eastAsia="en-US"/>
        </w:rPr>
        <w:t>X</w:t>
      </w:r>
      <w:r w:rsidRPr="00344976">
        <w:rPr>
          <w:rFonts w:ascii="David" w:hAnsi="David" w:cs="David"/>
          <w:color w:val="000000"/>
          <w:sz w:val="24"/>
          <w:szCs w:val="24"/>
          <w:bdr w:val="none" w:sz="0" w:space="0" w:color="auto" w:frame="1"/>
          <w:rtl/>
          <w:lang w:eastAsia="en-US"/>
        </w:rPr>
        <w:t>:</w:t>
      </w:r>
      <w:r w:rsidRPr="00344976">
        <w:rPr>
          <w:rFonts w:ascii="David" w:hAnsi="David" w:cs="David"/>
          <w:color w:val="000000"/>
          <w:sz w:val="24"/>
          <w:szCs w:val="24"/>
          <w:bdr w:val="none" w:sz="0" w:space="0" w:color="auto" w:frame="1"/>
          <w:lang w:eastAsia="en-US"/>
        </w:rPr>
        <w:t xml:space="preserve"> </w:t>
      </w:r>
    </w:p>
    <w:p w14:paraId="52ED99B4" w14:textId="77777777" w:rsidR="00344976" w:rsidRDefault="00344976" w:rsidP="00344976">
      <w:pPr>
        <w:spacing w:line="240" w:lineRule="auto"/>
        <w:contextualSpacing/>
        <w:jc w:val="left"/>
        <w:rPr>
          <w:rFonts w:ascii="David" w:hAnsi="David" w:cs="David"/>
          <w:color w:val="000000"/>
          <w:sz w:val="24"/>
          <w:szCs w:val="24"/>
          <w:bdr w:val="none" w:sz="0" w:space="0" w:color="auto" w:frame="1"/>
          <w:rtl/>
          <w:lang w:eastAsia="en-US"/>
        </w:rPr>
      </w:pPr>
    </w:p>
    <w:tbl>
      <w:tblPr>
        <w:tblStyle w:val="42"/>
        <w:bidiVisual/>
        <w:tblW w:w="8785" w:type="dxa"/>
        <w:tblInd w:w="50" w:type="dxa"/>
        <w:tblLook w:val="04A0" w:firstRow="1" w:lastRow="0" w:firstColumn="1" w:lastColumn="0" w:noHBand="0" w:noVBand="1"/>
      </w:tblPr>
      <w:tblGrid>
        <w:gridCol w:w="1884"/>
        <w:gridCol w:w="2353"/>
        <w:gridCol w:w="1516"/>
        <w:gridCol w:w="1516"/>
        <w:gridCol w:w="1516"/>
      </w:tblGrid>
      <w:tr w:rsidR="00764000" w:rsidRPr="00321766" w14:paraId="1D4AE4D0" w14:textId="77777777" w:rsidTr="00690D6D">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09" w:type="dxa"/>
            <w:hideMark/>
          </w:tcPr>
          <w:p w14:paraId="2BAFEB14" w14:textId="77777777" w:rsidR="008A2FAE" w:rsidRPr="00BB3B9B" w:rsidRDefault="008A2FAE" w:rsidP="00690D6D">
            <w:pPr>
              <w:jc w:val="center"/>
              <w:rPr>
                <w:rFonts w:ascii="David" w:hAnsi="David" w:cs="David"/>
                <w:b w:val="0"/>
                <w:color w:val="000000"/>
                <w:rtl/>
              </w:rPr>
            </w:pPr>
            <w:r w:rsidRPr="00BB3B9B">
              <w:rPr>
                <w:rFonts w:ascii="David" w:hAnsi="David" w:cs="David"/>
                <w:rtl/>
              </w:rPr>
              <w:t>שם יישוב</w:t>
            </w:r>
          </w:p>
        </w:tc>
        <w:tc>
          <w:tcPr>
            <w:tcW w:w="2602" w:type="dxa"/>
            <w:hideMark/>
          </w:tcPr>
          <w:p w14:paraId="16DA2C58" w14:textId="77777777" w:rsidR="008A2FAE" w:rsidRPr="00BB3B9B" w:rsidRDefault="008A2FAE" w:rsidP="00690D6D">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color w:val="000000"/>
                <w:rtl/>
              </w:rPr>
            </w:pPr>
            <w:r w:rsidRPr="00BB3B9B">
              <w:rPr>
                <w:rFonts w:ascii="David" w:hAnsi="David" w:cs="David"/>
                <w:rtl/>
              </w:rPr>
              <w:t xml:space="preserve">רהט </w:t>
            </w:r>
          </w:p>
        </w:tc>
        <w:tc>
          <w:tcPr>
            <w:tcW w:w="1358" w:type="dxa"/>
            <w:hideMark/>
          </w:tcPr>
          <w:p w14:paraId="4AE3E9C9" w14:textId="77777777" w:rsidR="008A2FAE" w:rsidRPr="00BB3B9B" w:rsidRDefault="008A2FAE" w:rsidP="00690D6D">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color w:val="000000"/>
                <w:rtl/>
              </w:rPr>
            </w:pPr>
            <w:r w:rsidRPr="00BB3B9B">
              <w:rPr>
                <w:rFonts w:ascii="David" w:hAnsi="David" w:cs="David"/>
                <w:rtl/>
              </w:rPr>
              <w:t xml:space="preserve">חורה </w:t>
            </w:r>
          </w:p>
        </w:tc>
        <w:tc>
          <w:tcPr>
            <w:tcW w:w="1358" w:type="dxa"/>
            <w:hideMark/>
          </w:tcPr>
          <w:p w14:paraId="248C983E" w14:textId="77777777" w:rsidR="008A2FAE" w:rsidRPr="00BB3B9B" w:rsidRDefault="008A2FAE" w:rsidP="00690D6D">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color w:val="000000"/>
                <w:rtl/>
              </w:rPr>
            </w:pPr>
            <w:r w:rsidRPr="00BB3B9B">
              <w:rPr>
                <w:rFonts w:ascii="David" w:hAnsi="David" w:cs="David"/>
                <w:rtl/>
              </w:rPr>
              <w:t>שגב שלום</w:t>
            </w:r>
          </w:p>
        </w:tc>
        <w:tc>
          <w:tcPr>
            <w:tcW w:w="1358" w:type="dxa"/>
            <w:hideMark/>
          </w:tcPr>
          <w:p w14:paraId="40B93C4B" w14:textId="77777777" w:rsidR="008A2FAE" w:rsidRPr="00BB3B9B" w:rsidRDefault="008A2FAE" w:rsidP="00690D6D">
            <w:pPr>
              <w:jc w:val="center"/>
              <w:cnfStyle w:val="100000000000" w:firstRow="1" w:lastRow="0" w:firstColumn="0" w:lastColumn="0" w:oddVBand="0" w:evenVBand="0" w:oddHBand="0" w:evenHBand="0" w:firstRowFirstColumn="0" w:firstRowLastColumn="0" w:lastRowFirstColumn="0" w:lastRowLastColumn="0"/>
              <w:rPr>
                <w:rFonts w:ascii="David" w:hAnsi="David" w:cs="David"/>
                <w:b w:val="0"/>
                <w:color w:val="000000"/>
                <w:rtl/>
              </w:rPr>
            </w:pPr>
            <w:r w:rsidRPr="00BB3B9B">
              <w:rPr>
                <w:rFonts w:ascii="David" w:hAnsi="David" w:cs="David"/>
                <w:rtl/>
              </w:rPr>
              <w:t>ערערה בנגב</w:t>
            </w:r>
          </w:p>
        </w:tc>
      </w:tr>
      <w:tr w:rsidR="00764000" w:rsidRPr="00321766" w14:paraId="4586B170" w14:textId="77777777" w:rsidTr="00690D6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dxa"/>
            <w:hideMark/>
          </w:tcPr>
          <w:p w14:paraId="5D38B1B0" w14:textId="77777777" w:rsidR="008A2FAE" w:rsidRPr="00BB3B9B" w:rsidRDefault="008A2FAE" w:rsidP="00690D6D">
            <w:pPr>
              <w:jc w:val="center"/>
              <w:rPr>
                <w:rFonts w:ascii="David" w:hAnsi="David" w:cs="David"/>
                <w:color w:val="000000"/>
                <w:rtl/>
              </w:rPr>
            </w:pPr>
            <w:r w:rsidRPr="00BB3B9B">
              <w:rPr>
                <w:rFonts w:ascii="David" w:hAnsi="David" w:cs="David"/>
                <w:rtl/>
              </w:rPr>
              <w:t>סה"כ 4 יח'</w:t>
            </w:r>
          </w:p>
        </w:tc>
        <w:tc>
          <w:tcPr>
            <w:tcW w:w="0" w:type="dxa"/>
            <w:vAlign w:val="center"/>
            <w:hideMark/>
          </w:tcPr>
          <w:p w14:paraId="63059AA1" w14:textId="77777777" w:rsidR="008A2FAE" w:rsidRPr="00BB3B9B"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color w:val="000000"/>
              </w:rPr>
              <w:t>9.05%</w:t>
            </w:r>
          </w:p>
        </w:tc>
        <w:tc>
          <w:tcPr>
            <w:tcW w:w="0" w:type="dxa"/>
            <w:vAlign w:val="center"/>
            <w:hideMark/>
          </w:tcPr>
          <w:p w14:paraId="690A0FB1" w14:textId="77777777" w:rsidR="008A2FAE" w:rsidRPr="00BB3B9B"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ascii="David" w:hAnsi="David" w:cs="David" w:hint="cs"/>
                <w:rtl/>
              </w:rPr>
              <w:t>לא רלוונטי</w:t>
            </w:r>
          </w:p>
        </w:tc>
        <w:tc>
          <w:tcPr>
            <w:tcW w:w="0" w:type="dxa"/>
            <w:vAlign w:val="center"/>
            <w:hideMark/>
          </w:tcPr>
          <w:p w14:paraId="4208E725" w14:textId="77777777" w:rsidR="008A2FAE" w:rsidRPr="00BB3B9B"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color w:val="000000"/>
              </w:rPr>
              <w:t>6.79%</w:t>
            </w:r>
          </w:p>
        </w:tc>
        <w:tc>
          <w:tcPr>
            <w:tcW w:w="0" w:type="dxa"/>
            <w:vAlign w:val="center"/>
            <w:hideMark/>
          </w:tcPr>
          <w:p w14:paraId="6A985B38" w14:textId="77777777" w:rsidR="008A2FAE" w:rsidRPr="00BB3B9B"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color w:val="000000"/>
              </w:rPr>
              <w:t>4.03%</w:t>
            </w:r>
          </w:p>
        </w:tc>
      </w:tr>
      <w:tr w:rsidR="008A2FAE" w:rsidRPr="00321766" w14:paraId="49FB5318" w14:textId="77777777" w:rsidTr="00690D6D">
        <w:trPr>
          <w:trHeight w:val="300"/>
        </w:trPr>
        <w:tc>
          <w:tcPr>
            <w:cnfStyle w:val="001000000000" w:firstRow="0" w:lastRow="0" w:firstColumn="1" w:lastColumn="0" w:oddVBand="0" w:evenVBand="0" w:oddHBand="0" w:evenHBand="0" w:firstRowFirstColumn="0" w:firstRowLastColumn="0" w:lastRowFirstColumn="0" w:lastRowLastColumn="0"/>
            <w:tcW w:w="0" w:type="dxa"/>
            <w:hideMark/>
          </w:tcPr>
          <w:p w14:paraId="2C912172" w14:textId="019F3A38" w:rsidR="008A2FAE" w:rsidRPr="00BB3B9B" w:rsidRDefault="008A2FAE" w:rsidP="00690D6D">
            <w:pPr>
              <w:jc w:val="center"/>
              <w:rPr>
                <w:rFonts w:ascii="David" w:hAnsi="David" w:cs="David"/>
                <w:color w:val="000000"/>
              </w:rPr>
            </w:pPr>
            <w:r w:rsidRPr="00BB3B9B">
              <w:rPr>
                <w:rFonts w:ascii="David" w:hAnsi="David" w:cs="David"/>
                <w:rtl/>
              </w:rPr>
              <w:t>סה"כ 5 יח'</w:t>
            </w:r>
            <w:r>
              <w:rPr>
                <w:rFonts w:ascii="David" w:hAnsi="David" w:cs="David" w:hint="cs"/>
                <w:rtl/>
              </w:rPr>
              <w:t xml:space="preserve"> (רלוונטי </w:t>
            </w:r>
            <w:proofErr w:type="spellStart"/>
            <w:r>
              <w:rPr>
                <w:rFonts w:ascii="David" w:hAnsi="David" w:cs="David" w:hint="cs"/>
                <w:rtl/>
              </w:rPr>
              <w:t>ל</w:t>
            </w:r>
            <w:r w:rsidR="00B930E9">
              <w:rPr>
                <w:rFonts w:ascii="David" w:hAnsi="David" w:cs="David" w:hint="cs"/>
                <w:rtl/>
              </w:rPr>
              <w:t>מאלוס</w:t>
            </w:r>
            <w:proofErr w:type="spellEnd"/>
            <w:r>
              <w:rPr>
                <w:rFonts w:ascii="David" w:hAnsi="David" w:cs="David" w:hint="cs"/>
                <w:rtl/>
              </w:rPr>
              <w:t>)</w:t>
            </w:r>
          </w:p>
        </w:tc>
        <w:tc>
          <w:tcPr>
            <w:tcW w:w="0" w:type="dxa"/>
            <w:vAlign w:val="center"/>
            <w:hideMark/>
          </w:tcPr>
          <w:p w14:paraId="56BCCAAF" w14:textId="77777777" w:rsidR="008A2FAE" w:rsidRPr="00BB3B9B"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Pr>
                <w:rFonts w:cs="Arial"/>
                <w:color w:val="000000"/>
              </w:rPr>
              <w:t>3.11%</w:t>
            </w:r>
          </w:p>
        </w:tc>
        <w:tc>
          <w:tcPr>
            <w:tcW w:w="0" w:type="dxa"/>
            <w:vAlign w:val="center"/>
            <w:hideMark/>
          </w:tcPr>
          <w:p w14:paraId="23B8853A" w14:textId="77777777" w:rsidR="008A2FAE"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3.36%</w:t>
            </w:r>
          </w:p>
          <w:p w14:paraId="78DBB9E4" w14:textId="77777777" w:rsidR="008A2FAE" w:rsidRPr="00BB3B9B"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p>
        </w:tc>
        <w:tc>
          <w:tcPr>
            <w:tcW w:w="0" w:type="dxa"/>
            <w:vAlign w:val="center"/>
            <w:hideMark/>
          </w:tcPr>
          <w:p w14:paraId="20774608" w14:textId="77777777" w:rsidR="008A2FAE" w:rsidRPr="00BB3B9B"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Pr>
                <w:rFonts w:cs="Arial"/>
                <w:color w:val="000000"/>
              </w:rPr>
              <w:t>2.74%</w:t>
            </w:r>
          </w:p>
        </w:tc>
        <w:tc>
          <w:tcPr>
            <w:tcW w:w="0" w:type="dxa"/>
            <w:vAlign w:val="center"/>
            <w:hideMark/>
          </w:tcPr>
          <w:p w14:paraId="1AC67175" w14:textId="77777777" w:rsidR="008A2FAE" w:rsidRPr="00BB3B9B"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rPr>
            </w:pPr>
            <w:r>
              <w:rPr>
                <w:rFonts w:cs="Arial"/>
                <w:color w:val="000000"/>
              </w:rPr>
              <w:t>2.73%</w:t>
            </w:r>
          </w:p>
        </w:tc>
      </w:tr>
      <w:tr w:rsidR="00764000" w:rsidRPr="00321766" w14:paraId="257A1E3E" w14:textId="77777777" w:rsidTr="00690D6D">
        <w:trPr>
          <w:cnfStyle w:val="000000100000" w:firstRow="0" w:lastRow="0" w:firstColumn="0" w:lastColumn="0" w:oddVBand="0" w:evenVBand="0" w:oddHBand="1" w:evenHBand="0" w:firstRowFirstColumn="0" w:firstRowLastColumn="0" w:lastRowFirstColumn="0" w:lastRowLastColumn="0"/>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49AFA565" w14:textId="77777777" w:rsidR="008A2FAE" w:rsidRPr="005C0A60" w:rsidRDefault="008A2FAE" w:rsidP="00690D6D">
            <w:pPr>
              <w:jc w:val="center"/>
              <w:rPr>
                <w:rFonts w:ascii="David" w:hAnsi="David" w:cs="David"/>
                <w:color w:val="000000"/>
              </w:rPr>
            </w:pPr>
            <w:r w:rsidRPr="005C0A60">
              <w:rPr>
                <w:rFonts w:ascii="David" w:hAnsi="David" w:cs="David"/>
                <w:rtl/>
              </w:rPr>
              <w:t>זכאים לבגרות עם ציון גדול שווה ל 60 וקטן או שווה ל</w:t>
            </w:r>
            <w:r>
              <w:rPr>
                <w:rFonts w:ascii="David" w:hAnsi="David" w:cs="David" w:hint="cs"/>
                <w:rtl/>
              </w:rPr>
              <w:t xml:space="preserve">ציון </w:t>
            </w:r>
            <w:r w:rsidRPr="005C0A60">
              <w:rPr>
                <w:rFonts w:ascii="David" w:hAnsi="David" w:cs="David"/>
                <w:rtl/>
              </w:rPr>
              <w:t xml:space="preserve">69 במתמטיקה 4 </w:t>
            </w:r>
            <w:proofErr w:type="spellStart"/>
            <w:r w:rsidRPr="005C0A60">
              <w:rPr>
                <w:rFonts w:ascii="David" w:hAnsi="David" w:cs="David"/>
                <w:rtl/>
              </w:rPr>
              <w:t>יח"ל</w:t>
            </w:r>
            <w:proofErr w:type="spellEnd"/>
          </w:p>
        </w:tc>
        <w:tc>
          <w:tcPr>
            <w:tcW w:w="0" w:type="dxa"/>
            <w:vAlign w:val="center"/>
            <w:hideMark/>
          </w:tcPr>
          <w:p w14:paraId="7269002F"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rPr>
              <w:t>3.04%</w:t>
            </w:r>
          </w:p>
          <w:tbl>
            <w:tblPr>
              <w:tblStyle w:val="affb"/>
              <w:tblW w:w="0" w:type="auto"/>
              <w:tblLook w:val="04A0" w:firstRow="1" w:lastRow="0" w:firstColumn="1" w:lastColumn="0" w:noHBand="0" w:noVBand="1"/>
            </w:tblPr>
            <w:tblGrid>
              <w:gridCol w:w="1064"/>
              <w:gridCol w:w="1063"/>
            </w:tblGrid>
            <w:tr w:rsidR="008A2FAE" w14:paraId="6821019D" w14:textId="77777777" w:rsidTr="00690D6D">
              <w:tc>
                <w:tcPr>
                  <w:tcW w:w="1188" w:type="dxa"/>
                </w:tcPr>
                <w:p w14:paraId="41390BE0" w14:textId="77777777" w:rsidR="008A2FAE" w:rsidRDefault="008A2FAE" w:rsidP="00690D6D">
                  <w:pPr>
                    <w:bidi w:val="0"/>
                    <w:jc w:val="center"/>
                    <w:rPr>
                      <w:rFonts w:cs="Arial"/>
                      <w:color w:val="00B0F0"/>
                    </w:rPr>
                  </w:pPr>
                  <w:proofErr w:type="spellStart"/>
                  <w:r w:rsidRPr="003020F0">
                    <w:rPr>
                      <w:rFonts w:cs="Arial" w:hint="cs"/>
                      <w:color w:val="00B0F0"/>
                      <w:sz w:val="14"/>
                      <w:szCs w:val="14"/>
                      <w:rtl/>
                    </w:rPr>
                    <w:t>בנצ'</w:t>
                  </w:r>
                  <w:r>
                    <w:rPr>
                      <w:rFonts w:cs="Arial" w:hint="cs"/>
                      <w:color w:val="00B0F0"/>
                      <w:sz w:val="14"/>
                      <w:szCs w:val="14"/>
                      <w:rtl/>
                    </w:rPr>
                    <w:t>מרק</w:t>
                  </w:r>
                  <w:proofErr w:type="spellEnd"/>
                  <w:r>
                    <w:rPr>
                      <w:rFonts w:cs="Arial" w:hint="cs"/>
                      <w:color w:val="00B0F0"/>
                      <w:sz w:val="14"/>
                      <w:szCs w:val="14"/>
                      <w:rtl/>
                    </w:rPr>
                    <w:t xml:space="preserve"> </w:t>
                  </w:r>
                  <w:proofErr w:type="spellStart"/>
                  <w:r>
                    <w:rPr>
                      <w:rFonts w:cs="Arial" w:hint="cs"/>
                      <w:color w:val="00B0F0"/>
                      <w:sz w:val="14"/>
                      <w:szCs w:val="14"/>
                      <w:rtl/>
                    </w:rPr>
                    <w:t>מינ</w:t>
                  </w:r>
                  <w:proofErr w:type="spellEnd"/>
                  <w:r>
                    <w:rPr>
                      <w:rFonts w:cs="Arial" w:hint="cs"/>
                      <w:color w:val="00B0F0"/>
                      <w:sz w:val="14"/>
                      <w:szCs w:val="14"/>
                      <w:rtl/>
                    </w:rPr>
                    <w:t>''  20%-</w:t>
                  </w:r>
                </w:p>
              </w:tc>
              <w:tc>
                <w:tcPr>
                  <w:tcW w:w="1188" w:type="dxa"/>
                </w:tcPr>
                <w:p w14:paraId="44897381" w14:textId="77777777" w:rsidR="008A2FAE" w:rsidRDefault="008A2FAE" w:rsidP="00690D6D">
                  <w:pPr>
                    <w:bidi w:val="0"/>
                    <w:jc w:val="center"/>
                    <w:rPr>
                      <w:rFonts w:cs="Arial"/>
                      <w:color w:val="00B0F0"/>
                      <w:rtl/>
                    </w:rPr>
                  </w:pPr>
                  <w:proofErr w:type="spellStart"/>
                  <w:r w:rsidRPr="002852FF">
                    <w:rPr>
                      <w:rFonts w:cs="Arial" w:hint="eastAsia"/>
                      <w:color w:val="00B0F0"/>
                      <w:sz w:val="14"/>
                      <w:szCs w:val="14"/>
                      <w:rtl/>
                    </w:rPr>
                    <w:t>בנצ</w:t>
                  </w:r>
                  <w:r w:rsidRPr="002852FF">
                    <w:rPr>
                      <w:rFonts w:cs="Arial"/>
                      <w:color w:val="00B0F0"/>
                      <w:sz w:val="14"/>
                      <w:szCs w:val="14"/>
                      <w:rtl/>
                    </w:rPr>
                    <w:t>'מרק</w:t>
                  </w:r>
                  <w:proofErr w:type="spellEnd"/>
                  <w:r w:rsidRPr="002852FF">
                    <w:rPr>
                      <w:rFonts w:cs="Arial"/>
                      <w:color w:val="00B0F0"/>
                      <w:sz w:val="14"/>
                      <w:szCs w:val="14"/>
                      <w:rtl/>
                    </w:rPr>
                    <w:t xml:space="preserve"> </w:t>
                  </w:r>
                  <w:r w:rsidRPr="002852FF">
                    <w:rPr>
                      <w:rFonts w:cs="Arial" w:hint="eastAsia"/>
                      <w:color w:val="00B0F0"/>
                      <w:sz w:val="14"/>
                      <w:szCs w:val="14"/>
                      <w:rtl/>
                    </w:rPr>
                    <w:t>מקס</w:t>
                  </w:r>
                  <w:r w:rsidRPr="002852FF">
                    <w:rPr>
                      <w:rFonts w:cs="Arial"/>
                      <w:color w:val="00B0F0"/>
                      <w:sz w:val="14"/>
                      <w:szCs w:val="14"/>
                      <w:rtl/>
                    </w:rPr>
                    <w:t>'</w:t>
                  </w:r>
                  <w:r>
                    <w:rPr>
                      <w:rFonts w:cs="Arial" w:hint="cs"/>
                      <w:color w:val="00B0F0"/>
                      <w:sz w:val="14"/>
                      <w:szCs w:val="14"/>
                      <w:rtl/>
                    </w:rPr>
                    <w:t xml:space="preserve"> </w:t>
                  </w:r>
                  <w:r>
                    <w:rPr>
                      <w:rFonts w:cs="Arial"/>
                      <w:color w:val="00B0F0"/>
                      <w:sz w:val="14"/>
                      <w:szCs w:val="14"/>
                    </w:rPr>
                    <w:t>+</w:t>
                  </w:r>
                  <w:r>
                    <w:rPr>
                      <w:rFonts w:cs="Arial" w:hint="cs"/>
                      <w:color w:val="00B0F0"/>
                      <w:sz w:val="14"/>
                      <w:szCs w:val="14"/>
                      <w:rtl/>
                    </w:rPr>
                    <w:t>20%</w:t>
                  </w:r>
                </w:p>
              </w:tc>
            </w:tr>
            <w:tr w:rsidR="008A2FAE" w14:paraId="1E88785C" w14:textId="77777777" w:rsidTr="00690D6D">
              <w:tc>
                <w:tcPr>
                  <w:tcW w:w="1188" w:type="dxa"/>
                </w:tcPr>
                <w:p w14:paraId="5547D780" w14:textId="77777777" w:rsidR="008A2FAE" w:rsidRPr="002852FF" w:rsidRDefault="008A2FAE" w:rsidP="00690D6D">
                  <w:pPr>
                    <w:bidi w:val="0"/>
                    <w:jc w:val="center"/>
                    <w:rPr>
                      <w:rFonts w:cs="Arial"/>
                      <w:color w:val="00B0F0"/>
                    </w:rPr>
                  </w:pPr>
                  <w:r>
                    <w:rPr>
                      <w:rFonts w:cs="Arial"/>
                      <w:color w:val="00B0F0"/>
                    </w:rPr>
                    <w:t>2.43</w:t>
                  </w:r>
                </w:p>
              </w:tc>
              <w:tc>
                <w:tcPr>
                  <w:tcW w:w="1188" w:type="dxa"/>
                </w:tcPr>
                <w:p w14:paraId="40231FD1" w14:textId="77777777" w:rsidR="008A2FAE" w:rsidRPr="002852FF" w:rsidRDefault="008A2FAE" w:rsidP="00690D6D">
                  <w:pPr>
                    <w:bidi w:val="0"/>
                    <w:jc w:val="center"/>
                    <w:rPr>
                      <w:rFonts w:cs="Arial"/>
                      <w:color w:val="00B0F0"/>
                    </w:rPr>
                  </w:pPr>
                  <w:r>
                    <w:rPr>
                      <w:rFonts w:cs="Arial"/>
                      <w:color w:val="00B0F0"/>
                    </w:rPr>
                    <w:t>3.65</w:t>
                  </w:r>
                </w:p>
              </w:tc>
            </w:tr>
          </w:tbl>
          <w:p w14:paraId="747E1652"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p>
        </w:tc>
        <w:tc>
          <w:tcPr>
            <w:tcW w:w="0" w:type="dxa"/>
            <w:vAlign w:val="center"/>
            <w:hideMark/>
          </w:tcPr>
          <w:p w14:paraId="242B2AC5"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ascii="David" w:hAnsi="David" w:cs="David" w:hint="cs"/>
                <w:rtl/>
              </w:rPr>
              <w:t>לא רלוונטי</w:t>
            </w:r>
          </w:p>
        </w:tc>
        <w:tc>
          <w:tcPr>
            <w:tcW w:w="0" w:type="dxa"/>
            <w:vAlign w:val="center"/>
            <w:hideMark/>
          </w:tcPr>
          <w:p w14:paraId="27149F76" w14:textId="77777777" w:rsidR="008A2FAE"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rPr>
              <w:t>2.40%</w:t>
            </w:r>
          </w:p>
          <w:tbl>
            <w:tblPr>
              <w:tblStyle w:val="affb"/>
              <w:tblW w:w="0" w:type="auto"/>
              <w:tblLook w:val="04A0" w:firstRow="1" w:lastRow="0" w:firstColumn="1" w:lastColumn="0" w:noHBand="0" w:noVBand="1"/>
            </w:tblPr>
            <w:tblGrid>
              <w:gridCol w:w="645"/>
              <w:gridCol w:w="645"/>
            </w:tblGrid>
            <w:tr w:rsidR="008A2FAE" w14:paraId="4AA57D5C" w14:textId="77777777" w:rsidTr="00690D6D">
              <w:tc>
                <w:tcPr>
                  <w:tcW w:w="1188" w:type="dxa"/>
                </w:tcPr>
                <w:p w14:paraId="5D3627D0" w14:textId="77777777" w:rsidR="008A2FAE" w:rsidRDefault="008A2FAE" w:rsidP="00690D6D">
                  <w:pPr>
                    <w:bidi w:val="0"/>
                    <w:jc w:val="center"/>
                    <w:rPr>
                      <w:rFonts w:ascii="David" w:hAnsi="David" w:cs="David"/>
                      <w:color w:val="000000"/>
                    </w:rPr>
                  </w:pPr>
                  <w:r>
                    <w:rPr>
                      <w:rFonts w:cs="Arial"/>
                      <w:color w:val="00B0F0"/>
                    </w:rPr>
                    <w:t>1.92</w:t>
                  </w:r>
                </w:p>
              </w:tc>
              <w:tc>
                <w:tcPr>
                  <w:tcW w:w="1188" w:type="dxa"/>
                </w:tcPr>
                <w:p w14:paraId="01A24E61" w14:textId="77777777" w:rsidR="008A2FAE" w:rsidRPr="002852FF" w:rsidRDefault="008A2FAE" w:rsidP="00690D6D">
                  <w:pPr>
                    <w:bidi w:val="0"/>
                    <w:jc w:val="center"/>
                    <w:rPr>
                      <w:rFonts w:cs="Arial"/>
                      <w:color w:val="00B0F0"/>
                    </w:rPr>
                  </w:pPr>
                  <w:r>
                    <w:rPr>
                      <w:rFonts w:cs="Arial"/>
                      <w:color w:val="00B0F0"/>
                    </w:rPr>
                    <w:t>2.88</w:t>
                  </w:r>
                </w:p>
              </w:tc>
            </w:tr>
          </w:tbl>
          <w:p w14:paraId="49C70D03"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p>
        </w:tc>
        <w:tc>
          <w:tcPr>
            <w:tcW w:w="0" w:type="dxa"/>
            <w:vAlign w:val="center"/>
            <w:hideMark/>
          </w:tcPr>
          <w:p w14:paraId="744B022E" w14:textId="77777777" w:rsidR="008A2FAE"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rPr>
              <w:t>1.13%</w:t>
            </w:r>
          </w:p>
          <w:tbl>
            <w:tblPr>
              <w:tblStyle w:val="affb"/>
              <w:tblW w:w="0" w:type="auto"/>
              <w:tblLook w:val="04A0" w:firstRow="1" w:lastRow="0" w:firstColumn="1" w:lastColumn="0" w:noHBand="0" w:noVBand="1"/>
            </w:tblPr>
            <w:tblGrid>
              <w:gridCol w:w="645"/>
              <w:gridCol w:w="645"/>
            </w:tblGrid>
            <w:tr w:rsidR="008A2FAE" w14:paraId="1E889F30" w14:textId="77777777" w:rsidTr="00690D6D">
              <w:tc>
                <w:tcPr>
                  <w:tcW w:w="1188" w:type="dxa"/>
                </w:tcPr>
                <w:p w14:paraId="7C9F9398" w14:textId="77777777" w:rsidR="008A2FAE" w:rsidRDefault="008A2FAE" w:rsidP="00690D6D">
                  <w:pPr>
                    <w:bidi w:val="0"/>
                    <w:jc w:val="center"/>
                    <w:rPr>
                      <w:rFonts w:ascii="David" w:hAnsi="David" w:cs="David"/>
                      <w:color w:val="000000"/>
                    </w:rPr>
                  </w:pPr>
                  <w:r>
                    <w:rPr>
                      <w:rFonts w:cs="Arial" w:hint="cs"/>
                      <w:color w:val="00B0F0"/>
                      <w:rtl/>
                    </w:rPr>
                    <w:t>0.90</w:t>
                  </w:r>
                </w:p>
              </w:tc>
              <w:tc>
                <w:tcPr>
                  <w:tcW w:w="1188" w:type="dxa"/>
                </w:tcPr>
                <w:p w14:paraId="10EE3C36" w14:textId="77777777" w:rsidR="008A2FAE" w:rsidRPr="002852FF" w:rsidRDefault="008A2FAE" w:rsidP="00690D6D">
                  <w:pPr>
                    <w:bidi w:val="0"/>
                    <w:jc w:val="center"/>
                    <w:rPr>
                      <w:rFonts w:cs="Arial"/>
                      <w:color w:val="00B0F0"/>
                    </w:rPr>
                  </w:pPr>
                  <w:r>
                    <w:rPr>
                      <w:rFonts w:cs="Arial"/>
                      <w:color w:val="00B0F0"/>
                    </w:rPr>
                    <w:t>1.35</w:t>
                  </w:r>
                </w:p>
              </w:tc>
            </w:tr>
          </w:tbl>
          <w:p w14:paraId="7A4FB76C"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p>
        </w:tc>
      </w:tr>
      <w:tr w:rsidR="008A2FAE" w:rsidRPr="00321766" w14:paraId="0E0B7CBF" w14:textId="77777777" w:rsidTr="00690D6D">
        <w:trPr>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31DCC50B" w14:textId="77777777" w:rsidR="008A2FAE" w:rsidRPr="005C0A60" w:rsidRDefault="008A2FAE" w:rsidP="00690D6D">
            <w:pPr>
              <w:jc w:val="center"/>
              <w:rPr>
                <w:rFonts w:ascii="David" w:hAnsi="David" w:cs="David"/>
                <w:color w:val="000000"/>
              </w:rPr>
            </w:pPr>
            <w:r w:rsidRPr="005C0A60">
              <w:rPr>
                <w:rFonts w:ascii="David" w:hAnsi="David" w:cs="David"/>
                <w:rtl/>
              </w:rPr>
              <w:t>זכאים לבגרות עם ציון גדול שווה ל 70 וקטן או שווה ל</w:t>
            </w:r>
            <w:r>
              <w:rPr>
                <w:rFonts w:ascii="David" w:hAnsi="David" w:cs="David" w:hint="cs"/>
                <w:rtl/>
              </w:rPr>
              <w:t xml:space="preserve">ציון </w:t>
            </w:r>
            <w:r w:rsidRPr="005C0A60">
              <w:rPr>
                <w:rFonts w:ascii="David" w:hAnsi="David" w:cs="David"/>
                <w:rtl/>
              </w:rPr>
              <w:t xml:space="preserve">84 במתמטיקה 4 </w:t>
            </w:r>
            <w:proofErr w:type="spellStart"/>
            <w:r w:rsidRPr="005C0A60">
              <w:rPr>
                <w:rFonts w:ascii="David" w:hAnsi="David" w:cs="David"/>
                <w:rtl/>
              </w:rPr>
              <w:t>יח"ל</w:t>
            </w:r>
            <w:proofErr w:type="spellEnd"/>
          </w:p>
        </w:tc>
        <w:tc>
          <w:tcPr>
            <w:tcW w:w="0" w:type="dxa"/>
            <w:vAlign w:val="center"/>
            <w:hideMark/>
          </w:tcPr>
          <w:p w14:paraId="7D800D03"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r>
              <w:rPr>
                <w:rFonts w:cs="Arial"/>
              </w:rPr>
              <w:t>3.48%</w:t>
            </w:r>
          </w:p>
          <w:tbl>
            <w:tblPr>
              <w:tblStyle w:val="affb"/>
              <w:tblW w:w="0" w:type="auto"/>
              <w:tblLook w:val="04A0" w:firstRow="1" w:lastRow="0" w:firstColumn="1" w:lastColumn="0" w:noHBand="0" w:noVBand="1"/>
            </w:tblPr>
            <w:tblGrid>
              <w:gridCol w:w="1064"/>
              <w:gridCol w:w="1063"/>
            </w:tblGrid>
            <w:tr w:rsidR="008A2FAE" w14:paraId="4EA3A97B" w14:textId="77777777" w:rsidTr="00690D6D">
              <w:tc>
                <w:tcPr>
                  <w:tcW w:w="1188" w:type="dxa"/>
                </w:tcPr>
                <w:p w14:paraId="34801A03" w14:textId="77777777" w:rsidR="008A2FAE" w:rsidRPr="002852FF" w:rsidRDefault="008A2FAE" w:rsidP="00690D6D">
                  <w:pPr>
                    <w:bidi w:val="0"/>
                    <w:jc w:val="center"/>
                    <w:rPr>
                      <w:rFonts w:asciiTheme="minorBidi" w:hAnsiTheme="minorBidi"/>
                      <w:color w:val="000000"/>
                    </w:rPr>
                  </w:pPr>
                  <w:r w:rsidRPr="002852FF">
                    <w:rPr>
                      <w:rFonts w:asciiTheme="minorBidi" w:hAnsiTheme="minorBidi"/>
                      <w:color w:val="000000"/>
                    </w:rPr>
                    <w:t>2.78</w:t>
                  </w:r>
                </w:p>
              </w:tc>
              <w:tc>
                <w:tcPr>
                  <w:tcW w:w="1188" w:type="dxa"/>
                </w:tcPr>
                <w:p w14:paraId="3172AA8D" w14:textId="77777777" w:rsidR="008A2FAE" w:rsidRDefault="008A2FAE" w:rsidP="00690D6D">
                  <w:pPr>
                    <w:bidi w:val="0"/>
                    <w:jc w:val="center"/>
                    <w:rPr>
                      <w:rFonts w:cs="Arial"/>
                      <w:color w:val="00B0F0"/>
                    </w:rPr>
                  </w:pPr>
                  <w:r>
                    <w:rPr>
                      <w:rFonts w:cs="Arial"/>
                      <w:color w:val="00B0F0"/>
                    </w:rPr>
                    <w:t>4.17</w:t>
                  </w:r>
                </w:p>
                <w:p w14:paraId="1705A550" w14:textId="77777777" w:rsidR="008A2FAE" w:rsidRDefault="008A2FAE" w:rsidP="00690D6D">
                  <w:pPr>
                    <w:bidi w:val="0"/>
                    <w:jc w:val="center"/>
                    <w:rPr>
                      <w:rFonts w:ascii="David" w:hAnsi="David" w:cs="David"/>
                      <w:color w:val="000000"/>
                    </w:rPr>
                  </w:pPr>
                </w:p>
              </w:tc>
            </w:tr>
          </w:tbl>
          <w:p w14:paraId="77A9AF18"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p>
        </w:tc>
        <w:tc>
          <w:tcPr>
            <w:tcW w:w="0" w:type="dxa"/>
            <w:vAlign w:val="center"/>
            <w:hideMark/>
          </w:tcPr>
          <w:p w14:paraId="43AF1CA3"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r>
              <w:rPr>
                <w:rFonts w:ascii="David" w:hAnsi="David" w:cs="David" w:hint="cs"/>
                <w:rtl/>
              </w:rPr>
              <w:t>לא רלוונטי</w:t>
            </w:r>
          </w:p>
        </w:tc>
        <w:tc>
          <w:tcPr>
            <w:tcW w:w="0" w:type="dxa"/>
            <w:vAlign w:val="center"/>
            <w:hideMark/>
          </w:tcPr>
          <w:p w14:paraId="2FEA68DD" w14:textId="77777777" w:rsidR="008A2FAE"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r>
              <w:rPr>
                <w:rFonts w:cs="Arial"/>
              </w:rPr>
              <w:t>3.49%</w:t>
            </w:r>
          </w:p>
          <w:tbl>
            <w:tblPr>
              <w:tblStyle w:val="affb"/>
              <w:tblW w:w="0" w:type="auto"/>
              <w:tblLook w:val="04A0" w:firstRow="1" w:lastRow="0" w:firstColumn="1" w:lastColumn="0" w:noHBand="0" w:noVBand="1"/>
            </w:tblPr>
            <w:tblGrid>
              <w:gridCol w:w="590"/>
              <w:gridCol w:w="700"/>
            </w:tblGrid>
            <w:tr w:rsidR="008A2FAE" w14:paraId="2BA3CF4D" w14:textId="77777777" w:rsidTr="00690D6D">
              <w:tc>
                <w:tcPr>
                  <w:tcW w:w="1188" w:type="dxa"/>
                </w:tcPr>
                <w:p w14:paraId="4EC5C358" w14:textId="77777777" w:rsidR="008A2FAE" w:rsidRDefault="008A2FAE" w:rsidP="00690D6D">
                  <w:pPr>
                    <w:bidi w:val="0"/>
                    <w:jc w:val="center"/>
                    <w:rPr>
                      <w:rFonts w:ascii="David" w:hAnsi="David" w:cs="David"/>
                      <w:color w:val="000000"/>
                    </w:rPr>
                  </w:pPr>
                  <w:r>
                    <w:rPr>
                      <w:rFonts w:cs="Arial"/>
                      <w:color w:val="00B0F0"/>
                    </w:rPr>
                    <w:t>2.8</w:t>
                  </w:r>
                </w:p>
              </w:tc>
              <w:tc>
                <w:tcPr>
                  <w:tcW w:w="1188" w:type="dxa"/>
                </w:tcPr>
                <w:p w14:paraId="13E3F7BD" w14:textId="77777777" w:rsidR="008A2FAE" w:rsidRPr="002852FF" w:rsidRDefault="008A2FAE" w:rsidP="00690D6D">
                  <w:pPr>
                    <w:bidi w:val="0"/>
                    <w:jc w:val="center"/>
                    <w:rPr>
                      <w:rFonts w:cs="Arial"/>
                      <w:color w:val="00B0F0"/>
                    </w:rPr>
                  </w:pPr>
                  <w:r>
                    <w:rPr>
                      <w:rFonts w:cs="Arial"/>
                      <w:color w:val="00B0F0"/>
                    </w:rPr>
                    <w:t>4.19</w:t>
                  </w:r>
                </w:p>
              </w:tc>
            </w:tr>
          </w:tbl>
          <w:p w14:paraId="465474F2"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p>
        </w:tc>
        <w:tc>
          <w:tcPr>
            <w:tcW w:w="0" w:type="dxa"/>
            <w:vAlign w:val="center"/>
            <w:hideMark/>
          </w:tcPr>
          <w:p w14:paraId="311735B1" w14:textId="77777777" w:rsidR="008A2FAE"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r>
              <w:rPr>
                <w:rFonts w:cs="Arial"/>
              </w:rPr>
              <w:t>1.70%</w:t>
            </w:r>
          </w:p>
          <w:tbl>
            <w:tblPr>
              <w:tblStyle w:val="affb"/>
              <w:tblW w:w="0" w:type="auto"/>
              <w:tblLook w:val="04A0" w:firstRow="1" w:lastRow="0" w:firstColumn="1" w:lastColumn="0" w:noHBand="0" w:noVBand="1"/>
            </w:tblPr>
            <w:tblGrid>
              <w:gridCol w:w="645"/>
              <w:gridCol w:w="645"/>
            </w:tblGrid>
            <w:tr w:rsidR="008A2FAE" w14:paraId="2214DBBA" w14:textId="77777777" w:rsidTr="00690D6D">
              <w:tc>
                <w:tcPr>
                  <w:tcW w:w="1188" w:type="dxa"/>
                </w:tcPr>
                <w:p w14:paraId="62738F9B" w14:textId="77777777" w:rsidR="008A2FAE" w:rsidRDefault="008A2FAE" w:rsidP="00690D6D">
                  <w:pPr>
                    <w:bidi w:val="0"/>
                    <w:jc w:val="center"/>
                    <w:rPr>
                      <w:rFonts w:ascii="David" w:hAnsi="David" w:cs="David"/>
                      <w:color w:val="000000"/>
                    </w:rPr>
                  </w:pPr>
                  <w:r>
                    <w:rPr>
                      <w:rFonts w:cs="Arial"/>
                      <w:color w:val="00B0F0"/>
                    </w:rPr>
                    <w:t>1.36</w:t>
                  </w:r>
                </w:p>
              </w:tc>
              <w:tc>
                <w:tcPr>
                  <w:tcW w:w="1188" w:type="dxa"/>
                </w:tcPr>
                <w:p w14:paraId="06591204" w14:textId="77777777" w:rsidR="008A2FAE" w:rsidRPr="002852FF" w:rsidRDefault="008A2FAE" w:rsidP="00690D6D">
                  <w:pPr>
                    <w:bidi w:val="0"/>
                    <w:jc w:val="center"/>
                    <w:rPr>
                      <w:rFonts w:cs="Arial"/>
                      <w:color w:val="00B0F0"/>
                    </w:rPr>
                  </w:pPr>
                  <w:r>
                    <w:rPr>
                      <w:rFonts w:cs="Arial"/>
                      <w:color w:val="00B0F0"/>
                    </w:rPr>
                    <w:t>2.04</w:t>
                  </w:r>
                </w:p>
              </w:tc>
            </w:tr>
          </w:tbl>
          <w:p w14:paraId="153E31DC"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p>
        </w:tc>
      </w:tr>
      <w:tr w:rsidR="00764000" w:rsidRPr="00321766" w14:paraId="629BC193" w14:textId="77777777" w:rsidTr="00690D6D">
        <w:trPr>
          <w:cnfStyle w:val="000000100000" w:firstRow="0" w:lastRow="0" w:firstColumn="0" w:lastColumn="0" w:oddVBand="0" w:evenVBand="0" w:oddHBand="1" w:evenHBand="0" w:firstRowFirstColumn="0" w:firstRowLastColumn="0" w:lastRowFirstColumn="0" w:lastRowLastColumn="0"/>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69BD6B39" w14:textId="77777777" w:rsidR="008A2FAE" w:rsidRPr="005C0A60" w:rsidRDefault="008A2FAE" w:rsidP="00690D6D">
            <w:pPr>
              <w:jc w:val="center"/>
              <w:rPr>
                <w:rFonts w:ascii="David" w:hAnsi="David" w:cs="David"/>
                <w:color w:val="000000"/>
              </w:rPr>
            </w:pPr>
            <w:r w:rsidRPr="005C0A60">
              <w:rPr>
                <w:rFonts w:ascii="David" w:hAnsi="David" w:cs="David"/>
                <w:rtl/>
              </w:rPr>
              <w:t>זכאים לבגרות עם ציון גדול שווה ל 85 וקטן או שווה ל</w:t>
            </w:r>
            <w:r>
              <w:rPr>
                <w:rFonts w:ascii="David" w:hAnsi="David" w:cs="David" w:hint="cs"/>
                <w:rtl/>
              </w:rPr>
              <w:t xml:space="preserve">ציון </w:t>
            </w:r>
            <w:r w:rsidRPr="005C0A60">
              <w:rPr>
                <w:rFonts w:ascii="David" w:hAnsi="David" w:cs="David"/>
                <w:rtl/>
              </w:rPr>
              <w:t xml:space="preserve">100 במתמטיקה 4 </w:t>
            </w:r>
            <w:proofErr w:type="spellStart"/>
            <w:r w:rsidRPr="005C0A60">
              <w:rPr>
                <w:rFonts w:ascii="David" w:hAnsi="David" w:cs="David"/>
                <w:rtl/>
              </w:rPr>
              <w:t>יח"ל</w:t>
            </w:r>
            <w:proofErr w:type="spellEnd"/>
          </w:p>
        </w:tc>
        <w:tc>
          <w:tcPr>
            <w:tcW w:w="0" w:type="dxa"/>
            <w:vAlign w:val="center"/>
            <w:hideMark/>
          </w:tcPr>
          <w:p w14:paraId="22C7609F"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tl/>
              </w:rPr>
            </w:pPr>
            <w:r>
              <w:rPr>
                <w:rFonts w:cs="Arial"/>
              </w:rPr>
              <w:t>2.53%</w:t>
            </w:r>
          </w:p>
          <w:tbl>
            <w:tblPr>
              <w:tblStyle w:val="affb"/>
              <w:tblW w:w="0" w:type="auto"/>
              <w:tblLook w:val="04A0" w:firstRow="1" w:lastRow="0" w:firstColumn="1" w:lastColumn="0" w:noHBand="0" w:noVBand="1"/>
            </w:tblPr>
            <w:tblGrid>
              <w:gridCol w:w="1064"/>
              <w:gridCol w:w="1063"/>
            </w:tblGrid>
            <w:tr w:rsidR="008A2FAE" w14:paraId="6CE47C01" w14:textId="77777777" w:rsidTr="00690D6D">
              <w:tc>
                <w:tcPr>
                  <w:tcW w:w="1188" w:type="dxa"/>
                </w:tcPr>
                <w:p w14:paraId="55D2715A" w14:textId="77777777" w:rsidR="008A2FAE" w:rsidRDefault="008A2FAE" w:rsidP="00690D6D">
                  <w:pPr>
                    <w:bidi w:val="0"/>
                    <w:jc w:val="center"/>
                    <w:rPr>
                      <w:rFonts w:ascii="David" w:hAnsi="David" w:cs="David"/>
                      <w:color w:val="000000"/>
                    </w:rPr>
                  </w:pPr>
                  <w:r w:rsidRPr="002852FF">
                    <w:rPr>
                      <w:rFonts w:cs="Arial"/>
                      <w:color w:val="00B0F0"/>
                    </w:rPr>
                    <w:t>2.02</w:t>
                  </w:r>
                </w:p>
              </w:tc>
              <w:tc>
                <w:tcPr>
                  <w:tcW w:w="1188" w:type="dxa"/>
                </w:tcPr>
                <w:p w14:paraId="05536F60" w14:textId="77777777" w:rsidR="008A2FAE" w:rsidRPr="002852FF" w:rsidRDefault="008A2FAE" w:rsidP="00690D6D">
                  <w:pPr>
                    <w:bidi w:val="0"/>
                    <w:jc w:val="center"/>
                    <w:rPr>
                      <w:rFonts w:cs="Arial"/>
                      <w:color w:val="00B0F0"/>
                    </w:rPr>
                  </w:pPr>
                  <w:r>
                    <w:rPr>
                      <w:rFonts w:cs="Arial"/>
                      <w:color w:val="00B0F0"/>
                    </w:rPr>
                    <w:t>3.03</w:t>
                  </w:r>
                </w:p>
              </w:tc>
            </w:tr>
          </w:tbl>
          <w:p w14:paraId="1476332B"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tl/>
              </w:rPr>
            </w:pPr>
          </w:p>
        </w:tc>
        <w:tc>
          <w:tcPr>
            <w:tcW w:w="0" w:type="dxa"/>
            <w:vAlign w:val="center"/>
            <w:hideMark/>
          </w:tcPr>
          <w:p w14:paraId="1595B564"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ascii="David" w:hAnsi="David" w:cs="David" w:hint="cs"/>
                <w:rtl/>
              </w:rPr>
              <w:t>לא רלוונטי</w:t>
            </w:r>
          </w:p>
        </w:tc>
        <w:tc>
          <w:tcPr>
            <w:tcW w:w="0" w:type="dxa"/>
            <w:vAlign w:val="center"/>
            <w:hideMark/>
          </w:tcPr>
          <w:p w14:paraId="2B5C7CB8" w14:textId="77777777" w:rsidR="008A2FAE"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rPr>
              <w:t>0.89%</w:t>
            </w:r>
          </w:p>
          <w:tbl>
            <w:tblPr>
              <w:tblStyle w:val="affb"/>
              <w:tblW w:w="0" w:type="auto"/>
              <w:tblLook w:val="04A0" w:firstRow="1" w:lastRow="0" w:firstColumn="1" w:lastColumn="0" w:noHBand="0" w:noVBand="1"/>
            </w:tblPr>
            <w:tblGrid>
              <w:gridCol w:w="645"/>
              <w:gridCol w:w="645"/>
            </w:tblGrid>
            <w:tr w:rsidR="008A2FAE" w14:paraId="154C2FDE" w14:textId="77777777" w:rsidTr="00690D6D">
              <w:tc>
                <w:tcPr>
                  <w:tcW w:w="1188" w:type="dxa"/>
                </w:tcPr>
                <w:p w14:paraId="16296BF3" w14:textId="77777777" w:rsidR="008A2FAE" w:rsidRDefault="008A2FAE" w:rsidP="00690D6D">
                  <w:pPr>
                    <w:bidi w:val="0"/>
                    <w:jc w:val="center"/>
                    <w:rPr>
                      <w:rFonts w:ascii="David" w:hAnsi="David" w:cs="David"/>
                      <w:color w:val="000000"/>
                    </w:rPr>
                  </w:pPr>
                  <w:r>
                    <w:rPr>
                      <w:rFonts w:cs="Arial"/>
                      <w:color w:val="00B0F0"/>
                    </w:rPr>
                    <w:t>0.71</w:t>
                  </w:r>
                </w:p>
              </w:tc>
              <w:tc>
                <w:tcPr>
                  <w:tcW w:w="1188" w:type="dxa"/>
                </w:tcPr>
                <w:p w14:paraId="4E1EF93B" w14:textId="77777777" w:rsidR="008A2FAE" w:rsidRPr="002852FF" w:rsidRDefault="008A2FAE" w:rsidP="00690D6D">
                  <w:pPr>
                    <w:bidi w:val="0"/>
                    <w:jc w:val="center"/>
                    <w:rPr>
                      <w:rFonts w:cs="Arial"/>
                      <w:color w:val="00B0F0"/>
                    </w:rPr>
                  </w:pPr>
                  <w:r>
                    <w:rPr>
                      <w:rFonts w:cs="Arial"/>
                      <w:color w:val="00B0F0"/>
                    </w:rPr>
                    <w:t>1.07</w:t>
                  </w:r>
                </w:p>
              </w:tc>
            </w:tr>
          </w:tbl>
          <w:p w14:paraId="26D50C8D"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p>
        </w:tc>
        <w:tc>
          <w:tcPr>
            <w:tcW w:w="0" w:type="dxa"/>
            <w:vAlign w:val="center"/>
            <w:hideMark/>
          </w:tcPr>
          <w:p w14:paraId="564F39D7" w14:textId="77777777" w:rsidR="008A2FAE"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rPr>
              <w:t>1.20%</w:t>
            </w:r>
          </w:p>
          <w:tbl>
            <w:tblPr>
              <w:tblStyle w:val="affb"/>
              <w:tblW w:w="0" w:type="auto"/>
              <w:tblLook w:val="04A0" w:firstRow="1" w:lastRow="0" w:firstColumn="1" w:lastColumn="0" w:noHBand="0" w:noVBand="1"/>
            </w:tblPr>
            <w:tblGrid>
              <w:gridCol w:w="645"/>
              <w:gridCol w:w="645"/>
            </w:tblGrid>
            <w:tr w:rsidR="008A2FAE" w14:paraId="7DAC3FD5" w14:textId="77777777" w:rsidTr="00690D6D">
              <w:tc>
                <w:tcPr>
                  <w:tcW w:w="1188" w:type="dxa"/>
                </w:tcPr>
                <w:p w14:paraId="386AC4EC" w14:textId="77777777" w:rsidR="008A2FAE" w:rsidRDefault="008A2FAE" w:rsidP="00690D6D">
                  <w:pPr>
                    <w:bidi w:val="0"/>
                    <w:jc w:val="center"/>
                    <w:rPr>
                      <w:rFonts w:ascii="David" w:hAnsi="David" w:cs="David"/>
                      <w:color w:val="000000"/>
                    </w:rPr>
                  </w:pPr>
                  <w:r>
                    <w:rPr>
                      <w:rFonts w:cs="Arial"/>
                      <w:color w:val="00B0F0"/>
                    </w:rPr>
                    <w:t>0.96</w:t>
                  </w:r>
                </w:p>
              </w:tc>
              <w:tc>
                <w:tcPr>
                  <w:tcW w:w="1188" w:type="dxa"/>
                </w:tcPr>
                <w:p w14:paraId="73116713" w14:textId="77777777" w:rsidR="008A2FAE" w:rsidRPr="002852FF" w:rsidRDefault="008A2FAE" w:rsidP="00690D6D">
                  <w:pPr>
                    <w:bidi w:val="0"/>
                    <w:jc w:val="center"/>
                    <w:rPr>
                      <w:rFonts w:cs="Arial"/>
                      <w:color w:val="00B0F0"/>
                    </w:rPr>
                  </w:pPr>
                  <w:r>
                    <w:rPr>
                      <w:rFonts w:cs="Arial"/>
                      <w:color w:val="00B0F0"/>
                    </w:rPr>
                    <w:t>1.44</w:t>
                  </w:r>
                </w:p>
              </w:tc>
            </w:tr>
          </w:tbl>
          <w:p w14:paraId="5419B900"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p>
        </w:tc>
      </w:tr>
      <w:tr w:rsidR="008A2FAE" w:rsidRPr="00321766" w14:paraId="6052E319" w14:textId="77777777" w:rsidTr="00690D6D">
        <w:trPr>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66928038" w14:textId="77777777" w:rsidR="008A2FAE" w:rsidRPr="005C0A60" w:rsidRDefault="008A2FAE" w:rsidP="00690D6D">
            <w:pPr>
              <w:jc w:val="center"/>
              <w:rPr>
                <w:rFonts w:ascii="David" w:hAnsi="David" w:cs="David"/>
                <w:color w:val="000000"/>
              </w:rPr>
            </w:pPr>
            <w:r w:rsidRPr="005C0A60">
              <w:rPr>
                <w:rFonts w:ascii="David" w:hAnsi="David" w:cs="David"/>
                <w:rtl/>
              </w:rPr>
              <w:t>זכאים לבגרות עם ציון גדול שווה ל 55 וקטן או שווה ל</w:t>
            </w:r>
            <w:r>
              <w:rPr>
                <w:rFonts w:ascii="David" w:hAnsi="David" w:cs="David" w:hint="cs"/>
                <w:rtl/>
              </w:rPr>
              <w:t>ציון</w:t>
            </w:r>
            <w:r w:rsidRPr="005C0A60">
              <w:rPr>
                <w:rFonts w:ascii="David" w:hAnsi="David" w:cs="David"/>
                <w:rtl/>
              </w:rPr>
              <w:t xml:space="preserve"> 69 במתמטיקה 5 </w:t>
            </w:r>
            <w:proofErr w:type="spellStart"/>
            <w:r w:rsidRPr="005C0A60">
              <w:rPr>
                <w:rFonts w:ascii="David" w:hAnsi="David" w:cs="David"/>
                <w:rtl/>
              </w:rPr>
              <w:t>יח"ל</w:t>
            </w:r>
            <w:proofErr w:type="spellEnd"/>
          </w:p>
        </w:tc>
        <w:tc>
          <w:tcPr>
            <w:tcW w:w="0" w:type="dxa"/>
            <w:vAlign w:val="center"/>
            <w:hideMark/>
          </w:tcPr>
          <w:p w14:paraId="1D4DDC28"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r>
              <w:rPr>
                <w:rFonts w:cs="Arial"/>
              </w:rPr>
              <w:t>1.54%</w:t>
            </w:r>
          </w:p>
          <w:tbl>
            <w:tblPr>
              <w:tblStyle w:val="affb"/>
              <w:tblW w:w="0" w:type="auto"/>
              <w:tblLook w:val="04A0" w:firstRow="1" w:lastRow="0" w:firstColumn="1" w:lastColumn="0" w:noHBand="0" w:noVBand="1"/>
            </w:tblPr>
            <w:tblGrid>
              <w:gridCol w:w="1064"/>
              <w:gridCol w:w="1063"/>
            </w:tblGrid>
            <w:tr w:rsidR="008A2FAE" w14:paraId="4140FBA0" w14:textId="77777777" w:rsidTr="00690D6D">
              <w:tc>
                <w:tcPr>
                  <w:tcW w:w="1188" w:type="dxa"/>
                </w:tcPr>
                <w:p w14:paraId="4F03AF04" w14:textId="77777777" w:rsidR="008A2FAE" w:rsidRPr="002852FF" w:rsidRDefault="008A2FAE" w:rsidP="00690D6D">
                  <w:pPr>
                    <w:bidi w:val="0"/>
                    <w:jc w:val="center"/>
                    <w:rPr>
                      <w:rFonts w:cs="Arial"/>
                      <w:color w:val="00B0F0"/>
                    </w:rPr>
                  </w:pPr>
                  <w:r>
                    <w:rPr>
                      <w:rFonts w:cs="Arial"/>
                      <w:color w:val="00B0F0"/>
                    </w:rPr>
                    <w:t>1.23</w:t>
                  </w:r>
                </w:p>
              </w:tc>
              <w:tc>
                <w:tcPr>
                  <w:tcW w:w="1188" w:type="dxa"/>
                </w:tcPr>
                <w:p w14:paraId="5B5E070A" w14:textId="77777777" w:rsidR="008A2FAE" w:rsidRPr="002852FF" w:rsidRDefault="008A2FAE" w:rsidP="00690D6D">
                  <w:pPr>
                    <w:bidi w:val="0"/>
                    <w:jc w:val="center"/>
                    <w:rPr>
                      <w:rFonts w:cs="Arial"/>
                      <w:color w:val="00B0F0"/>
                    </w:rPr>
                  </w:pPr>
                  <w:r>
                    <w:rPr>
                      <w:rFonts w:cs="Arial"/>
                      <w:color w:val="00B0F0"/>
                    </w:rPr>
                    <w:t>1.85</w:t>
                  </w:r>
                </w:p>
              </w:tc>
            </w:tr>
          </w:tbl>
          <w:p w14:paraId="7501FFAA"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p>
        </w:tc>
        <w:tc>
          <w:tcPr>
            <w:tcW w:w="0" w:type="dxa"/>
            <w:vAlign w:val="center"/>
            <w:hideMark/>
          </w:tcPr>
          <w:p w14:paraId="68BA1517" w14:textId="77777777" w:rsidR="008A2FAE"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r>
              <w:rPr>
                <w:rFonts w:cs="Arial"/>
              </w:rPr>
              <w:t>0.59%</w:t>
            </w:r>
          </w:p>
          <w:tbl>
            <w:tblPr>
              <w:tblStyle w:val="affb"/>
              <w:tblW w:w="0" w:type="auto"/>
              <w:tblLook w:val="04A0" w:firstRow="1" w:lastRow="0" w:firstColumn="1" w:lastColumn="0" w:noHBand="0" w:noVBand="1"/>
            </w:tblPr>
            <w:tblGrid>
              <w:gridCol w:w="645"/>
              <w:gridCol w:w="645"/>
            </w:tblGrid>
            <w:tr w:rsidR="008A2FAE" w14:paraId="3171EAE6" w14:textId="77777777" w:rsidTr="00690D6D">
              <w:tc>
                <w:tcPr>
                  <w:tcW w:w="1188" w:type="dxa"/>
                </w:tcPr>
                <w:p w14:paraId="45C808C5" w14:textId="77777777" w:rsidR="008A2FAE" w:rsidRDefault="008A2FAE" w:rsidP="00690D6D">
                  <w:pPr>
                    <w:bidi w:val="0"/>
                    <w:jc w:val="center"/>
                    <w:rPr>
                      <w:rFonts w:ascii="David" w:hAnsi="David" w:cs="David"/>
                      <w:color w:val="000000"/>
                    </w:rPr>
                  </w:pPr>
                  <w:r>
                    <w:rPr>
                      <w:rFonts w:cs="Arial"/>
                      <w:color w:val="00B0F0"/>
                    </w:rPr>
                    <w:t>0.47</w:t>
                  </w:r>
                </w:p>
              </w:tc>
              <w:tc>
                <w:tcPr>
                  <w:tcW w:w="1188" w:type="dxa"/>
                </w:tcPr>
                <w:p w14:paraId="2605393F" w14:textId="77777777" w:rsidR="008A2FAE" w:rsidRPr="002852FF" w:rsidRDefault="008A2FAE" w:rsidP="00690D6D">
                  <w:pPr>
                    <w:bidi w:val="0"/>
                    <w:jc w:val="center"/>
                    <w:rPr>
                      <w:rFonts w:cs="Arial"/>
                      <w:color w:val="00B0F0"/>
                    </w:rPr>
                  </w:pPr>
                  <w:r>
                    <w:rPr>
                      <w:rFonts w:cs="Arial"/>
                      <w:color w:val="00B0F0"/>
                    </w:rPr>
                    <w:t>0.71</w:t>
                  </w:r>
                </w:p>
              </w:tc>
            </w:tr>
          </w:tbl>
          <w:p w14:paraId="7A4D3831"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p>
        </w:tc>
        <w:tc>
          <w:tcPr>
            <w:tcW w:w="0" w:type="dxa"/>
            <w:vAlign w:val="center"/>
            <w:hideMark/>
          </w:tcPr>
          <w:p w14:paraId="7F71AA4E" w14:textId="77777777" w:rsidR="008A2FAE"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r>
              <w:rPr>
                <w:rFonts w:cs="Arial"/>
              </w:rPr>
              <w:t>1.30%</w:t>
            </w:r>
          </w:p>
          <w:tbl>
            <w:tblPr>
              <w:tblStyle w:val="affb"/>
              <w:tblW w:w="0" w:type="auto"/>
              <w:tblLook w:val="04A0" w:firstRow="1" w:lastRow="0" w:firstColumn="1" w:lastColumn="0" w:noHBand="0" w:noVBand="1"/>
            </w:tblPr>
            <w:tblGrid>
              <w:gridCol w:w="645"/>
              <w:gridCol w:w="645"/>
            </w:tblGrid>
            <w:tr w:rsidR="008A2FAE" w14:paraId="355AEDF9" w14:textId="77777777" w:rsidTr="00690D6D">
              <w:tc>
                <w:tcPr>
                  <w:tcW w:w="1188" w:type="dxa"/>
                </w:tcPr>
                <w:p w14:paraId="469F71F0" w14:textId="77777777" w:rsidR="008A2FAE" w:rsidRDefault="008A2FAE" w:rsidP="00690D6D">
                  <w:pPr>
                    <w:bidi w:val="0"/>
                    <w:jc w:val="center"/>
                    <w:rPr>
                      <w:rFonts w:ascii="David" w:hAnsi="David" w:cs="David"/>
                      <w:color w:val="000000"/>
                    </w:rPr>
                  </w:pPr>
                  <w:r>
                    <w:rPr>
                      <w:rFonts w:cs="Arial"/>
                      <w:color w:val="00B0F0"/>
                    </w:rPr>
                    <w:t>1.04</w:t>
                  </w:r>
                </w:p>
              </w:tc>
              <w:tc>
                <w:tcPr>
                  <w:tcW w:w="1188" w:type="dxa"/>
                </w:tcPr>
                <w:p w14:paraId="6DE2EAE9" w14:textId="77777777" w:rsidR="008A2FAE" w:rsidRPr="002852FF" w:rsidRDefault="008A2FAE" w:rsidP="00690D6D">
                  <w:pPr>
                    <w:bidi w:val="0"/>
                    <w:jc w:val="center"/>
                    <w:rPr>
                      <w:rFonts w:cs="Arial"/>
                      <w:color w:val="00B0F0"/>
                    </w:rPr>
                  </w:pPr>
                  <w:r>
                    <w:rPr>
                      <w:rFonts w:cs="Arial"/>
                      <w:color w:val="00B0F0"/>
                    </w:rPr>
                    <w:t>1.56</w:t>
                  </w:r>
                </w:p>
              </w:tc>
            </w:tr>
          </w:tbl>
          <w:p w14:paraId="7C6830B6"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p>
        </w:tc>
        <w:tc>
          <w:tcPr>
            <w:tcW w:w="0" w:type="dxa"/>
            <w:vAlign w:val="center"/>
            <w:hideMark/>
          </w:tcPr>
          <w:p w14:paraId="4421AC5B" w14:textId="77777777" w:rsidR="008A2FAE"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1.06%</w:t>
            </w:r>
          </w:p>
          <w:tbl>
            <w:tblPr>
              <w:tblStyle w:val="affb"/>
              <w:tblW w:w="0" w:type="auto"/>
              <w:tblLook w:val="04A0" w:firstRow="1" w:lastRow="0" w:firstColumn="1" w:lastColumn="0" w:noHBand="0" w:noVBand="1"/>
            </w:tblPr>
            <w:tblGrid>
              <w:gridCol w:w="645"/>
              <w:gridCol w:w="645"/>
            </w:tblGrid>
            <w:tr w:rsidR="008A2FAE" w14:paraId="44C30404" w14:textId="77777777" w:rsidTr="00690D6D">
              <w:tc>
                <w:tcPr>
                  <w:tcW w:w="1188" w:type="dxa"/>
                </w:tcPr>
                <w:p w14:paraId="5ADDEACF" w14:textId="77777777" w:rsidR="008A2FAE" w:rsidRDefault="008A2FAE" w:rsidP="00690D6D">
                  <w:pPr>
                    <w:bidi w:val="0"/>
                    <w:jc w:val="center"/>
                    <w:rPr>
                      <w:rFonts w:ascii="David" w:hAnsi="David" w:cs="David"/>
                      <w:color w:val="000000"/>
                    </w:rPr>
                  </w:pPr>
                  <w:r>
                    <w:rPr>
                      <w:rFonts w:cs="Arial"/>
                      <w:color w:val="00B0F0"/>
                    </w:rPr>
                    <w:t>0.85</w:t>
                  </w:r>
                </w:p>
              </w:tc>
              <w:tc>
                <w:tcPr>
                  <w:tcW w:w="1188" w:type="dxa"/>
                </w:tcPr>
                <w:p w14:paraId="0E85F98B" w14:textId="77777777" w:rsidR="008A2FAE" w:rsidRPr="002852FF" w:rsidRDefault="008A2FAE" w:rsidP="00690D6D">
                  <w:pPr>
                    <w:bidi w:val="0"/>
                    <w:jc w:val="center"/>
                    <w:rPr>
                      <w:rFonts w:cs="Arial"/>
                      <w:color w:val="00B0F0"/>
                    </w:rPr>
                  </w:pPr>
                  <w:r>
                    <w:rPr>
                      <w:rFonts w:cs="Arial"/>
                      <w:color w:val="00B0F0"/>
                    </w:rPr>
                    <w:t>1.27</w:t>
                  </w:r>
                </w:p>
              </w:tc>
            </w:tr>
          </w:tbl>
          <w:p w14:paraId="087DE1FA"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p>
        </w:tc>
      </w:tr>
      <w:tr w:rsidR="00764000" w:rsidRPr="00321766" w14:paraId="4DFCA753" w14:textId="77777777" w:rsidTr="00690D6D">
        <w:trPr>
          <w:cnfStyle w:val="000000100000" w:firstRow="0" w:lastRow="0" w:firstColumn="0" w:lastColumn="0" w:oddVBand="0" w:evenVBand="0" w:oddHBand="1" w:evenHBand="0" w:firstRowFirstColumn="0" w:firstRowLastColumn="0" w:lastRowFirstColumn="0" w:lastRowLastColumn="0"/>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66DF2785" w14:textId="77777777" w:rsidR="008A2FAE" w:rsidRPr="005C0A60" w:rsidRDefault="008A2FAE" w:rsidP="00690D6D">
            <w:pPr>
              <w:jc w:val="center"/>
              <w:rPr>
                <w:rFonts w:ascii="David" w:hAnsi="David" w:cs="David"/>
                <w:color w:val="000000"/>
              </w:rPr>
            </w:pPr>
            <w:r w:rsidRPr="005C0A60">
              <w:rPr>
                <w:rFonts w:ascii="David" w:hAnsi="David" w:cs="David"/>
                <w:rtl/>
              </w:rPr>
              <w:t>זכאים לבגרות עם ציון גדול שווה ל 70 וקטן או שווה ל</w:t>
            </w:r>
            <w:r>
              <w:rPr>
                <w:rFonts w:ascii="David" w:hAnsi="David" w:cs="David" w:hint="cs"/>
                <w:rtl/>
              </w:rPr>
              <w:t>ציון</w:t>
            </w:r>
            <w:r w:rsidRPr="005C0A60">
              <w:rPr>
                <w:rFonts w:ascii="David" w:hAnsi="David" w:cs="David"/>
                <w:rtl/>
              </w:rPr>
              <w:t xml:space="preserve"> 84 במתמטיקה 5 </w:t>
            </w:r>
            <w:proofErr w:type="spellStart"/>
            <w:r w:rsidRPr="005C0A60">
              <w:rPr>
                <w:rFonts w:ascii="David" w:hAnsi="David" w:cs="David"/>
                <w:rtl/>
              </w:rPr>
              <w:t>יח"ל</w:t>
            </w:r>
            <w:proofErr w:type="spellEnd"/>
          </w:p>
        </w:tc>
        <w:tc>
          <w:tcPr>
            <w:tcW w:w="0" w:type="dxa"/>
            <w:vAlign w:val="center"/>
            <w:hideMark/>
          </w:tcPr>
          <w:p w14:paraId="19FC19AC"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tl/>
              </w:rPr>
            </w:pPr>
            <w:r>
              <w:rPr>
                <w:rFonts w:cs="Arial"/>
              </w:rPr>
              <w:t>0.85%</w:t>
            </w:r>
          </w:p>
          <w:tbl>
            <w:tblPr>
              <w:tblStyle w:val="affb"/>
              <w:tblW w:w="0" w:type="auto"/>
              <w:tblLook w:val="04A0" w:firstRow="1" w:lastRow="0" w:firstColumn="1" w:lastColumn="0" w:noHBand="0" w:noVBand="1"/>
            </w:tblPr>
            <w:tblGrid>
              <w:gridCol w:w="1064"/>
              <w:gridCol w:w="1063"/>
            </w:tblGrid>
            <w:tr w:rsidR="008A2FAE" w14:paraId="174143AE" w14:textId="77777777" w:rsidTr="00690D6D">
              <w:tc>
                <w:tcPr>
                  <w:tcW w:w="1188" w:type="dxa"/>
                </w:tcPr>
                <w:p w14:paraId="777194BA" w14:textId="77777777" w:rsidR="008A2FAE" w:rsidRPr="002852FF" w:rsidRDefault="008A2FAE" w:rsidP="00690D6D">
                  <w:pPr>
                    <w:bidi w:val="0"/>
                    <w:jc w:val="center"/>
                    <w:rPr>
                      <w:rFonts w:cs="Arial"/>
                      <w:color w:val="00B0F0"/>
                    </w:rPr>
                  </w:pPr>
                  <w:r w:rsidRPr="002852FF">
                    <w:rPr>
                      <w:rFonts w:cs="Arial"/>
                      <w:color w:val="00B0F0"/>
                    </w:rPr>
                    <w:t>0.68</w:t>
                  </w:r>
                </w:p>
              </w:tc>
              <w:tc>
                <w:tcPr>
                  <w:tcW w:w="1188" w:type="dxa"/>
                </w:tcPr>
                <w:p w14:paraId="5B639B14" w14:textId="77777777" w:rsidR="008A2FAE" w:rsidRPr="002852FF" w:rsidRDefault="008A2FAE" w:rsidP="00690D6D">
                  <w:pPr>
                    <w:bidi w:val="0"/>
                    <w:jc w:val="center"/>
                    <w:rPr>
                      <w:rFonts w:cs="Arial"/>
                      <w:color w:val="00B0F0"/>
                    </w:rPr>
                  </w:pPr>
                  <w:r>
                    <w:rPr>
                      <w:rFonts w:cs="Arial"/>
                      <w:color w:val="00B0F0"/>
                    </w:rPr>
                    <w:t>1.02</w:t>
                  </w:r>
                </w:p>
              </w:tc>
            </w:tr>
          </w:tbl>
          <w:p w14:paraId="3DCE35E4"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tl/>
              </w:rPr>
            </w:pPr>
          </w:p>
        </w:tc>
        <w:tc>
          <w:tcPr>
            <w:tcW w:w="0" w:type="dxa"/>
            <w:vAlign w:val="center"/>
            <w:hideMark/>
          </w:tcPr>
          <w:p w14:paraId="2AF630D7" w14:textId="77777777" w:rsidR="008A2FAE"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1.71%</w:t>
            </w:r>
          </w:p>
          <w:tbl>
            <w:tblPr>
              <w:tblStyle w:val="affb"/>
              <w:tblW w:w="0" w:type="auto"/>
              <w:tblLook w:val="04A0" w:firstRow="1" w:lastRow="0" w:firstColumn="1" w:lastColumn="0" w:noHBand="0" w:noVBand="1"/>
            </w:tblPr>
            <w:tblGrid>
              <w:gridCol w:w="645"/>
              <w:gridCol w:w="645"/>
            </w:tblGrid>
            <w:tr w:rsidR="008A2FAE" w14:paraId="6E7C1792" w14:textId="77777777" w:rsidTr="00690D6D">
              <w:tc>
                <w:tcPr>
                  <w:tcW w:w="1188" w:type="dxa"/>
                </w:tcPr>
                <w:p w14:paraId="41BC66BF" w14:textId="77777777" w:rsidR="008A2FAE" w:rsidRDefault="008A2FAE" w:rsidP="00690D6D">
                  <w:pPr>
                    <w:bidi w:val="0"/>
                    <w:jc w:val="center"/>
                    <w:rPr>
                      <w:rFonts w:ascii="David" w:hAnsi="David" w:cs="David"/>
                      <w:color w:val="000000"/>
                    </w:rPr>
                  </w:pPr>
                  <w:r>
                    <w:rPr>
                      <w:rFonts w:cs="Arial"/>
                      <w:color w:val="00B0F0"/>
                    </w:rPr>
                    <w:t>1.37</w:t>
                  </w:r>
                </w:p>
              </w:tc>
              <w:tc>
                <w:tcPr>
                  <w:tcW w:w="1188" w:type="dxa"/>
                </w:tcPr>
                <w:p w14:paraId="73BE8187" w14:textId="77777777" w:rsidR="008A2FAE" w:rsidRPr="002852FF" w:rsidRDefault="008A2FAE" w:rsidP="00690D6D">
                  <w:pPr>
                    <w:bidi w:val="0"/>
                    <w:jc w:val="center"/>
                    <w:rPr>
                      <w:rFonts w:cs="Arial"/>
                      <w:color w:val="00B0F0"/>
                    </w:rPr>
                  </w:pPr>
                  <w:r>
                    <w:rPr>
                      <w:rFonts w:cs="Arial"/>
                      <w:color w:val="00B0F0"/>
                    </w:rPr>
                    <w:t>2.05</w:t>
                  </w:r>
                </w:p>
              </w:tc>
            </w:tr>
          </w:tbl>
          <w:p w14:paraId="29A11BE0"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p>
        </w:tc>
        <w:tc>
          <w:tcPr>
            <w:tcW w:w="0" w:type="dxa"/>
            <w:vAlign w:val="center"/>
            <w:hideMark/>
          </w:tcPr>
          <w:p w14:paraId="24B72024" w14:textId="77777777" w:rsidR="008A2FAE"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rPr>
              <w:t>1.03%</w:t>
            </w:r>
          </w:p>
          <w:tbl>
            <w:tblPr>
              <w:tblStyle w:val="affb"/>
              <w:tblW w:w="0" w:type="auto"/>
              <w:tblLook w:val="04A0" w:firstRow="1" w:lastRow="0" w:firstColumn="1" w:lastColumn="0" w:noHBand="0" w:noVBand="1"/>
            </w:tblPr>
            <w:tblGrid>
              <w:gridCol w:w="645"/>
              <w:gridCol w:w="645"/>
            </w:tblGrid>
            <w:tr w:rsidR="008A2FAE" w14:paraId="46D4501D" w14:textId="77777777" w:rsidTr="00690D6D">
              <w:tc>
                <w:tcPr>
                  <w:tcW w:w="1188" w:type="dxa"/>
                </w:tcPr>
                <w:p w14:paraId="2058CEA9" w14:textId="77777777" w:rsidR="008A2FAE" w:rsidRDefault="008A2FAE" w:rsidP="00690D6D">
                  <w:pPr>
                    <w:bidi w:val="0"/>
                    <w:jc w:val="center"/>
                    <w:rPr>
                      <w:rFonts w:ascii="David" w:hAnsi="David" w:cs="David"/>
                      <w:color w:val="000000"/>
                    </w:rPr>
                  </w:pPr>
                  <w:r>
                    <w:rPr>
                      <w:rFonts w:cs="Arial"/>
                      <w:color w:val="00B0F0"/>
                    </w:rPr>
                    <w:t>0.82</w:t>
                  </w:r>
                </w:p>
              </w:tc>
              <w:tc>
                <w:tcPr>
                  <w:tcW w:w="1188" w:type="dxa"/>
                </w:tcPr>
                <w:p w14:paraId="09FCEB1C" w14:textId="77777777" w:rsidR="008A2FAE" w:rsidRPr="002852FF" w:rsidRDefault="008A2FAE" w:rsidP="00690D6D">
                  <w:pPr>
                    <w:bidi w:val="0"/>
                    <w:jc w:val="center"/>
                    <w:rPr>
                      <w:rFonts w:cs="Arial"/>
                      <w:color w:val="00B0F0"/>
                    </w:rPr>
                  </w:pPr>
                  <w:r>
                    <w:rPr>
                      <w:rFonts w:cs="Arial"/>
                      <w:color w:val="00B0F0"/>
                    </w:rPr>
                    <w:t>1.24</w:t>
                  </w:r>
                </w:p>
              </w:tc>
            </w:tr>
          </w:tbl>
          <w:p w14:paraId="5A123230"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p>
        </w:tc>
        <w:tc>
          <w:tcPr>
            <w:tcW w:w="0" w:type="dxa"/>
            <w:vAlign w:val="center"/>
            <w:hideMark/>
          </w:tcPr>
          <w:p w14:paraId="071C4A7C" w14:textId="77777777" w:rsidR="008A2FAE"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r>
              <w:rPr>
                <w:rFonts w:cs="Arial"/>
              </w:rPr>
              <w:t>1.25%</w:t>
            </w:r>
          </w:p>
          <w:tbl>
            <w:tblPr>
              <w:tblStyle w:val="affb"/>
              <w:tblW w:w="0" w:type="auto"/>
              <w:tblLook w:val="04A0" w:firstRow="1" w:lastRow="0" w:firstColumn="1" w:lastColumn="0" w:noHBand="0" w:noVBand="1"/>
            </w:tblPr>
            <w:tblGrid>
              <w:gridCol w:w="579"/>
              <w:gridCol w:w="711"/>
            </w:tblGrid>
            <w:tr w:rsidR="008A2FAE" w14:paraId="663B675E" w14:textId="77777777" w:rsidTr="00690D6D">
              <w:tc>
                <w:tcPr>
                  <w:tcW w:w="1188" w:type="dxa"/>
                </w:tcPr>
                <w:p w14:paraId="636231DD" w14:textId="77777777" w:rsidR="008A2FAE" w:rsidRDefault="008A2FAE" w:rsidP="00690D6D">
                  <w:pPr>
                    <w:bidi w:val="0"/>
                    <w:jc w:val="center"/>
                    <w:rPr>
                      <w:rFonts w:ascii="David" w:hAnsi="David" w:cs="David"/>
                      <w:color w:val="000000"/>
                    </w:rPr>
                  </w:pPr>
                  <w:r>
                    <w:rPr>
                      <w:rFonts w:cs="Arial"/>
                      <w:color w:val="00B0F0"/>
                    </w:rPr>
                    <w:t>1</w:t>
                  </w:r>
                </w:p>
              </w:tc>
              <w:tc>
                <w:tcPr>
                  <w:tcW w:w="1188" w:type="dxa"/>
                </w:tcPr>
                <w:p w14:paraId="491FDBAD" w14:textId="77777777" w:rsidR="008A2FAE" w:rsidRPr="002852FF" w:rsidRDefault="008A2FAE" w:rsidP="00690D6D">
                  <w:pPr>
                    <w:bidi w:val="0"/>
                    <w:jc w:val="center"/>
                    <w:rPr>
                      <w:rFonts w:cs="Arial"/>
                      <w:color w:val="00B0F0"/>
                    </w:rPr>
                  </w:pPr>
                  <w:r>
                    <w:rPr>
                      <w:rFonts w:cs="Arial"/>
                      <w:color w:val="00B0F0"/>
                    </w:rPr>
                    <w:t>1.5</w:t>
                  </w:r>
                </w:p>
              </w:tc>
            </w:tr>
          </w:tbl>
          <w:p w14:paraId="0FF97417" w14:textId="77777777" w:rsidR="008A2FAE" w:rsidRPr="005C0A60" w:rsidRDefault="008A2FAE" w:rsidP="00690D6D">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Pr>
            </w:pPr>
          </w:p>
        </w:tc>
      </w:tr>
      <w:tr w:rsidR="008A2FAE" w:rsidRPr="00321766" w14:paraId="10D5B91C" w14:textId="77777777" w:rsidTr="00690D6D">
        <w:trPr>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1AB157E5" w14:textId="77777777" w:rsidR="008A2FAE" w:rsidRPr="005C0A60" w:rsidRDefault="008A2FAE" w:rsidP="00690D6D">
            <w:pPr>
              <w:jc w:val="center"/>
              <w:rPr>
                <w:rFonts w:ascii="David" w:hAnsi="David" w:cs="David"/>
                <w:color w:val="000000"/>
              </w:rPr>
            </w:pPr>
            <w:r w:rsidRPr="005C0A60">
              <w:rPr>
                <w:rFonts w:ascii="David" w:hAnsi="David" w:cs="David"/>
                <w:rtl/>
              </w:rPr>
              <w:t>זכאים לבגרות עם ציון גדול שווה ל 85 וקטן או שווה ל</w:t>
            </w:r>
            <w:r>
              <w:rPr>
                <w:rFonts w:ascii="David" w:hAnsi="David" w:cs="David" w:hint="cs"/>
                <w:rtl/>
              </w:rPr>
              <w:t>ציון</w:t>
            </w:r>
            <w:r w:rsidRPr="005C0A60">
              <w:rPr>
                <w:rFonts w:ascii="David" w:hAnsi="David" w:cs="David"/>
                <w:rtl/>
              </w:rPr>
              <w:t xml:space="preserve"> 100 במתמטיקה 5 </w:t>
            </w:r>
            <w:proofErr w:type="spellStart"/>
            <w:r w:rsidRPr="005C0A60">
              <w:rPr>
                <w:rFonts w:ascii="David" w:hAnsi="David" w:cs="David"/>
                <w:rtl/>
              </w:rPr>
              <w:t>יח"ל</w:t>
            </w:r>
            <w:proofErr w:type="spellEnd"/>
          </w:p>
        </w:tc>
        <w:tc>
          <w:tcPr>
            <w:tcW w:w="0" w:type="dxa"/>
            <w:vAlign w:val="center"/>
            <w:hideMark/>
          </w:tcPr>
          <w:p w14:paraId="20859E78"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r>
              <w:rPr>
                <w:rFonts w:cs="Arial"/>
              </w:rPr>
              <w:t>0.72%</w:t>
            </w:r>
          </w:p>
          <w:tbl>
            <w:tblPr>
              <w:tblStyle w:val="affb"/>
              <w:tblW w:w="0" w:type="auto"/>
              <w:tblLook w:val="04A0" w:firstRow="1" w:lastRow="0" w:firstColumn="1" w:lastColumn="0" w:noHBand="0" w:noVBand="1"/>
            </w:tblPr>
            <w:tblGrid>
              <w:gridCol w:w="1064"/>
              <w:gridCol w:w="1063"/>
            </w:tblGrid>
            <w:tr w:rsidR="008A2FAE" w14:paraId="46B2EEB2" w14:textId="77777777" w:rsidTr="00690D6D">
              <w:tc>
                <w:tcPr>
                  <w:tcW w:w="1188" w:type="dxa"/>
                </w:tcPr>
                <w:p w14:paraId="411D36DD" w14:textId="77777777" w:rsidR="008A2FAE" w:rsidRPr="002852FF" w:rsidRDefault="008A2FAE" w:rsidP="00690D6D">
                  <w:pPr>
                    <w:bidi w:val="0"/>
                    <w:jc w:val="center"/>
                    <w:rPr>
                      <w:rFonts w:cs="Arial"/>
                      <w:color w:val="00B0F0"/>
                    </w:rPr>
                  </w:pPr>
                  <w:r>
                    <w:rPr>
                      <w:rFonts w:cs="Arial"/>
                      <w:color w:val="00B0F0"/>
                    </w:rPr>
                    <w:t>0.58</w:t>
                  </w:r>
                </w:p>
              </w:tc>
              <w:tc>
                <w:tcPr>
                  <w:tcW w:w="1188" w:type="dxa"/>
                </w:tcPr>
                <w:p w14:paraId="18CE8AE3" w14:textId="77777777" w:rsidR="008A2FAE" w:rsidRPr="002852FF" w:rsidRDefault="008A2FAE" w:rsidP="00690D6D">
                  <w:pPr>
                    <w:bidi w:val="0"/>
                    <w:jc w:val="center"/>
                    <w:rPr>
                      <w:rFonts w:cs="Arial"/>
                      <w:color w:val="00B0F0"/>
                    </w:rPr>
                  </w:pPr>
                  <w:r>
                    <w:rPr>
                      <w:rFonts w:cs="Arial"/>
                      <w:color w:val="00B0F0"/>
                    </w:rPr>
                    <w:t>0.86</w:t>
                  </w:r>
                </w:p>
              </w:tc>
            </w:tr>
          </w:tbl>
          <w:p w14:paraId="597C0066"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p>
        </w:tc>
        <w:tc>
          <w:tcPr>
            <w:tcW w:w="0" w:type="dxa"/>
            <w:vAlign w:val="center"/>
            <w:hideMark/>
          </w:tcPr>
          <w:p w14:paraId="05282BD0" w14:textId="77777777" w:rsidR="008A2FAE"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r>
              <w:rPr>
                <w:rFonts w:cs="Arial"/>
              </w:rPr>
              <w:t>1.05%</w:t>
            </w:r>
          </w:p>
          <w:tbl>
            <w:tblPr>
              <w:tblStyle w:val="affb"/>
              <w:tblW w:w="0" w:type="auto"/>
              <w:tblLook w:val="04A0" w:firstRow="1" w:lastRow="0" w:firstColumn="1" w:lastColumn="0" w:noHBand="0" w:noVBand="1"/>
            </w:tblPr>
            <w:tblGrid>
              <w:gridCol w:w="645"/>
              <w:gridCol w:w="645"/>
            </w:tblGrid>
            <w:tr w:rsidR="008A2FAE" w14:paraId="52711A34" w14:textId="77777777" w:rsidTr="00690D6D">
              <w:tc>
                <w:tcPr>
                  <w:tcW w:w="1188" w:type="dxa"/>
                </w:tcPr>
                <w:p w14:paraId="71258D79" w14:textId="77777777" w:rsidR="008A2FAE" w:rsidRDefault="008A2FAE" w:rsidP="00690D6D">
                  <w:pPr>
                    <w:bidi w:val="0"/>
                    <w:jc w:val="center"/>
                    <w:rPr>
                      <w:rFonts w:ascii="David" w:hAnsi="David" w:cs="David"/>
                      <w:color w:val="000000"/>
                    </w:rPr>
                  </w:pPr>
                  <w:r>
                    <w:rPr>
                      <w:rFonts w:cs="Arial"/>
                      <w:color w:val="00B0F0"/>
                    </w:rPr>
                    <w:t>0.84</w:t>
                  </w:r>
                </w:p>
              </w:tc>
              <w:tc>
                <w:tcPr>
                  <w:tcW w:w="1188" w:type="dxa"/>
                </w:tcPr>
                <w:p w14:paraId="48B13CAA" w14:textId="77777777" w:rsidR="008A2FAE" w:rsidRPr="002852FF" w:rsidRDefault="008A2FAE" w:rsidP="00690D6D">
                  <w:pPr>
                    <w:bidi w:val="0"/>
                    <w:jc w:val="center"/>
                    <w:rPr>
                      <w:rFonts w:cs="Arial"/>
                      <w:color w:val="00B0F0"/>
                    </w:rPr>
                  </w:pPr>
                  <w:r>
                    <w:rPr>
                      <w:rFonts w:cs="Arial"/>
                      <w:color w:val="00B0F0"/>
                    </w:rPr>
                    <w:t>1.27</w:t>
                  </w:r>
                </w:p>
              </w:tc>
            </w:tr>
          </w:tbl>
          <w:p w14:paraId="58070B90"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p>
        </w:tc>
        <w:tc>
          <w:tcPr>
            <w:tcW w:w="0" w:type="dxa"/>
            <w:vAlign w:val="center"/>
            <w:hideMark/>
          </w:tcPr>
          <w:p w14:paraId="215388E1" w14:textId="77777777" w:rsidR="008A2FAE"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r>
              <w:rPr>
                <w:rFonts w:cs="Arial"/>
              </w:rPr>
              <w:t>0.41%</w:t>
            </w:r>
          </w:p>
          <w:tbl>
            <w:tblPr>
              <w:tblStyle w:val="affb"/>
              <w:tblW w:w="0" w:type="auto"/>
              <w:tblLook w:val="04A0" w:firstRow="1" w:lastRow="0" w:firstColumn="1" w:lastColumn="0" w:noHBand="0" w:noVBand="1"/>
            </w:tblPr>
            <w:tblGrid>
              <w:gridCol w:w="645"/>
              <w:gridCol w:w="645"/>
            </w:tblGrid>
            <w:tr w:rsidR="008A2FAE" w14:paraId="3985C063" w14:textId="77777777" w:rsidTr="00690D6D">
              <w:tc>
                <w:tcPr>
                  <w:tcW w:w="1188" w:type="dxa"/>
                </w:tcPr>
                <w:p w14:paraId="1CB6D2FE" w14:textId="77777777" w:rsidR="008A2FAE" w:rsidRDefault="008A2FAE" w:rsidP="00690D6D">
                  <w:pPr>
                    <w:bidi w:val="0"/>
                    <w:jc w:val="center"/>
                    <w:rPr>
                      <w:rFonts w:ascii="David" w:hAnsi="David" w:cs="David"/>
                      <w:color w:val="000000"/>
                    </w:rPr>
                  </w:pPr>
                  <w:r>
                    <w:rPr>
                      <w:rFonts w:cs="Arial"/>
                      <w:color w:val="00B0F0"/>
                    </w:rPr>
                    <w:t>0.33</w:t>
                  </w:r>
                </w:p>
              </w:tc>
              <w:tc>
                <w:tcPr>
                  <w:tcW w:w="1188" w:type="dxa"/>
                </w:tcPr>
                <w:p w14:paraId="2CC9170B" w14:textId="77777777" w:rsidR="008A2FAE" w:rsidRPr="002852FF" w:rsidRDefault="008A2FAE" w:rsidP="00690D6D">
                  <w:pPr>
                    <w:bidi w:val="0"/>
                    <w:jc w:val="center"/>
                    <w:rPr>
                      <w:rFonts w:cs="Arial"/>
                      <w:color w:val="00B0F0"/>
                    </w:rPr>
                  </w:pPr>
                  <w:r>
                    <w:rPr>
                      <w:rFonts w:cs="Arial"/>
                      <w:color w:val="00B0F0"/>
                    </w:rPr>
                    <w:t>0.49</w:t>
                  </w:r>
                </w:p>
              </w:tc>
            </w:tr>
          </w:tbl>
          <w:p w14:paraId="5B326311"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p>
        </w:tc>
        <w:tc>
          <w:tcPr>
            <w:tcW w:w="0" w:type="dxa"/>
            <w:vAlign w:val="center"/>
            <w:hideMark/>
          </w:tcPr>
          <w:p w14:paraId="370F597E" w14:textId="77777777" w:rsidR="008A2FAE"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r>
              <w:rPr>
                <w:rFonts w:cs="Arial"/>
              </w:rPr>
              <w:t>0.42%</w:t>
            </w:r>
          </w:p>
          <w:tbl>
            <w:tblPr>
              <w:tblStyle w:val="affb"/>
              <w:tblW w:w="0" w:type="auto"/>
              <w:tblLook w:val="04A0" w:firstRow="1" w:lastRow="0" w:firstColumn="1" w:lastColumn="0" w:noHBand="0" w:noVBand="1"/>
            </w:tblPr>
            <w:tblGrid>
              <w:gridCol w:w="645"/>
              <w:gridCol w:w="645"/>
            </w:tblGrid>
            <w:tr w:rsidR="008A2FAE" w14:paraId="296E7326" w14:textId="77777777" w:rsidTr="00690D6D">
              <w:tc>
                <w:tcPr>
                  <w:tcW w:w="1188" w:type="dxa"/>
                </w:tcPr>
                <w:p w14:paraId="62E91A34" w14:textId="77777777" w:rsidR="008A2FAE" w:rsidRDefault="008A2FAE" w:rsidP="00690D6D">
                  <w:pPr>
                    <w:bidi w:val="0"/>
                    <w:jc w:val="center"/>
                    <w:rPr>
                      <w:rFonts w:ascii="David" w:hAnsi="David" w:cs="David"/>
                      <w:color w:val="000000"/>
                    </w:rPr>
                  </w:pPr>
                  <w:r>
                    <w:rPr>
                      <w:rFonts w:cs="Arial"/>
                      <w:color w:val="00B0F0"/>
                    </w:rPr>
                    <w:t>0.34</w:t>
                  </w:r>
                </w:p>
              </w:tc>
              <w:tc>
                <w:tcPr>
                  <w:tcW w:w="1188" w:type="dxa"/>
                </w:tcPr>
                <w:p w14:paraId="239F1828" w14:textId="77777777" w:rsidR="008A2FAE" w:rsidRPr="002852FF" w:rsidRDefault="008A2FAE" w:rsidP="00690D6D">
                  <w:pPr>
                    <w:bidi w:val="0"/>
                    <w:jc w:val="center"/>
                    <w:rPr>
                      <w:rFonts w:cs="Arial"/>
                      <w:color w:val="00B0F0"/>
                    </w:rPr>
                  </w:pPr>
                  <w:r>
                    <w:rPr>
                      <w:rFonts w:cs="Arial"/>
                      <w:color w:val="00B0F0"/>
                    </w:rPr>
                    <w:t>0.51</w:t>
                  </w:r>
                </w:p>
              </w:tc>
            </w:tr>
          </w:tbl>
          <w:p w14:paraId="0D4450A0" w14:textId="77777777" w:rsidR="008A2FAE" w:rsidRPr="005C0A60" w:rsidRDefault="008A2FAE" w:rsidP="00690D6D">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p>
        </w:tc>
      </w:tr>
    </w:tbl>
    <w:p w14:paraId="1ACBBCF7" w14:textId="77777777" w:rsidR="008A2FAE" w:rsidRDefault="008A2FAE" w:rsidP="00344976">
      <w:pPr>
        <w:spacing w:line="240" w:lineRule="auto"/>
        <w:contextualSpacing/>
        <w:jc w:val="left"/>
        <w:rPr>
          <w:rFonts w:ascii="David" w:hAnsi="David" w:cs="David"/>
          <w:color w:val="000000"/>
          <w:sz w:val="24"/>
          <w:szCs w:val="24"/>
          <w:bdr w:val="none" w:sz="0" w:space="0" w:color="auto" w:frame="1"/>
          <w:rtl/>
          <w:lang w:eastAsia="en-US"/>
        </w:rPr>
      </w:pPr>
    </w:p>
    <w:p w14:paraId="010F41BE" w14:textId="77777777" w:rsidR="008A2FAE" w:rsidRDefault="008A2FAE" w:rsidP="00344976">
      <w:pPr>
        <w:spacing w:line="240" w:lineRule="auto"/>
        <w:contextualSpacing/>
        <w:jc w:val="left"/>
        <w:rPr>
          <w:rFonts w:ascii="David" w:hAnsi="David" w:cs="David"/>
          <w:color w:val="000000"/>
          <w:sz w:val="24"/>
          <w:szCs w:val="24"/>
          <w:bdr w:val="none" w:sz="0" w:space="0" w:color="auto" w:frame="1"/>
          <w:rtl/>
          <w:lang w:eastAsia="en-US"/>
        </w:rPr>
      </w:pPr>
    </w:p>
    <w:p w14:paraId="60C21A1E" w14:textId="77777777" w:rsidR="008A2FAE" w:rsidRDefault="008A2FAE" w:rsidP="00344976">
      <w:pPr>
        <w:spacing w:line="240" w:lineRule="auto"/>
        <w:contextualSpacing/>
        <w:jc w:val="left"/>
        <w:rPr>
          <w:rFonts w:ascii="David" w:hAnsi="David" w:cs="David"/>
          <w:color w:val="000000"/>
          <w:sz w:val="24"/>
          <w:szCs w:val="24"/>
          <w:bdr w:val="none" w:sz="0" w:space="0" w:color="auto" w:frame="1"/>
          <w:rtl/>
          <w:lang w:eastAsia="en-US"/>
        </w:rPr>
      </w:pPr>
    </w:p>
    <w:p w14:paraId="467917CC" w14:textId="77777777" w:rsidR="008A2FAE" w:rsidRDefault="008A2FAE" w:rsidP="00344976">
      <w:pPr>
        <w:spacing w:line="240" w:lineRule="auto"/>
        <w:contextualSpacing/>
        <w:jc w:val="left"/>
        <w:rPr>
          <w:rFonts w:ascii="David" w:hAnsi="David" w:cs="David"/>
          <w:color w:val="000000"/>
          <w:sz w:val="24"/>
          <w:szCs w:val="24"/>
          <w:bdr w:val="none" w:sz="0" w:space="0" w:color="auto" w:frame="1"/>
          <w:rtl/>
          <w:lang w:eastAsia="en-US"/>
        </w:rPr>
      </w:pPr>
    </w:p>
    <w:p w14:paraId="740A577C" w14:textId="77777777" w:rsidR="008A2FAE" w:rsidRDefault="008A2FAE" w:rsidP="00344976">
      <w:pPr>
        <w:spacing w:line="240" w:lineRule="auto"/>
        <w:contextualSpacing/>
        <w:jc w:val="left"/>
        <w:rPr>
          <w:rFonts w:ascii="David" w:hAnsi="David" w:cs="David"/>
          <w:color w:val="000000"/>
          <w:sz w:val="24"/>
          <w:szCs w:val="24"/>
          <w:bdr w:val="none" w:sz="0" w:space="0" w:color="auto" w:frame="1"/>
          <w:rtl/>
          <w:lang w:eastAsia="en-US"/>
        </w:rPr>
      </w:pPr>
    </w:p>
    <w:p w14:paraId="0FC005A4" w14:textId="77777777" w:rsidR="008A2FAE" w:rsidRDefault="008A2FAE" w:rsidP="00344976">
      <w:pPr>
        <w:spacing w:line="240" w:lineRule="auto"/>
        <w:contextualSpacing/>
        <w:jc w:val="left"/>
        <w:rPr>
          <w:rFonts w:ascii="David" w:hAnsi="David" w:cs="David"/>
          <w:color w:val="000000"/>
          <w:sz w:val="24"/>
          <w:szCs w:val="24"/>
          <w:bdr w:val="none" w:sz="0" w:space="0" w:color="auto" w:frame="1"/>
          <w:rtl/>
          <w:lang w:eastAsia="en-US"/>
        </w:rPr>
      </w:pPr>
    </w:p>
    <w:p w14:paraId="712E5175" w14:textId="77777777" w:rsidR="008A2FAE" w:rsidRPr="00344976" w:rsidRDefault="008A2FAE" w:rsidP="00344976">
      <w:pPr>
        <w:spacing w:line="240" w:lineRule="auto"/>
        <w:contextualSpacing/>
        <w:jc w:val="left"/>
        <w:rPr>
          <w:rFonts w:ascii="David" w:hAnsi="David" w:cs="David"/>
          <w:color w:val="000000"/>
          <w:sz w:val="24"/>
          <w:szCs w:val="24"/>
          <w:bdr w:val="none" w:sz="0" w:space="0" w:color="auto" w:frame="1"/>
          <w:lang w:eastAsia="en-US"/>
        </w:rPr>
      </w:pPr>
    </w:p>
    <w:tbl>
      <w:tblPr>
        <w:tblStyle w:val="41"/>
        <w:bidiVisual/>
        <w:tblW w:w="8785" w:type="dxa"/>
        <w:tblInd w:w="50" w:type="dxa"/>
        <w:tblLook w:val="04A0" w:firstRow="1" w:lastRow="0" w:firstColumn="1" w:lastColumn="0" w:noHBand="0" w:noVBand="1"/>
      </w:tblPr>
      <w:tblGrid>
        <w:gridCol w:w="2109"/>
        <w:gridCol w:w="2602"/>
        <w:gridCol w:w="1358"/>
        <w:gridCol w:w="1358"/>
        <w:gridCol w:w="1358"/>
      </w:tblGrid>
      <w:tr w:rsidR="00344976" w:rsidRPr="00344976" w14:paraId="32209F8B" w14:textId="77777777" w:rsidTr="00344976">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09" w:type="dxa"/>
            <w:hideMark/>
          </w:tcPr>
          <w:p w14:paraId="002E63C7" w14:textId="77777777" w:rsidR="00344976" w:rsidRPr="00344976" w:rsidRDefault="00344976" w:rsidP="00344976">
            <w:pPr>
              <w:spacing w:line="240" w:lineRule="auto"/>
              <w:jc w:val="center"/>
              <w:rPr>
                <w:rFonts w:ascii="David" w:hAnsi="David" w:cs="David"/>
                <w:b w:val="0"/>
                <w:color w:val="000000"/>
                <w:rtl/>
                <w:lang w:eastAsia="en-US"/>
              </w:rPr>
            </w:pPr>
            <w:r w:rsidRPr="00344976">
              <w:rPr>
                <w:rFonts w:ascii="David" w:hAnsi="David" w:cs="David"/>
                <w:rtl/>
                <w:lang w:eastAsia="en-US"/>
              </w:rPr>
              <w:lastRenderedPageBreak/>
              <w:t>שם יישוב</w:t>
            </w:r>
          </w:p>
        </w:tc>
        <w:tc>
          <w:tcPr>
            <w:tcW w:w="2602" w:type="dxa"/>
            <w:hideMark/>
          </w:tcPr>
          <w:p w14:paraId="0EB668C4" w14:textId="77777777" w:rsidR="00344976" w:rsidRPr="00344976" w:rsidRDefault="00344976" w:rsidP="00344976">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color w:val="000000"/>
                <w:rtl/>
                <w:lang w:eastAsia="en-US"/>
              </w:rPr>
            </w:pPr>
            <w:r w:rsidRPr="00344976">
              <w:rPr>
                <w:rFonts w:ascii="David" w:hAnsi="David" w:cs="David"/>
                <w:rtl/>
                <w:lang w:eastAsia="en-US"/>
              </w:rPr>
              <w:t xml:space="preserve">רהט </w:t>
            </w:r>
          </w:p>
        </w:tc>
        <w:tc>
          <w:tcPr>
            <w:tcW w:w="1358" w:type="dxa"/>
            <w:hideMark/>
          </w:tcPr>
          <w:p w14:paraId="06DDE5C6" w14:textId="77777777" w:rsidR="00344976" w:rsidRPr="00344976" w:rsidRDefault="00344976" w:rsidP="00344976">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color w:val="000000"/>
                <w:rtl/>
                <w:lang w:eastAsia="en-US"/>
              </w:rPr>
            </w:pPr>
            <w:r w:rsidRPr="00344976">
              <w:rPr>
                <w:rFonts w:ascii="David" w:hAnsi="David" w:cs="David"/>
                <w:rtl/>
                <w:lang w:eastAsia="en-US"/>
              </w:rPr>
              <w:t xml:space="preserve">חורה </w:t>
            </w:r>
          </w:p>
        </w:tc>
        <w:tc>
          <w:tcPr>
            <w:tcW w:w="1358" w:type="dxa"/>
            <w:hideMark/>
          </w:tcPr>
          <w:p w14:paraId="09C4921D" w14:textId="77777777" w:rsidR="00344976" w:rsidRPr="00344976" w:rsidRDefault="00344976" w:rsidP="00344976">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color w:val="000000"/>
                <w:rtl/>
                <w:lang w:eastAsia="en-US"/>
              </w:rPr>
            </w:pPr>
            <w:r w:rsidRPr="00344976">
              <w:rPr>
                <w:rFonts w:ascii="David" w:hAnsi="David" w:cs="David"/>
                <w:rtl/>
                <w:lang w:eastAsia="en-US"/>
              </w:rPr>
              <w:t>שגב שלום</w:t>
            </w:r>
          </w:p>
        </w:tc>
        <w:tc>
          <w:tcPr>
            <w:tcW w:w="1358" w:type="dxa"/>
            <w:hideMark/>
          </w:tcPr>
          <w:p w14:paraId="55261C83" w14:textId="77777777" w:rsidR="00344976" w:rsidRPr="00344976" w:rsidRDefault="00344976" w:rsidP="00344976">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color w:val="000000"/>
                <w:rtl/>
                <w:lang w:eastAsia="en-US"/>
              </w:rPr>
            </w:pPr>
            <w:r w:rsidRPr="00344976">
              <w:rPr>
                <w:rFonts w:ascii="David" w:hAnsi="David" w:cs="David"/>
                <w:rtl/>
                <w:lang w:eastAsia="en-US"/>
              </w:rPr>
              <w:t>ערערה בנגב</w:t>
            </w:r>
          </w:p>
        </w:tc>
      </w:tr>
      <w:tr w:rsidR="00344976" w:rsidRPr="00344976" w14:paraId="75045274" w14:textId="77777777" w:rsidTr="0034497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dxa"/>
            <w:hideMark/>
          </w:tcPr>
          <w:p w14:paraId="28956E44" w14:textId="77777777" w:rsidR="00344976" w:rsidRPr="00344976" w:rsidRDefault="00344976" w:rsidP="00344976">
            <w:pPr>
              <w:spacing w:line="240" w:lineRule="auto"/>
              <w:jc w:val="center"/>
              <w:rPr>
                <w:rFonts w:ascii="David" w:hAnsi="David" w:cs="David"/>
                <w:color w:val="000000"/>
                <w:rtl/>
                <w:lang w:eastAsia="en-US"/>
              </w:rPr>
            </w:pPr>
            <w:r w:rsidRPr="00344976">
              <w:rPr>
                <w:rFonts w:ascii="David" w:hAnsi="David" w:cs="David"/>
                <w:rtl/>
                <w:lang w:eastAsia="en-US"/>
              </w:rPr>
              <w:t>סה"כ 4 יח'</w:t>
            </w:r>
          </w:p>
        </w:tc>
        <w:tc>
          <w:tcPr>
            <w:tcW w:w="0" w:type="dxa"/>
            <w:vAlign w:val="center"/>
            <w:hideMark/>
          </w:tcPr>
          <w:p w14:paraId="07B3E738"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color w:val="000000"/>
                <w:lang w:eastAsia="en-US"/>
              </w:rPr>
              <w:t>9.05%</w:t>
            </w:r>
          </w:p>
        </w:tc>
        <w:tc>
          <w:tcPr>
            <w:tcW w:w="0" w:type="dxa"/>
            <w:vAlign w:val="center"/>
            <w:hideMark/>
          </w:tcPr>
          <w:p w14:paraId="1BBA11E2"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ascii="David" w:hAnsi="David" w:cs="David" w:hint="cs"/>
                <w:rtl/>
                <w:lang w:eastAsia="en-US"/>
              </w:rPr>
              <w:t>לא רלוונטי</w:t>
            </w:r>
          </w:p>
        </w:tc>
        <w:tc>
          <w:tcPr>
            <w:tcW w:w="0" w:type="dxa"/>
            <w:vAlign w:val="center"/>
            <w:hideMark/>
          </w:tcPr>
          <w:p w14:paraId="4C4CC9F7"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color w:val="000000"/>
                <w:lang w:eastAsia="en-US"/>
              </w:rPr>
              <w:t>6.79%</w:t>
            </w:r>
          </w:p>
        </w:tc>
        <w:tc>
          <w:tcPr>
            <w:tcW w:w="0" w:type="dxa"/>
            <w:vAlign w:val="center"/>
            <w:hideMark/>
          </w:tcPr>
          <w:p w14:paraId="38ECF1C8"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color w:val="000000"/>
                <w:lang w:eastAsia="en-US"/>
              </w:rPr>
              <w:t>4.03%</w:t>
            </w:r>
          </w:p>
        </w:tc>
      </w:tr>
      <w:tr w:rsidR="00344976" w:rsidRPr="00344976" w14:paraId="4CE3208F" w14:textId="77777777" w:rsidTr="00690D6D">
        <w:trPr>
          <w:trHeight w:val="300"/>
        </w:trPr>
        <w:tc>
          <w:tcPr>
            <w:cnfStyle w:val="001000000000" w:firstRow="0" w:lastRow="0" w:firstColumn="1" w:lastColumn="0" w:oddVBand="0" w:evenVBand="0" w:oddHBand="0" w:evenHBand="0" w:firstRowFirstColumn="0" w:firstRowLastColumn="0" w:lastRowFirstColumn="0" w:lastRowLastColumn="0"/>
            <w:tcW w:w="0" w:type="dxa"/>
            <w:hideMark/>
          </w:tcPr>
          <w:p w14:paraId="41DC3350" w14:textId="77777777" w:rsidR="00344976" w:rsidRPr="00344976" w:rsidRDefault="00344976" w:rsidP="00344976">
            <w:pPr>
              <w:spacing w:line="240" w:lineRule="auto"/>
              <w:jc w:val="center"/>
              <w:rPr>
                <w:rFonts w:ascii="David" w:hAnsi="David" w:cs="David"/>
                <w:color w:val="000000"/>
                <w:lang w:eastAsia="en-US"/>
              </w:rPr>
            </w:pPr>
            <w:r w:rsidRPr="00344976">
              <w:rPr>
                <w:rFonts w:ascii="David" w:hAnsi="David" w:cs="David"/>
                <w:rtl/>
                <w:lang w:eastAsia="en-US"/>
              </w:rPr>
              <w:t>סה"כ 5 יח'</w:t>
            </w:r>
            <w:r w:rsidRPr="00344976">
              <w:rPr>
                <w:rFonts w:ascii="David" w:hAnsi="David" w:cs="David" w:hint="cs"/>
                <w:rtl/>
                <w:lang w:eastAsia="en-US"/>
              </w:rPr>
              <w:t xml:space="preserve"> (רלוונטי לממוצע המשוקלל ל קנס)</w:t>
            </w:r>
          </w:p>
        </w:tc>
        <w:tc>
          <w:tcPr>
            <w:tcW w:w="0" w:type="dxa"/>
            <w:vAlign w:val="center"/>
            <w:hideMark/>
          </w:tcPr>
          <w:p w14:paraId="37A9519D"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cs="Arial"/>
                <w:color w:val="000000"/>
                <w:lang w:eastAsia="en-US"/>
              </w:rPr>
              <w:t>3.11%</w:t>
            </w:r>
          </w:p>
        </w:tc>
        <w:tc>
          <w:tcPr>
            <w:tcW w:w="0" w:type="dxa"/>
            <w:vAlign w:val="center"/>
            <w:hideMark/>
          </w:tcPr>
          <w:p w14:paraId="75ACCDCC"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000000"/>
                <w:lang w:eastAsia="en-US"/>
              </w:rPr>
            </w:pPr>
            <w:r w:rsidRPr="00344976">
              <w:rPr>
                <w:rFonts w:cs="Arial"/>
                <w:color w:val="000000"/>
                <w:lang w:eastAsia="en-US"/>
              </w:rPr>
              <w:t>3.36%</w:t>
            </w:r>
          </w:p>
          <w:p w14:paraId="015FFC2E"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p>
        </w:tc>
        <w:tc>
          <w:tcPr>
            <w:tcW w:w="0" w:type="dxa"/>
            <w:vAlign w:val="center"/>
            <w:hideMark/>
          </w:tcPr>
          <w:p w14:paraId="5A5A27EF"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color w:val="000000"/>
                <w:lang w:eastAsia="en-US"/>
              </w:rPr>
              <w:t>2.74%</w:t>
            </w:r>
          </w:p>
        </w:tc>
        <w:tc>
          <w:tcPr>
            <w:tcW w:w="0" w:type="dxa"/>
            <w:vAlign w:val="center"/>
            <w:hideMark/>
          </w:tcPr>
          <w:p w14:paraId="4FBAD0A5"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color w:val="000000"/>
                <w:lang w:eastAsia="en-US"/>
              </w:rPr>
              <w:t>2.73%</w:t>
            </w:r>
          </w:p>
        </w:tc>
      </w:tr>
      <w:tr w:rsidR="00344976" w:rsidRPr="00344976" w14:paraId="78014094" w14:textId="77777777" w:rsidTr="00344976">
        <w:trPr>
          <w:cnfStyle w:val="000000100000" w:firstRow="0" w:lastRow="0" w:firstColumn="0" w:lastColumn="0" w:oddVBand="0" w:evenVBand="0" w:oddHBand="1" w:evenHBand="0" w:firstRowFirstColumn="0" w:firstRowLastColumn="0" w:lastRowFirstColumn="0" w:lastRowLastColumn="0"/>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4064E6E4" w14:textId="77777777" w:rsidR="00344976" w:rsidRPr="00344976" w:rsidRDefault="00344976" w:rsidP="00344976">
            <w:pPr>
              <w:spacing w:line="240" w:lineRule="auto"/>
              <w:jc w:val="center"/>
              <w:rPr>
                <w:rFonts w:ascii="David" w:hAnsi="David" w:cs="David"/>
                <w:color w:val="000000"/>
                <w:lang w:eastAsia="en-US"/>
              </w:rPr>
            </w:pPr>
            <w:r w:rsidRPr="00344976">
              <w:rPr>
                <w:rFonts w:ascii="David" w:hAnsi="David" w:cs="David"/>
                <w:rtl/>
                <w:lang w:eastAsia="en-US"/>
              </w:rPr>
              <w:t>זכאים לבגרות עם ציון גדול שווה ל 60 וקטן או שווה ל</w:t>
            </w:r>
            <w:r w:rsidRPr="00344976">
              <w:rPr>
                <w:rFonts w:ascii="David" w:hAnsi="David" w:cs="David" w:hint="cs"/>
                <w:rtl/>
                <w:lang w:eastAsia="en-US"/>
              </w:rPr>
              <w:t xml:space="preserve">ציון </w:t>
            </w:r>
            <w:r w:rsidRPr="00344976">
              <w:rPr>
                <w:rFonts w:ascii="David" w:hAnsi="David" w:cs="David"/>
                <w:rtl/>
                <w:lang w:eastAsia="en-US"/>
              </w:rPr>
              <w:t xml:space="preserve">69 במתמטיקה 4 </w:t>
            </w:r>
            <w:proofErr w:type="spellStart"/>
            <w:r w:rsidRPr="00344976">
              <w:rPr>
                <w:rFonts w:ascii="David" w:hAnsi="David" w:cs="David"/>
                <w:rtl/>
                <w:lang w:eastAsia="en-US"/>
              </w:rPr>
              <w:t>יח"ל</w:t>
            </w:r>
            <w:proofErr w:type="spellEnd"/>
          </w:p>
        </w:tc>
        <w:tc>
          <w:tcPr>
            <w:tcW w:w="0" w:type="dxa"/>
            <w:vAlign w:val="center"/>
            <w:hideMark/>
          </w:tcPr>
          <w:p w14:paraId="79FA839A"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lang w:eastAsia="en-US"/>
              </w:rPr>
              <w:t>3.04%</w:t>
            </w:r>
          </w:p>
          <w:tbl>
            <w:tblPr>
              <w:tblStyle w:val="31"/>
              <w:tblW w:w="0" w:type="auto"/>
              <w:tblLook w:val="04A0" w:firstRow="1" w:lastRow="0" w:firstColumn="1" w:lastColumn="0" w:noHBand="0" w:noVBand="1"/>
            </w:tblPr>
            <w:tblGrid>
              <w:gridCol w:w="1188"/>
              <w:gridCol w:w="1188"/>
            </w:tblGrid>
            <w:tr w:rsidR="00344976" w:rsidRPr="00344976" w14:paraId="4AB0980E" w14:textId="77777777" w:rsidTr="00690D6D">
              <w:tc>
                <w:tcPr>
                  <w:tcW w:w="1188" w:type="dxa"/>
                </w:tcPr>
                <w:p w14:paraId="1A97B5CA" w14:textId="77777777" w:rsidR="00344976" w:rsidRPr="00344976" w:rsidRDefault="00344976" w:rsidP="00344976">
                  <w:pPr>
                    <w:bidi w:val="0"/>
                    <w:spacing w:line="240" w:lineRule="auto"/>
                    <w:jc w:val="center"/>
                    <w:rPr>
                      <w:rFonts w:cs="Arial"/>
                      <w:color w:val="00B0F0"/>
                      <w:lang w:eastAsia="en-US"/>
                    </w:rPr>
                  </w:pPr>
                  <w:proofErr w:type="spellStart"/>
                  <w:r w:rsidRPr="00344976">
                    <w:rPr>
                      <w:rFonts w:cs="Arial" w:hint="cs"/>
                      <w:color w:val="00B0F0"/>
                      <w:sz w:val="14"/>
                      <w:szCs w:val="14"/>
                      <w:rtl/>
                      <w:lang w:eastAsia="en-US"/>
                    </w:rPr>
                    <w:t>בנצ'מרק</w:t>
                  </w:r>
                  <w:proofErr w:type="spellEnd"/>
                  <w:r w:rsidRPr="00344976">
                    <w:rPr>
                      <w:rFonts w:cs="Arial" w:hint="cs"/>
                      <w:color w:val="00B0F0"/>
                      <w:sz w:val="14"/>
                      <w:szCs w:val="14"/>
                      <w:rtl/>
                      <w:lang w:eastAsia="en-US"/>
                    </w:rPr>
                    <w:t xml:space="preserve"> </w:t>
                  </w:r>
                  <w:proofErr w:type="spellStart"/>
                  <w:r w:rsidRPr="00344976">
                    <w:rPr>
                      <w:rFonts w:cs="Arial" w:hint="cs"/>
                      <w:color w:val="00B0F0"/>
                      <w:sz w:val="14"/>
                      <w:szCs w:val="14"/>
                      <w:rtl/>
                      <w:lang w:eastAsia="en-US"/>
                    </w:rPr>
                    <w:t>מינ</w:t>
                  </w:r>
                  <w:proofErr w:type="spellEnd"/>
                  <w:r w:rsidRPr="00344976">
                    <w:rPr>
                      <w:rFonts w:cs="Arial" w:hint="cs"/>
                      <w:color w:val="00B0F0"/>
                      <w:sz w:val="14"/>
                      <w:szCs w:val="14"/>
                      <w:rtl/>
                      <w:lang w:eastAsia="en-US"/>
                    </w:rPr>
                    <w:t>''  20%-</w:t>
                  </w:r>
                </w:p>
              </w:tc>
              <w:tc>
                <w:tcPr>
                  <w:tcW w:w="1188" w:type="dxa"/>
                </w:tcPr>
                <w:p w14:paraId="4925D030" w14:textId="77777777" w:rsidR="00344976" w:rsidRPr="00344976" w:rsidRDefault="00344976" w:rsidP="00344976">
                  <w:pPr>
                    <w:bidi w:val="0"/>
                    <w:spacing w:line="240" w:lineRule="auto"/>
                    <w:jc w:val="center"/>
                    <w:rPr>
                      <w:rFonts w:cs="Arial"/>
                      <w:color w:val="00B0F0"/>
                      <w:rtl/>
                      <w:lang w:eastAsia="en-US"/>
                    </w:rPr>
                  </w:pPr>
                  <w:proofErr w:type="spellStart"/>
                  <w:r w:rsidRPr="00344976">
                    <w:rPr>
                      <w:rFonts w:cs="Arial" w:hint="eastAsia"/>
                      <w:color w:val="00B0F0"/>
                      <w:sz w:val="14"/>
                      <w:szCs w:val="14"/>
                      <w:rtl/>
                      <w:lang w:eastAsia="en-US"/>
                    </w:rPr>
                    <w:t>בנצ</w:t>
                  </w:r>
                  <w:r w:rsidRPr="00344976">
                    <w:rPr>
                      <w:rFonts w:cs="Arial"/>
                      <w:color w:val="00B0F0"/>
                      <w:sz w:val="14"/>
                      <w:szCs w:val="14"/>
                      <w:rtl/>
                      <w:lang w:eastAsia="en-US"/>
                    </w:rPr>
                    <w:t>'מרק</w:t>
                  </w:r>
                  <w:proofErr w:type="spellEnd"/>
                  <w:r w:rsidRPr="00344976">
                    <w:rPr>
                      <w:rFonts w:cs="Arial"/>
                      <w:color w:val="00B0F0"/>
                      <w:sz w:val="14"/>
                      <w:szCs w:val="14"/>
                      <w:rtl/>
                      <w:lang w:eastAsia="en-US"/>
                    </w:rPr>
                    <w:t xml:space="preserve"> </w:t>
                  </w:r>
                  <w:r w:rsidRPr="00344976">
                    <w:rPr>
                      <w:rFonts w:cs="Arial" w:hint="eastAsia"/>
                      <w:color w:val="00B0F0"/>
                      <w:sz w:val="14"/>
                      <w:szCs w:val="14"/>
                      <w:rtl/>
                      <w:lang w:eastAsia="en-US"/>
                    </w:rPr>
                    <w:t>מקס</w:t>
                  </w:r>
                  <w:r w:rsidRPr="00344976">
                    <w:rPr>
                      <w:rFonts w:cs="Arial"/>
                      <w:color w:val="00B0F0"/>
                      <w:sz w:val="14"/>
                      <w:szCs w:val="14"/>
                      <w:rtl/>
                      <w:lang w:eastAsia="en-US"/>
                    </w:rPr>
                    <w:t>'</w:t>
                  </w:r>
                  <w:r w:rsidRPr="00344976">
                    <w:rPr>
                      <w:rFonts w:cs="Arial" w:hint="cs"/>
                      <w:color w:val="00B0F0"/>
                      <w:sz w:val="14"/>
                      <w:szCs w:val="14"/>
                      <w:rtl/>
                      <w:lang w:eastAsia="en-US"/>
                    </w:rPr>
                    <w:t xml:space="preserve"> </w:t>
                  </w:r>
                  <w:r w:rsidRPr="00344976">
                    <w:rPr>
                      <w:rFonts w:cs="Arial"/>
                      <w:color w:val="00B0F0"/>
                      <w:sz w:val="14"/>
                      <w:szCs w:val="14"/>
                      <w:lang w:eastAsia="en-US"/>
                    </w:rPr>
                    <w:t>+</w:t>
                  </w:r>
                  <w:r w:rsidRPr="00344976">
                    <w:rPr>
                      <w:rFonts w:cs="Arial" w:hint="cs"/>
                      <w:color w:val="00B0F0"/>
                      <w:sz w:val="14"/>
                      <w:szCs w:val="14"/>
                      <w:rtl/>
                      <w:lang w:eastAsia="en-US"/>
                    </w:rPr>
                    <w:t>20%</w:t>
                  </w:r>
                </w:p>
              </w:tc>
            </w:tr>
            <w:tr w:rsidR="00344976" w:rsidRPr="00344976" w14:paraId="06A3436C" w14:textId="77777777" w:rsidTr="00690D6D">
              <w:tc>
                <w:tcPr>
                  <w:tcW w:w="1188" w:type="dxa"/>
                </w:tcPr>
                <w:p w14:paraId="73C62A06"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2.43</w:t>
                  </w:r>
                </w:p>
              </w:tc>
              <w:tc>
                <w:tcPr>
                  <w:tcW w:w="1188" w:type="dxa"/>
                </w:tcPr>
                <w:p w14:paraId="14471953"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3.65</w:t>
                  </w:r>
                </w:p>
              </w:tc>
            </w:tr>
          </w:tbl>
          <w:p w14:paraId="405E378A"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p>
        </w:tc>
        <w:tc>
          <w:tcPr>
            <w:tcW w:w="0" w:type="dxa"/>
            <w:vAlign w:val="center"/>
            <w:hideMark/>
          </w:tcPr>
          <w:p w14:paraId="79857089"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ascii="David" w:hAnsi="David" w:cs="David" w:hint="cs"/>
                <w:rtl/>
                <w:lang w:eastAsia="en-US"/>
              </w:rPr>
              <w:t>לא רלוונטי</w:t>
            </w:r>
          </w:p>
        </w:tc>
        <w:tc>
          <w:tcPr>
            <w:tcW w:w="0" w:type="dxa"/>
            <w:vAlign w:val="center"/>
            <w:hideMark/>
          </w:tcPr>
          <w:p w14:paraId="0F3B3BF2"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lang w:eastAsia="en-US"/>
              </w:rPr>
              <w:t>2.40%</w:t>
            </w:r>
          </w:p>
        </w:tc>
        <w:tc>
          <w:tcPr>
            <w:tcW w:w="0" w:type="dxa"/>
            <w:vAlign w:val="center"/>
            <w:hideMark/>
          </w:tcPr>
          <w:p w14:paraId="6E777646"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lang w:eastAsia="en-US"/>
              </w:rPr>
              <w:t>1.13%</w:t>
            </w:r>
          </w:p>
        </w:tc>
      </w:tr>
      <w:tr w:rsidR="00344976" w:rsidRPr="00344976" w14:paraId="1C348AB9" w14:textId="77777777" w:rsidTr="00690D6D">
        <w:trPr>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6317765C" w14:textId="77777777" w:rsidR="00344976" w:rsidRPr="00344976" w:rsidRDefault="00344976" w:rsidP="00344976">
            <w:pPr>
              <w:spacing w:line="240" w:lineRule="auto"/>
              <w:jc w:val="center"/>
              <w:rPr>
                <w:rFonts w:ascii="David" w:hAnsi="David" w:cs="David"/>
                <w:color w:val="000000"/>
                <w:lang w:eastAsia="en-US"/>
              </w:rPr>
            </w:pPr>
            <w:r w:rsidRPr="00344976">
              <w:rPr>
                <w:rFonts w:ascii="David" w:hAnsi="David" w:cs="David"/>
                <w:rtl/>
                <w:lang w:eastAsia="en-US"/>
              </w:rPr>
              <w:t>זכאים לבגרות עם ציון גדול שווה ל 70 וקטן או שווה ל</w:t>
            </w:r>
            <w:r w:rsidRPr="00344976">
              <w:rPr>
                <w:rFonts w:ascii="David" w:hAnsi="David" w:cs="David" w:hint="cs"/>
                <w:rtl/>
                <w:lang w:eastAsia="en-US"/>
              </w:rPr>
              <w:t xml:space="preserve">ציון </w:t>
            </w:r>
            <w:r w:rsidRPr="00344976">
              <w:rPr>
                <w:rFonts w:ascii="David" w:hAnsi="David" w:cs="David"/>
                <w:rtl/>
                <w:lang w:eastAsia="en-US"/>
              </w:rPr>
              <w:t xml:space="preserve">84 במתמטיקה 4 </w:t>
            </w:r>
            <w:proofErr w:type="spellStart"/>
            <w:r w:rsidRPr="00344976">
              <w:rPr>
                <w:rFonts w:ascii="David" w:hAnsi="David" w:cs="David"/>
                <w:rtl/>
                <w:lang w:eastAsia="en-US"/>
              </w:rPr>
              <w:t>יח"ל</w:t>
            </w:r>
            <w:proofErr w:type="spellEnd"/>
          </w:p>
        </w:tc>
        <w:tc>
          <w:tcPr>
            <w:tcW w:w="0" w:type="dxa"/>
            <w:vAlign w:val="center"/>
            <w:hideMark/>
          </w:tcPr>
          <w:p w14:paraId="1624865C"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cs="Arial"/>
                <w:lang w:eastAsia="en-US"/>
              </w:rPr>
              <w:t>3.48%</w:t>
            </w:r>
          </w:p>
          <w:tbl>
            <w:tblPr>
              <w:tblStyle w:val="31"/>
              <w:tblW w:w="0" w:type="auto"/>
              <w:tblLook w:val="04A0" w:firstRow="1" w:lastRow="0" w:firstColumn="1" w:lastColumn="0" w:noHBand="0" w:noVBand="1"/>
            </w:tblPr>
            <w:tblGrid>
              <w:gridCol w:w="1188"/>
              <w:gridCol w:w="1188"/>
            </w:tblGrid>
            <w:tr w:rsidR="00344976" w:rsidRPr="00344976" w14:paraId="38BD007D" w14:textId="77777777" w:rsidTr="00690D6D">
              <w:tc>
                <w:tcPr>
                  <w:tcW w:w="1188" w:type="dxa"/>
                </w:tcPr>
                <w:p w14:paraId="12433038" w14:textId="77777777" w:rsidR="00344976" w:rsidRPr="00344976" w:rsidRDefault="00344976" w:rsidP="00344976">
                  <w:pPr>
                    <w:bidi w:val="0"/>
                    <w:spacing w:line="240" w:lineRule="auto"/>
                    <w:jc w:val="center"/>
                    <w:rPr>
                      <w:rFonts w:cs="Arial"/>
                      <w:color w:val="000000"/>
                      <w:lang w:eastAsia="en-US"/>
                    </w:rPr>
                  </w:pPr>
                  <w:r w:rsidRPr="00344976">
                    <w:rPr>
                      <w:rFonts w:cs="Arial"/>
                      <w:color w:val="000000"/>
                      <w:lang w:eastAsia="en-US"/>
                    </w:rPr>
                    <w:t>2.78</w:t>
                  </w:r>
                </w:p>
              </w:tc>
              <w:tc>
                <w:tcPr>
                  <w:tcW w:w="1188" w:type="dxa"/>
                </w:tcPr>
                <w:p w14:paraId="369DA20C"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4.17</w:t>
                  </w:r>
                </w:p>
                <w:p w14:paraId="585E67B2" w14:textId="77777777" w:rsidR="00344976" w:rsidRPr="00344976" w:rsidRDefault="00344976" w:rsidP="00344976">
                  <w:pPr>
                    <w:bidi w:val="0"/>
                    <w:spacing w:line="240" w:lineRule="auto"/>
                    <w:jc w:val="center"/>
                    <w:rPr>
                      <w:rFonts w:ascii="David" w:hAnsi="David" w:cs="David"/>
                      <w:color w:val="000000"/>
                      <w:lang w:eastAsia="en-US"/>
                    </w:rPr>
                  </w:pPr>
                </w:p>
              </w:tc>
            </w:tr>
          </w:tbl>
          <w:p w14:paraId="45C899AB"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p>
        </w:tc>
        <w:tc>
          <w:tcPr>
            <w:tcW w:w="0" w:type="dxa"/>
            <w:vAlign w:val="center"/>
            <w:hideMark/>
          </w:tcPr>
          <w:p w14:paraId="3BBC224B"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ascii="David" w:hAnsi="David" w:cs="David" w:hint="cs"/>
                <w:rtl/>
                <w:lang w:eastAsia="en-US"/>
              </w:rPr>
              <w:t>לא רלוונטי</w:t>
            </w:r>
          </w:p>
        </w:tc>
        <w:tc>
          <w:tcPr>
            <w:tcW w:w="0" w:type="dxa"/>
            <w:vAlign w:val="center"/>
            <w:hideMark/>
          </w:tcPr>
          <w:p w14:paraId="3B7C63AC"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lang w:eastAsia="en-US"/>
              </w:rPr>
              <w:t>3.49%</w:t>
            </w:r>
          </w:p>
        </w:tc>
        <w:tc>
          <w:tcPr>
            <w:tcW w:w="0" w:type="dxa"/>
            <w:vAlign w:val="center"/>
            <w:hideMark/>
          </w:tcPr>
          <w:p w14:paraId="2E08A1D1"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lang w:eastAsia="en-US"/>
              </w:rPr>
              <w:t>1.70%</w:t>
            </w:r>
          </w:p>
        </w:tc>
      </w:tr>
      <w:tr w:rsidR="00344976" w:rsidRPr="00344976" w14:paraId="536023C3" w14:textId="77777777" w:rsidTr="00344976">
        <w:trPr>
          <w:cnfStyle w:val="000000100000" w:firstRow="0" w:lastRow="0" w:firstColumn="0" w:lastColumn="0" w:oddVBand="0" w:evenVBand="0" w:oddHBand="1" w:evenHBand="0" w:firstRowFirstColumn="0" w:firstRowLastColumn="0" w:lastRowFirstColumn="0" w:lastRowLastColumn="0"/>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26BA8CBD" w14:textId="77777777" w:rsidR="00344976" w:rsidRPr="00344976" w:rsidRDefault="00344976" w:rsidP="00344976">
            <w:pPr>
              <w:spacing w:line="240" w:lineRule="auto"/>
              <w:jc w:val="center"/>
              <w:rPr>
                <w:rFonts w:ascii="David" w:hAnsi="David" w:cs="David"/>
                <w:color w:val="000000"/>
                <w:lang w:eastAsia="en-US"/>
              </w:rPr>
            </w:pPr>
            <w:r w:rsidRPr="00344976">
              <w:rPr>
                <w:rFonts w:ascii="David" w:hAnsi="David" w:cs="David"/>
                <w:rtl/>
                <w:lang w:eastAsia="en-US"/>
              </w:rPr>
              <w:t>זכאים לבגרות עם ציון גדול שווה ל 85 וקטן או שווה ל</w:t>
            </w:r>
            <w:r w:rsidRPr="00344976">
              <w:rPr>
                <w:rFonts w:ascii="David" w:hAnsi="David" w:cs="David" w:hint="cs"/>
                <w:rtl/>
                <w:lang w:eastAsia="en-US"/>
              </w:rPr>
              <w:t xml:space="preserve">ציון </w:t>
            </w:r>
            <w:r w:rsidRPr="00344976">
              <w:rPr>
                <w:rFonts w:ascii="David" w:hAnsi="David" w:cs="David"/>
                <w:rtl/>
                <w:lang w:eastAsia="en-US"/>
              </w:rPr>
              <w:t xml:space="preserve">100 במתמטיקה 4 </w:t>
            </w:r>
            <w:proofErr w:type="spellStart"/>
            <w:r w:rsidRPr="00344976">
              <w:rPr>
                <w:rFonts w:ascii="David" w:hAnsi="David" w:cs="David"/>
                <w:rtl/>
                <w:lang w:eastAsia="en-US"/>
              </w:rPr>
              <w:t>יח"ל</w:t>
            </w:r>
            <w:proofErr w:type="spellEnd"/>
          </w:p>
        </w:tc>
        <w:tc>
          <w:tcPr>
            <w:tcW w:w="0" w:type="dxa"/>
            <w:vAlign w:val="center"/>
            <w:hideMark/>
          </w:tcPr>
          <w:p w14:paraId="5DB5E49B"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cs="Arial"/>
                <w:lang w:eastAsia="en-US"/>
              </w:rPr>
              <w:t>2.53%</w:t>
            </w:r>
          </w:p>
          <w:tbl>
            <w:tblPr>
              <w:tblStyle w:val="31"/>
              <w:tblW w:w="0" w:type="auto"/>
              <w:tblLook w:val="04A0" w:firstRow="1" w:lastRow="0" w:firstColumn="1" w:lastColumn="0" w:noHBand="0" w:noVBand="1"/>
            </w:tblPr>
            <w:tblGrid>
              <w:gridCol w:w="1188"/>
              <w:gridCol w:w="1188"/>
            </w:tblGrid>
            <w:tr w:rsidR="00344976" w:rsidRPr="00344976" w14:paraId="371554FA" w14:textId="77777777" w:rsidTr="00690D6D">
              <w:tc>
                <w:tcPr>
                  <w:tcW w:w="1188" w:type="dxa"/>
                </w:tcPr>
                <w:p w14:paraId="2610061F" w14:textId="77777777" w:rsidR="00344976" w:rsidRPr="00344976" w:rsidRDefault="00344976" w:rsidP="00344976">
                  <w:pPr>
                    <w:bidi w:val="0"/>
                    <w:spacing w:line="240" w:lineRule="auto"/>
                    <w:jc w:val="center"/>
                    <w:rPr>
                      <w:rFonts w:ascii="David" w:hAnsi="David" w:cs="David"/>
                      <w:color w:val="000000"/>
                      <w:lang w:eastAsia="en-US"/>
                    </w:rPr>
                  </w:pPr>
                  <w:r w:rsidRPr="00344976">
                    <w:rPr>
                      <w:rFonts w:cs="Arial"/>
                      <w:color w:val="00B0F0"/>
                      <w:lang w:eastAsia="en-US"/>
                    </w:rPr>
                    <w:t>2.02</w:t>
                  </w:r>
                </w:p>
              </w:tc>
              <w:tc>
                <w:tcPr>
                  <w:tcW w:w="1188" w:type="dxa"/>
                </w:tcPr>
                <w:p w14:paraId="4FC797BF"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3.03</w:t>
                  </w:r>
                </w:p>
              </w:tc>
            </w:tr>
          </w:tbl>
          <w:p w14:paraId="4869C573"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p>
        </w:tc>
        <w:tc>
          <w:tcPr>
            <w:tcW w:w="0" w:type="dxa"/>
            <w:vAlign w:val="center"/>
            <w:hideMark/>
          </w:tcPr>
          <w:p w14:paraId="1CC8A352"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ascii="David" w:hAnsi="David" w:cs="David" w:hint="cs"/>
                <w:rtl/>
                <w:lang w:eastAsia="en-US"/>
              </w:rPr>
              <w:t>לא רלוונטי</w:t>
            </w:r>
          </w:p>
        </w:tc>
        <w:tc>
          <w:tcPr>
            <w:tcW w:w="0" w:type="dxa"/>
            <w:vAlign w:val="center"/>
            <w:hideMark/>
          </w:tcPr>
          <w:p w14:paraId="582E52C2"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lang w:eastAsia="en-US"/>
              </w:rPr>
              <w:t>0.89%</w:t>
            </w:r>
          </w:p>
        </w:tc>
        <w:tc>
          <w:tcPr>
            <w:tcW w:w="0" w:type="dxa"/>
            <w:vAlign w:val="center"/>
            <w:hideMark/>
          </w:tcPr>
          <w:p w14:paraId="0429D1BE"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lang w:eastAsia="en-US"/>
              </w:rPr>
              <w:t>1.20%</w:t>
            </w:r>
          </w:p>
        </w:tc>
      </w:tr>
      <w:tr w:rsidR="00344976" w:rsidRPr="00344976" w14:paraId="692F5A79" w14:textId="77777777" w:rsidTr="00690D6D">
        <w:trPr>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2A48E375" w14:textId="77777777" w:rsidR="00344976" w:rsidRPr="00344976" w:rsidRDefault="00344976" w:rsidP="00344976">
            <w:pPr>
              <w:spacing w:line="240" w:lineRule="auto"/>
              <w:jc w:val="center"/>
              <w:rPr>
                <w:rFonts w:ascii="David" w:hAnsi="David" w:cs="David"/>
                <w:color w:val="000000"/>
                <w:lang w:eastAsia="en-US"/>
              </w:rPr>
            </w:pPr>
            <w:r w:rsidRPr="00344976">
              <w:rPr>
                <w:rFonts w:ascii="David" w:hAnsi="David" w:cs="David"/>
                <w:rtl/>
                <w:lang w:eastAsia="en-US"/>
              </w:rPr>
              <w:t>זכאים לבגרות עם ציון גדול שווה ל 55 וקטן או שווה ל</w:t>
            </w:r>
            <w:r w:rsidRPr="00344976">
              <w:rPr>
                <w:rFonts w:ascii="David" w:hAnsi="David" w:cs="David" w:hint="cs"/>
                <w:rtl/>
                <w:lang w:eastAsia="en-US"/>
              </w:rPr>
              <w:t>ציון</w:t>
            </w:r>
            <w:r w:rsidRPr="00344976">
              <w:rPr>
                <w:rFonts w:ascii="David" w:hAnsi="David" w:cs="David"/>
                <w:rtl/>
                <w:lang w:eastAsia="en-US"/>
              </w:rPr>
              <w:t xml:space="preserve"> 69 במתמטיקה 5 </w:t>
            </w:r>
            <w:proofErr w:type="spellStart"/>
            <w:r w:rsidRPr="00344976">
              <w:rPr>
                <w:rFonts w:ascii="David" w:hAnsi="David" w:cs="David"/>
                <w:rtl/>
                <w:lang w:eastAsia="en-US"/>
              </w:rPr>
              <w:t>יח"ל</w:t>
            </w:r>
            <w:proofErr w:type="spellEnd"/>
          </w:p>
        </w:tc>
        <w:tc>
          <w:tcPr>
            <w:tcW w:w="0" w:type="dxa"/>
            <w:vAlign w:val="center"/>
            <w:hideMark/>
          </w:tcPr>
          <w:p w14:paraId="494ABD65"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cs="Arial"/>
                <w:lang w:eastAsia="en-US"/>
              </w:rPr>
              <w:t>1.54%</w:t>
            </w:r>
          </w:p>
          <w:tbl>
            <w:tblPr>
              <w:tblStyle w:val="31"/>
              <w:tblW w:w="0" w:type="auto"/>
              <w:tblLook w:val="04A0" w:firstRow="1" w:lastRow="0" w:firstColumn="1" w:lastColumn="0" w:noHBand="0" w:noVBand="1"/>
            </w:tblPr>
            <w:tblGrid>
              <w:gridCol w:w="1188"/>
              <w:gridCol w:w="1188"/>
            </w:tblGrid>
            <w:tr w:rsidR="00344976" w:rsidRPr="00344976" w14:paraId="33C75EB0" w14:textId="77777777" w:rsidTr="00690D6D">
              <w:tc>
                <w:tcPr>
                  <w:tcW w:w="1188" w:type="dxa"/>
                </w:tcPr>
                <w:p w14:paraId="5350A6E1"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1.23</w:t>
                  </w:r>
                </w:p>
              </w:tc>
              <w:tc>
                <w:tcPr>
                  <w:tcW w:w="1188" w:type="dxa"/>
                </w:tcPr>
                <w:p w14:paraId="581EE1C0"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1.85</w:t>
                  </w:r>
                </w:p>
              </w:tc>
            </w:tr>
          </w:tbl>
          <w:p w14:paraId="02885AE9"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p>
        </w:tc>
        <w:tc>
          <w:tcPr>
            <w:tcW w:w="0" w:type="dxa"/>
            <w:vAlign w:val="center"/>
            <w:hideMark/>
          </w:tcPr>
          <w:p w14:paraId="44144F5F"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lang w:eastAsia="en-US"/>
              </w:rPr>
              <w:t>0.59%</w:t>
            </w:r>
          </w:p>
        </w:tc>
        <w:tc>
          <w:tcPr>
            <w:tcW w:w="0" w:type="dxa"/>
            <w:vAlign w:val="center"/>
            <w:hideMark/>
          </w:tcPr>
          <w:p w14:paraId="5A35C83A"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lang w:eastAsia="en-US"/>
              </w:rPr>
              <w:t>1.30%</w:t>
            </w:r>
          </w:p>
        </w:tc>
        <w:tc>
          <w:tcPr>
            <w:tcW w:w="0" w:type="dxa"/>
            <w:vAlign w:val="center"/>
            <w:hideMark/>
          </w:tcPr>
          <w:p w14:paraId="5C4F4C4F"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lang w:eastAsia="en-US"/>
              </w:rPr>
              <w:t>1.06%</w:t>
            </w:r>
          </w:p>
        </w:tc>
      </w:tr>
      <w:tr w:rsidR="00344976" w:rsidRPr="00344976" w14:paraId="79F23873" w14:textId="77777777" w:rsidTr="00344976">
        <w:trPr>
          <w:cnfStyle w:val="000000100000" w:firstRow="0" w:lastRow="0" w:firstColumn="0" w:lastColumn="0" w:oddVBand="0" w:evenVBand="0" w:oddHBand="1" w:evenHBand="0" w:firstRowFirstColumn="0" w:firstRowLastColumn="0" w:lastRowFirstColumn="0" w:lastRowLastColumn="0"/>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58AEC3C0" w14:textId="77777777" w:rsidR="00344976" w:rsidRPr="00344976" w:rsidRDefault="00344976" w:rsidP="00344976">
            <w:pPr>
              <w:spacing w:line="240" w:lineRule="auto"/>
              <w:jc w:val="center"/>
              <w:rPr>
                <w:rFonts w:ascii="David" w:hAnsi="David" w:cs="David"/>
                <w:color w:val="000000"/>
                <w:lang w:eastAsia="en-US"/>
              </w:rPr>
            </w:pPr>
            <w:r w:rsidRPr="00344976">
              <w:rPr>
                <w:rFonts w:ascii="David" w:hAnsi="David" w:cs="David"/>
                <w:rtl/>
                <w:lang w:eastAsia="en-US"/>
              </w:rPr>
              <w:t>זכאים לבגרות עם ציון גדול שווה ל 70 וקטן או שווה ל</w:t>
            </w:r>
            <w:r w:rsidRPr="00344976">
              <w:rPr>
                <w:rFonts w:ascii="David" w:hAnsi="David" w:cs="David" w:hint="cs"/>
                <w:rtl/>
                <w:lang w:eastAsia="en-US"/>
              </w:rPr>
              <w:t>ציון</w:t>
            </w:r>
            <w:r w:rsidRPr="00344976">
              <w:rPr>
                <w:rFonts w:ascii="David" w:hAnsi="David" w:cs="David"/>
                <w:rtl/>
                <w:lang w:eastAsia="en-US"/>
              </w:rPr>
              <w:t xml:space="preserve"> 84 במתמטיקה 5 </w:t>
            </w:r>
            <w:proofErr w:type="spellStart"/>
            <w:r w:rsidRPr="00344976">
              <w:rPr>
                <w:rFonts w:ascii="David" w:hAnsi="David" w:cs="David"/>
                <w:rtl/>
                <w:lang w:eastAsia="en-US"/>
              </w:rPr>
              <w:t>יח"ל</w:t>
            </w:r>
            <w:proofErr w:type="spellEnd"/>
          </w:p>
        </w:tc>
        <w:tc>
          <w:tcPr>
            <w:tcW w:w="0" w:type="dxa"/>
            <w:vAlign w:val="center"/>
            <w:hideMark/>
          </w:tcPr>
          <w:p w14:paraId="439876E4"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cs="Arial"/>
                <w:lang w:eastAsia="en-US"/>
              </w:rPr>
              <w:t>0.85%</w:t>
            </w:r>
          </w:p>
          <w:tbl>
            <w:tblPr>
              <w:tblStyle w:val="31"/>
              <w:tblW w:w="0" w:type="auto"/>
              <w:tblLook w:val="04A0" w:firstRow="1" w:lastRow="0" w:firstColumn="1" w:lastColumn="0" w:noHBand="0" w:noVBand="1"/>
            </w:tblPr>
            <w:tblGrid>
              <w:gridCol w:w="1188"/>
              <w:gridCol w:w="1188"/>
            </w:tblGrid>
            <w:tr w:rsidR="00344976" w:rsidRPr="00344976" w14:paraId="2473C55D" w14:textId="77777777" w:rsidTr="00690D6D">
              <w:tc>
                <w:tcPr>
                  <w:tcW w:w="1188" w:type="dxa"/>
                </w:tcPr>
                <w:p w14:paraId="4B15D002"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0.68</w:t>
                  </w:r>
                </w:p>
              </w:tc>
              <w:tc>
                <w:tcPr>
                  <w:tcW w:w="1188" w:type="dxa"/>
                </w:tcPr>
                <w:p w14:paraId="1ED9CBFF"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1.02</w:t>
                  </w:r>
                </w:p>
              </w:tc>
            </w:tr>
          </w:tbl>
          <w:p w14:paraId="08673E74"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p>
        </w:tc>
        <w:tc>
          <w:tcPr>
            <w:tcW w:w="0" w:type="dxa"/>
            <w:vAlign w:val="center"/>
            <w:hideMark/>
          </w:tcPr>
          <w:p w14:paraId="7BD3AE6C"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lang w:eastAsia="en-US"/>
              </w:rPr>
              <w:t>1.71%</w:t>
            </w:r>
          </w:p>
        </w:tc>
        <w:tc>
          <w:tcPr>
            <w:tcW w:w="0" w:type="dxa"/>
            <w:vAlign w:val="center"/>
            <w:hideMark/>
          </w:tcPr>
          <w:p w14:paraId="02D74D9D"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lang w:eastAsia="en-US"/>
              </w:rPr>
              <w:t>1.03%</w:t>
            </w:r>
          </w:p>
        </w:tc>
        <w:tc>
          <w:tcPr>
            <w:tcW w:w="0" w:type="dxa"/>
            <w:vAlign w:val="center"/>
            <w:hideMark/>
          </w:tcPr>
          <w:p w14:paraId="18C93490" w14:textId="77777777" w:rsidR="00344976" w:rsidRPr="00344976" w:rsidRDefault="00344976" w:rsidP="00344976">
            <w:pPr>
              <w:bidi w:val="0"/>
              <w:spacing w:line="24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lang w:eastAsia="en-US"/>
              </w:rPr>
            </w:pPr>
            <w:r w:rsidRPr="00344976">
              <w:rPr>
                <w:rFonts w:cs="Arial"/>
                <w:lang w:eastAsia="en-US"/>
              </w:rPr>
              <w:t>1.25%</w:t>
            </w:r>
          </w:p>
        </w:tc>
      </w:tr>
      <w:tr w:rsidR="00344976" w:rsidRPr="00344976" w14:paraId="3BFA127A" w14:textId="77777777" w:rsidTr="00690D6D">
        <w:trPr>
          <w:trHeight w:val="590"/>
        </w:trPr>
        <w:tc>
          <w:tcPr>
            <w:cnfStyle w:val="001000000000" w:firstRow="0" w:lastRow="0" w:firstColumn="1" w:lastColumn="0" w:oddVBand="0" w:evenVBand="0" w:oddHBand="0" w:evenHBand="0" w:firstRowFirstColumn="0" w:firstRowLastColumn="0" w:lastRowFirstColumn="0" w:lastRowLastColumn="0"/>
            <w:tcW w:w="0" w:type="dxa"/>
            <w:hideMark/>
          </w:tcPr>
          <w:p w14:paraId="5C6C9733" w14:textId="77777777" w:rsidR="00344976" w:rsidRPr="00344976" w:rsidRDefault="00344976" w:rsidP="00344976">
            <w:pPr>
              <w:spacing w:line="240" w:lineRule="auto"/>
              <w:jc w:val="center"/>
              <w:rPr>
                <w:rFonts w:ascii="David" w:hAnsi="David" w:cs="David"/>
                <w:color w:val="000000"/>
                <w:lang w:eastAsia="en-US"/>
              </w:rPr>
            </w:pPr>
            <w:r w:rsidRPr="00344976">
              <w:rPr>
                <w:rFonts w:ascii="David" w:hAnsi="David" w:cs="David"/>
                <w:rtl/>
                <w:lang w:eastAsia="en-US"/>
              </w:rPr>
              <w:t>זכאים לבגרות עם ציון גדול שווה ל 85 וקטן או שווה ל</w:t>
            </w:r>
            <w:r w:rsidRPr="00344976">
              <w:rPr>
                <w:rFonts w:ascii="David" w:hAnsi="David" w:cs="David" w:hint="cs"/>
                <w:rtl/>
                <w:lang w:eastAsia="en-US"/>
              </w:rPr>
              <w:t>ציון</w:t>
            </w:r>
            <w:r w:rsidRPr="00344976">
              <w:rPr>
                <w:rFonts w:ascii="David" w:hAnsi="David" w:cs="David"/>
                <w:rtl/>
                <w:lang w:eastAsia="en-US"/>
              </w:rPr>
              <w:t xml:space="preserve"> 100 במתמטיקה 5 </w:t>
            </w:r>
            <w:proofErr w:type="spellStart"/>
            <w:r w:rsidRPr="00344976">
              <w:rPr>
                <w:rFonts w:ascii="David" w:hAnsi="David" w:cs="David"/>
                <w:rtl/>
                <w:lang w:eastAsia="en-US"/>
              </w:rPr>
              <w:t>יח"ל</w:t>
            </w:r>
            <w:proofErr w:type="spellEnd"/>
          </w:p>
        </w:tc>
        <w:tc>
          <w:tcPr>
            <w:tcW w:w="0" w:type="dxa"/>
            <w:vAlign w:val="center"/>
            <w:hideMark/>
          </w:tcPr>
          <w:p w14:paraId="4CF17072"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cs="Arial"/>
                <w:lang w:eastAsia="en-US"/>
              </w:rPr>
              <w:t>0.72%</w:t>
            </w:r>
          </w:p>
          <w:tbl>
            <w:tblPr>
              <w:tblStyle w:val="31"/>
              <w:tblW w:w="0" w:type="auto"/>
              <w:tblLook w:val="04A0" w:firstRow="1" w:lastRow="0" w:firstColumn="1" w:lastColumn="0" w:noHBand="0" w:noVBand="1"/>
            </w:tblPr>
            <w:tblGrid>
              <w:gridCol w:w="1188"/>
              <w:gridCol w:w="1188"/>
            </w:tblGrid>
            <w:tr w:rsidR="00344976" w:rsidRPr="00344976" w14:paraId="6CFFE8E3" w14:textId="77777777" w:rsidTr="00690D6D">
              <w:tc>
                <w:tcPr>
                  <w:tcW w:w="1188" w:type="dxa"/>
                </w:tcPr>
                <w:p w14:paraId="657394FC"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0.58</w:t>
                  </w:r>
                </w:p>
              </w:tc>
              <w:tc>
                <w:tcPr>
                  <w:tcW w:w="1188" w:type="dxa"/>
                </w:tcPr>
                <w:p w14:paraId="1E278401" w14:textId="77777777" w:rsidR="00344976" w:rsidRPr="00344976" w:rsidRDefault="00344976" w:rsidP="00344976">
                  <w:pPr>
                    <w:bidi w:val="0"/>
                    <w:spacing w:line="240" w:lineRule="auto"/>
                    <w:jc w:val="center"/>
                    <w:rPr>
                      <w:rFonts w:cs="Arial"/>
                      <w:color w:val="00B0F0"/>
                      <w:lang w:eastAsia="en-US"/>
                    </w:rPr>
                  </w:pPr>
                  <w:r w:rsidRPr="00344976">
                    <w:rPr>
                      <w:rFonts w:cs="Arial"/>
                      <w:color w:val="00B0F0"/>
                      <w:lang w:eastAsia="en-US"/>
                    </w:rPr>
                    <w:t>0.86</w:t>
                  </w:r>
                </w:p>
              </w:tc>
            </w:tr>
          </w:tbl>
          <w:p w14:paraId="30963418"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p>
        </w:tc>
        <w:tc>
          <w:tcPr>
            <w:tcW w:w="0" w:type="dxa"/>
            <w:vAlign w:val="center"/>
            <w:hideMark/>
          </w:tcPr>
          <w:p w14:paraId="0D59384A"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lang w:eastAsia="en-US"/>
              </w:rPr>
              <w:t>1.05%</w:t>
            </w:r>
          </w:p>
        </w:tc>
        <w:tc>
          <w:tcPr>
            <w:tcW w:w="0" w:type="dxa"/>
            <w:vAlign w:val="center"/>
            <w:hideMark/>
          </w:tcPr>
          <w:p w14:paraId="32D131DF"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lang w:eastAsia="en-US"/>
              </w:rPr>
              <w:t>0.41%</w:t>
            </w:r>
          </w:p>
        </w:tc>
        <w:tc>
          <w:tcPr>
            <w:tcW w:w="0" w:type="dxa"/>
            <w:vAlign w:val="center"/>
            <w:hideMark/>
          </w:tcPr>
          <w:p w14:paraId="1E72FA53" w14:textId="77777777" w:rsidR="00344976" w:rsidRPr="00344976" w:rsidRDefault="00344976" w:rsidP="00344976">
            <w:pPr>
              <w:bidi w:val="0"/>
              <w:spacing w:line="24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cs="Arial"/>
                <w:lang w:eastAsia="en-US"/>
              </w:rPr>
              <w:t>0.42%</w:t>
            </w:r>
          </w:p>
        </w:tc>
      </w:tr>
    </w:tbl>
    <w:p w14:paraId="03A3A160" w14:textId="77777777" w:rsidR="00344976" w:rsidRPr="00344976" w:rsidRDefault="00344976" w:rsidP="00344976">
      <w:pPr>
        <w:spacing w:line="240" w:lineRule="auto"/>
        <w:jc w:val="center"/>
        <w:rPr>
          <w:rFonts w:ascii="David" w:hAnsi="David" w:cs="David"/>
          <w:b/>
          <w:bCs/>
          <w:color w:val="000000"/>
          <w:sz w:val="24"/>
          <w:szCs w:val="24"/>
          <w:u w:val="single"/>
          <w:bdr w:val="none" w:sz="0" w:space="0" w:color="auto" w:frame="1"/>
          <w:rtl/>
          <w:lang w:eastAsia="en-US"/>
        </w:rPr>
      </w:pPr>
    </w:p>
    <w:p w14:paraId="37728531" w14:textId="77777777" w:rsidR="00344976" w:rsidRPr="00344976" w:rsidRDefault="00344976" w:rsidP="00344976">
      <w:pPr>
        <w:spacing w:line="240" w:lineRule="auto"/>
        <w:jc w:val="left"/>
        <w:rPr>
          <w:rFonts w:ascii="David" w:hAnsi="David" w:cs="David"/>
          <w:b/>
          <w:bCs/>
          <w:color w:val="000000"/>
          <w:sz w:val="24"/>
          <w:szCs w:val="24"/>
          <w:u w:val="single"/>
          <w:bdr w:val="none" w:sz="0" w:space="0" w:color="auto" w:frame="1"/>
          <w:rtl/>
          <w:lang w:eastAsia="en-US"/>
        </w:rPr>
      </w:pPr>
    </w:p>
    <w:p w14:paraId="3F6C6DCF" w14:textId="77777777" w:rsidR="00344976" w:rsidRPr="00344976" w:rsidRDefault="00344976" w:rsidP="00344976">
      <w:pPr>
        <w:spacing w:line="240" w:lineRule="auto"/>
        <w:jc w:val="center"/>
        <w:rPr>
          <w:rFonts w:ascii="David" w:hAnsi="David" w:cs="David"/>
          <w:b/>
          <w:bCs/>
          <w:color w:val="000000"/>
          <w:sz w:val="24"/>
          <w:szCs w:val="24"/>
          <w:u w:val="single"/>
          <w:bdr w:val="none" w:sz="0" w:space="0" w:color="auto" w:frame="1"/>
          <w:rtl/>
          <w:lang w:eastAsia="en-US"/>
        </w:rPr>
      </w:pPr>
    </w:p>
    <w:p w14:paraId="3DBD8334" w14:textId="77777777" w:rsidR="00344976" w:rsidRPr="00344976" w:rsidRDefault="00344976" w:rsidP="00344976">
      <w:pPr>
        <w:spacing w:line="240" w:lineRule="auto"/>
        <w:jc w:val="center"/>
        <w:rPr>
          <w:rFonts w:ascii="David" w:hAnsi="David" w:cs="David"/>
          <w:b/>
          <w:bCs/>
          <w:color w:val="000000"/>
          <w:sz w:val="24"/>
          <w:szCs w:val="24"/>
          <w:u w:val="single"/>
          <w:bdr w:val="none" w:sz="0" w:space="0" w:color="auto" w:frame="1"/>
          <w:rtl/>
          <w:lang w:eastAsia="en-US"/>
        </w:rPr>
      </w:pPr>
    </w:p>
    <w:p w14:paraId="2A5F3609" w14:textId="77777777" w:rsidR="00344976" w:rsidRPr="00344976" w:rsidRDefault="00344976" w:rsidP="00344976">
      <w:pPr>
        <w:spacing w:line="240" w:lineRule="auto"/>
        <w:jc w:val="center"/>
        <w:rPr>
          <w:rFonts w:ascii="David" w:hAnsi="David" w:cs="David"/>
          <w:b/>
          <w:bCs/>
          <w:color w:val="000000"/>
          <w:sz w:val="24"/>
          <w:szCs w:val="24"/>
          <w:u w:val="single"/>
          <w:bdr w:val="none" w:sz="0" w:space="0" w:color="auto" w:frame="1"/>
          <w:rtl/>
          <w:lang w:eastAsia="en-US"/>
        </w:rPr>
      </w:pPr>
    </w:p>
    <w:p w14:paraId="21A8D070" w14:textId="77777777" w:rsidR="00344976" w:rsidRPr="00344976" w:rsidRDefault="00344976" w:rsidP="00344976">
      <w:pPr>
        <w:spacing w:line="240" w:lineRule="auto"/>
        <w:jc w:val="left"/>
        <w:rPr>
          <w:rFonts w:ascii="David" w:hAnsi="David" w:cs="David"/>
          <w:b/>
          <w:bCs/>
          <w:color w:val="000000"/>
          <w:sz w:val="24"/>
          <w:szCs w:val="24"/>
          <w:u w:val="single"/>
          <w:bdr w:val="none" w:sz="0" w:space="0" w:color="auto" w:frame="1"/>
          <w:rtl/>
          <w:lang w:eastAsia="en-US"/>
        </w:rPr>
      </w:pPr>
      <w:r w:rsidRPr="00344976">
        <w:rPr>
          <w:rFonts w:ascii="David" w:hAnsi="David" w:cs="David" w:hint="cs"/>
          <w:b/>
          <w:bCs/>
          <w:color w:val="000000"/>
          <w:sz w:val="24"/>
          <w:szCs w:val="24"/>
          <w:u w:val="single"/>
          <w:bdr w:val="none" w:sz="0" w:space="0" w:color="auto" w:frame="1"/>
          <w:rtl/>
          <w:lang w:eastAsia="en-US"/>
        </w:rPr>
        <w:t xml:space="preserve">10. </w:t>
      </w:r>
      <w:r w:rsidRPr="00344976">
        <w:rPr>
          <w:rFonts w:ascii="David" w:hAnsi="David" w:cs="David"/>
          <w:b/>
          <w:bCs/>
          <w:color w:val="000000"/>
          <w:sz w:val="24"/>
          <w:szCs w:val="24"/>
          <w:u w:val="single"/>
          <w:bdr w:val="none" w:sz="0" w:space="0" w:color="auto" w:frame="1"/>
          <w:rtl/>
          <w:lang w:eastAsia="en-US"/>
        </w:rPr>
        <w:t xml:space="preserve"> </w:t>
      </w:r>
      <w:r w:rsidRPr="00344976">
        <w:rPr>
          <w:rFonts w:ascii="David" w:hAnsi="David" w:cs="David" w:hint="eastAsia"/>
          <w:b/>
          <w:bCs/>
          <w:color w:val="000000"/>
          <w:sz w:val="24"/>
          <w:szCs w:val="24"/>
          <w:u w:val="single"/>
          <w:bdr w:val="none" w:sz="0" w:space="0" w:color="auto" w:frame="1"/>
          <w:rtl/>
          <w:lang w:eastAsia="en-US"/>
        </w:rPr>
        <w:t>דוגמאות</w:t>
      </w:r>
      <w:r w:rsidRPr="00344976">
        <w:rPr>
          <w:rFonts w:ascii="David" w:hAnsi="David" w:cs="David"/>
          <w:b/>
          <w:bCs/>
          <w:color w:val="000000"/>
          <w:sz w:val="24"/>
          <w:szCs w:val="24"/>
          <w:u w:val="single"/>
          <w:bdr w:val="none" w:sz="0" w:space="0" w:color="auto" w:frame="1"/>
          <w:rtl/>
          <w:lang w:eastAsia="en-US"/>
        </w:rPr>
        <w:t xml:space="preserve"> לחישוב </w:t>
      </w:r>
      <w:proofErr w:type="spellStart"/>
      <w:r w:rsidRPr="00344976">
        <w:rPr>
          <w:rFonts w:ascii="David" w:hAnsi="David" w:cs="David" w:hint="eastAsia"/>
          <w:b/>
          <w:bCs/>
          <w:color w:val="000000"/>
          <w:sz w:val="24"/>
          <w:szCs w:val="24"/>
          <w:u w:val="single"/>
          <w:bdr w:val="none" w:sz="0" w:space="0" w:color="auto" w:frame="1"/>
          <w:rtl/>
          <w:lang w:eastAsia="en-US"/>
        </w:rPr>
        <w:t>בנצ</w:t>
      </w:r>
      <w:r w:rsidRPr="00344976">
        <w:rPr>
          <w:rFonts w:ascii="David" w:hAnsi="David" w:cs="David"/>
          <w:b/>
          <w:bCs/>
          <w:color w:val="000000"/>
          <w:sz w:val="24"/>
          <w:szCs w:val="24"/>
          <w:u w:val="single"/>
          <w:bdr w:val="none" w:sz="0" w:space="0" w:color="auto" w:frame="1"/>
          <w:rtl/>
          <w:lang w:eastAsia="en-US"/>
        </w:rPr>
        <w:t>'מרק</w:t>
      </w:r>
      <w:proofErr w:type="spellEnd"/>
    </w:p>
    <w:p w14:paraId="64511201" w14:textId="77777777" w:rsidR="00344976" w:rsidRPr="00344976" w:rsidRDefault="00344976" w:rsidP="00344976">
      <w:pPr>
        <w:spacing w:line="240" w:lineRule="auto"/>
        <w:jc w:val="center"/>
        <w:rPr>
          <w:rFonts w:ascii="David" w:hAnsi="David" w:cs="David"/>
          <w:b/>
          <w:bCs/>
          <w:color w:val="000000"/>
          <w:sz w:val="24"/>
          <w:szCs w:val="24"/>
          <w:u w:val="single"/>
          <w:bdr w:val="none" w:sz="0" w:space="0" w:color="auto" w:frame="1"/>
          <w:rtl/>
          <w:lang w:eastAsia="en-US"/>
        </w:rPr>
      </w:pPr>
    </w:p>
    <w:p w14:paraId="152CAED8" w14:textId="55BB4FD6" w:rsidR="00344976" w:rsidRPr="00344976" w:rsidRDefault="00344976" w:rsidP="00344976">
      <w:pPr>
        <w:spacing w:line="240" w:lineRule="auto"/>
        <w:rPr>
          <w:rFonts w:ascii="David" w:hAnsi="David" w:cs="David"/>
          <w:color w:val="000000"/>
          <w:sz w:val="24"/>
          <w:szCs w:val="24"/>
          <w:u w:val="single"/>
          <w:bdr w:val="none" w:sz="0" w:space="0" w:color="auto" w:frame="1"/>
          <w:rtl/>
          <w:lang w:eastAsia="en-US"/>
        </w:rPr>
      </w:pPr>
      <w:proofErr w:type="spellStart"/>
      <w:r w:rsidRPr="00344976">
        <w:rPr>
          <w:rFonts w:ascii="David" w:hAnsi="David" w:cs="David" w:hint="eastAsia"/>
          <w:color w:val="000000"/>
          <w:sz w:val="24"/>
          <w:szCs w:val="24"/>
          <w:u w:val="single"/>
          <w:rtl/>
          <w:lang w:eastAsia="en-US"/>
        </w:rPr>
        <w:t>בנצ</w:t>
      </w:r>
      <w:r w:rsidRPr="00344976">
        <w:rPr>
          <w:rFonts w:ascii="David" w:hAnsi="David" w:cs="David"/>
          <w:color w:val="000000"/>
          <w:sz w:val="24"/>
          <w:szCs w:val="24"/>
          <w:u w:val="single"/>
          <w:rtl/>
          <w:lang w:eastAsia="en-US"/>
        </w:rPr>
        <w:t>'מרק</w:t>
      </w:r>
      <w:proofErr w:type="spellEnd"/>
      <w:r w:rsidRPr="00344976">
        <w:rPr>
          <w:rFonts w:ascii="David" w:hAnsi="David" w:cs="David"/>
          <w:color w:val="000000"/>
          <w:sz w:val="24"/>
          <w:szCs w:val="24"/>
          <w:u w:val="single"/>
          <w:rtl/>
          <w:lang w:eastAsia="en-US"/>
        </w:rPr>
        <w:t xml:space="preserve"> </w:t>
      </w:r>
      <w:r w:rsidRPr="00344976">
        <w:rPr>
          <w:rFonts w:ascii="David" w:hAnsi="David" w:cs="David" w:hint="cs"/>
          <w:color w:val="000000"/>
          <w:sz w:val="24"/>
          <w:szCs w:val="24"/>
          <w:u w:val="single"/>
          <w:rtl/>
          <w:lang w:eastAsia="en-US"/>
        </w:rPr>
        <w:t>ביישוב לדוגמה</w:t>
      </w:r>
    </w:p>
    <w:p w14:paraId="6E3C5F52" w14:textId="77777777" w:rsidR="00344976" w:rsidRPr="00344976" w:rsidRDefault="00344976" w:rsidP="00344976">
      <w:pPr>
        <w:spacing w:line="240" w:lineRule="auto"/>
        <w:rPr>
          <w:rFonts w:ascii="David" w:hAnsi="David" w:cs="David"/>
          <w:color w:val="000000"/>
          <w:sz w:val="24"/>
          <w:szCs w:val="24"/>
          <w:rtl/>
          <w:lang w:eastAsia="en-US"/>
        </w:rPr>
      </w:pPr>
    </w:p>
    <w:p w14:paraId="1D21B83D"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בישוב</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לדוגמה א'</w:t>
      </w:r>
      <w:r w:rsidRPr="00344976">
        <w:rPr>
          <w:rFonts w:ascii="David" w:hAnsi="David" w:cs="David"/>
          <w:color w:val="000000"/>
          <w:sz w:val="24"/>
          <w:szCs w:val="24"/>
          <w:rtl/>
          <w:lang w:eastAsia="en-US"/>
        </w:rPr>
        <w:t xml:space="preserve"> שיעור הזכאות לבגרות של מתמטיקה </w:t>
      </w:r>
      <w:r w:rsidRPr="00344976">
        <w:rPr>
          <w:rFonts w:ascii="David" w:hAnsi="David" w:cs="David" w:hint="cs"/>
          <w:color w:val="000000"/>
          <w:sz w:val="24"/>
          <w:szCs w:val="24"/>
          <w:rtl/>
          <w:lang w:eastAsia="en-US"/>
        </w:rPr>
        <w:t xml:space="preserve">בקבוצת ציונים </w:t>
      </w:r>
      <w:proofErr w:type="spellStart"/>
      <w:r w:rsidRPr="00344976">
        <w:rPr>
          <w:rFonts w:ascii="David" w:hAnsi="David" w:cs="David" w:hint="cs"/>
          <w:color w:val="000000"/>
          <w:sz w:val="24"/>
          <w:szCs w:val="24"/>
          <w:rtl/>
          <w:lang w:eastAsia="en-US"/>
        </w:rPr>
        <w:t>מסויימת</w:t>
      </w:r>
      <w:proofErr w:type="spellEnd"/>
      <w:r w:rsidRPr="00344976">
        <w:rPr>
          <w:rFonts w:ascii="David" w:hAnsi="David" w:cs="David" w:hint="cs"/>
          <w:color w:val="000000"/>
          <w:sz w:val="24"/>
          <w:szCs w:val="24"/>
          <w:rtl/>
          <w:lang w:eastAsia="en-US"/>
        </w:rPr>
        <w:t xml:space="preserve"> היה:</w:t>
      </w:r>
    </w:p>
    <w:p w14:paraId="31A5C1EB" w14:textId="77777777" w:rsidR="00344976" w:rsidRPr="00344976" w:rsidRDefault="00344976" w:rsidP="00344976">
      <w:pPr>
        <w:spacing w:line="240" w:lineRule="auto"/>
        <w:rPr>
          <w:rFonts w:ascii="David" w:hAnsi="David" w:cs="David"/>
          <w:color w:val="000000"/>
          <w:sz w:val="24"/>
          <w:szCs w:val="24"/>
          <w:rtl/>
          <w:lang w:eastAsia="en-US"/>
        </w:rPr>
      </w:pPr>
    </w:p>
    <w:p w14:paraId="3F0D3255"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תשע</w:t>
      </w:r>
      <w:r w:rsidRPr="00344976">
        <w:rPr>
          <w:rFonts w:ascii="David" w:hAnsi="David" w:cs="David"/>
          <w:color w:val="000000"/>
          <w:sz w:val="24"/>
          <w:szCs w:val="24"/>
          <w:rtl/>
          <w:lang w:eastAsia="en-US"/>
        </w:rPr>
        <w:t>"ט – 5%</w:t>
      </w:r>
    </w:p>
    <w:p w14:paraId="7850B82C"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w:t>
      </w:r>
      <w:r w:rsidRPr="00344976">
        <w:rPr>
          <w:rFonts w:ascii="David" w:hAnsi="David" w:cs="David"/>
          <w:color w:val="000000"/>
          <w:sz w:val="24"/>
          <w:szCs w:val="24"/>
          <w:rtl/>
          <w:lang w:eastAsia="en-US"/>
        </w:rPr>
        <w:t xml:space="preserve">"פ – 7% </w:t>
      </w:r>
    </w:p>
    <w:p w14:paraId="4BB67342"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"א – 9% </w:t>
      </w:r>
    </w:p>
    <w:p w14:paraId="31708DCF" w14:textId="77777777" w:rsidR="00344976" w:rsidRPr="00344976" w:rsidRDefault="00344976" w:rsidP="00344976">
      <w:pPr>
        <w:spacing w:line="240" w:lineRule="auto"/>
        <w:rPr>
          <w:rFonts w:ascii="David" w:hAnsi="David" w:cs="David"/>
          <w:color w:val="000000"/>
          <w:sz w:val="24"/>
          <w:szCs w:val="24"/>
          <w:rtl/>
          <w:lang w:eastAsia="en-US"/>
        </w:rPr>
      </w:pPr>
    </w:p>
    <w:p w14:paraId="45FD0814"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לאור</w:t>
      </w:r>
      <w:r w:rsidRPr="00344976">
        <w:rPr>
          <w:rFonts w:ascii="David" w:hAnsi="David" w:cs="David"/>
          <w:color w:val="000000"/>
          <w:sz w:val="24"/>
          <w:szCs w:val="24"/>
          <w:rtl/>
          <w:lang w:eastAsia="en-US"/>
        </w:rPr>
        <w:t xml:space="preserve"> זאת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הקבוע</w:t>
      </w:r>
      <w:r w:rsidRPr="00344976">
        <w:rPr>
          <w:rFonts w:ascii="David" w:hAnsi="David" w:cs="David"/>
          <w:color w:val="000000"/>
          <w:sz w:val="24"/>
          <w:szCs w:val="24"/>
          <w:rtl/>
          <w:lang w:eastAsia="en-US"/>
        </w:rPr>
        <w:t xml:space="preserve"> יהא 7% </w:t>
      </w:r>
    </w:p>
    <w:p w14:paraId="172BC4DB" w14:textId="77777777" w:rsidR="00344976" w:rsidRPr="00344976" w:rsidRDefault="00344976" w:rsidP="00344976">
      <w:pPr>
        <w:spacing w:line="240" w:lineRule="auto"/>
        <w:rPr>
          <w:rFonts w:ascii="David" w:hAnsi="David" w:cs="David"/>
          <w:color w:val="000000"/>
          <w:sz w:val="24"/>
          <w:szCs w:val="24"/>
          <w:rtl/>
          <w:lang w:eastAsia="en-US"/>
        </w:rPr>
      </w:pPr>
    </w:p>
    <w:p w14:paraId="052BB405" w14:textId="77777777" w:rsidR="00344976" w:rsidRPr="00344976" w:rsidRDefault="00344976" w:rsidP="00344976">
      <w:pPr>
        <w:spacing w:line="240" w:lineRule="auto"/>
        <w:rPr>
          <w:rFonts w:ascii="David" w:hAnsi="David" w:cs="David"/>
          <w:color w:val="000000"/>
          <w:sz w:val="24"/>
          <w:szCs w:val="24"/>
          <w:rtl/>
          <w:lang w:eastAsia="en-US"/>
        </w:rPr>
      </w:pP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המקסימלי</w:t>
      </w:r>
      <w:r w:rsidRPr="00344976">
        <w:rPr>
          <w:rFonts w:ascii="David" w:hAnsi="David" w:cs="David"/>
          <w:color w:val="000000"/>
          <w:sz w:val="24"/>
          <w:szCs w:val="24"/>
          <w:rtl/>
          <w:lang w:eastAsia="en-US"/>
        </w:rPr>
        <w:t xml:space="preserve"> הינו </w:t>
      </w:r>
      <w:r w:rsidRPr="00344976">
        <w:rPr>
          <w:rFonts w:ascii="David" w:hAnsi="David" w:cs="David" w:hint="cs"/>
          <w:color w:val="000000"/>
          <w:sz w:val="24"/>
          <w:szCs w:val="24"/>
          <w:rtl/>
          <w:lang w:eastAsia="en-US"/>
        </w:rPr>
        <w:t>8.4</w:t>
      </w:r>
      <w:r w:rsidRPr="00344976">
        <w:rPr>
          <w:rFonts w:ascii="David" w:hAnsi="David" w:cs="David"/>
          <w:color w:val="000000"/>
          <w:sz w:val="24"/>
          <w:szCs w:val="24"/>
          <w:rtl/>
          <w:lang w:eastAsia="en-US"/>
        </w:rPr>
        <w:t xml:space="preserve">% אשר נובע מתוספת של </w:t>
      </w:r>
      <w:r w:rsidRPr="00344976">
        <w:rPr>
          <w:rFonts w:ascii="David" w:hAnsi="David" w:cs="David" w:hint="cs"/>
          <w:color w:val="000000"/>
          <w:sz w:val="24"/>
          <w:szCs w:val="24"/>
          <w:rtl/>
          <w:lang w:eastAsia="en-US"/>
        </w:rPr>
        <w:t>2</w:t>
      </w:r>
      <w:r w:rsidRPr="00344976">
        <w:rPr>
          <w:rFonts w:ascii="David" w:hAnsi="David" w:cs="David"/>
          <w:color w:val="000000"/>
          <w:sz w:val="24"/>
          <w:szCs w:val="24"/>
          <w:rtl/>
          <w:lang w:eastAsia="en-US"/>
        </w:rPr>
        <w:t xml:space="preserve">0% </w:t>
      </w:r>
      <w:proofErr w:type="spellStart"/>
      <w:r w:rsidRPr="00344976">
        <w:rPr>
          <w:rFonts w:ascii="David" w:hAnsi="David" w:cs="David" w:hint="eastAsia"/>
          <w:color w:val="000000"/>
          <w:sz w:val="24"/>
          <w:szCs w:val="24"/>
          <w:rtl/>
          <w:lang w:eastAsia="en-US"/>
        </w:rPr>
        <w:t>מהבנצ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הקבוע. </w:t>
      </w:r>
    </w:p>
    <w:p w14:paraId="78A5C89A" w14:textId="77777777" w:rsidR="00344976" w:rsidRPr="00344976" w:rsidRDefault="00344976" w:rsidP="00344976">
      <w:pPr>
        <w:spacing w:line="240" w:lineRule="auto"/>
        <w:rPr>
          <w:rFonts w:ascii="David" w:hAnsi="David" w:cs="David"/>
          <w:color w:val="000000"/>
          <w:sz w:val="24"/>
          <w:szCs w:val="24"/>
          <w:rtl/>
          <w:lang w:eastAsia="en-US"/>
        </w:rPr>
      </w:pP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המינימלי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הינו</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5.6</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אשר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נובע</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מהפחתה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של</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2</w:t>
      </w:r>
      <w:r w:rsidRPr="00344976">
        <w:rPr>
          <w:rFonts w:ascii="David" w:hAnsi="David" w:cs="David"/>
          <w:color w:val="000000"/>
          <w:sz w:val="24"/>
          <w:szCs w:val="24"/>
          <w:rtl/>
          <w:lang w:eastAsia="en-US"/>
        </w:rPr>
        <w:t>0%</w:t>
      </w:r>
      <w:r w:rsidRPr="00344976">
        <w:rPr>
          <w:rFonts w:ascii="David" w:hAnsi="David" w:cs="David"/>
          <w:color w:val="000000"/>
          <w:sz w:val="24"/>
          <w:szCs w:val="24"/>
          <w:lang w:eastAsia="en-US"/>
        </w:rPr>
        <w:t xml:space="preserve"> </w:t>
      </w:r>
      <w:proofErr w:type="spellStart"/>
      <w:r w:rsidRPr="00344976">
        <w:rPr>
          <w:rFonts w:ascii="David" w:hAnsi="David" w:cs="David" w:hint="eastAsia"/>
          <w:color w:val="000000"/>
          <w:sz w:val="24"/>
          <w:szCs w:val="24"/>
          <w:rtl/>
          <w:lang w:eastAsia="en-US"/>
        </w:rPr>
        <w:t>מהב</w:t>
      </w:r>
      <w:r w:rsidRPr="00344976">
        <w:rPr>
          <w:rFonts w:ascii="David" w:hAnsi="David" w:cs="David"/>
          <w:color w:val="000000"/>
          <w:sz w:val="24"/>
          <w:szCs w:val="24"/>
          <w:rtl/>
          <w:lang w:eastAsia="en-US"/>
        </w:rPr>
        <w:t>נצ'מרק</w:t>
      </w:r>
      <w:proofErr w:type="spellEnd"/>
      <w:r w:rsidRPr="00344976">
        <w:rPr>
          <w:rFonts w:ascii="David" w:hAnsi="David" w:cs="David"/>
          <w:color w:val="000000"/>
          <w:sz w:val="24"/>
          <w:szCs w:val="24"/>
          <w:rtl/>
          <w:lang w:eastAsia="en-US"/>
        </w:rPr>
        <w:t xml:space="preserve"> הקבוע. </w:t>
      </w:r>
    </w:p>
    <w:p w14:paraId="0B0DC345" w14:textId="77777777" w:rsidR="00344976" w:rsidRPr="00344976" w:rsidRDefault="00344976" w:rsidP="00344976">
      <w:pPr>
        <w:spacing w:line="240" w:lineRule="auto"/>
        <w:rPr>
          <w:rFonts w:ascii="David" w:hAnsi="David" w:cs="David"/>
          <w:color w:val="000000"/>
          <w:sz w:val="24"/>
          <w:szCs w:val="24"/>
          <w:rtl/>
          <w:lang w:eastAsia="en-US"/>
        </w:rPr>
      </w:pPr>
    </w:p>
    <w:p w14:paraId="2A08E358"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להלן</w:t>
      </w:r>
      <w:r w:rsidRPr="00344976">
        <w:rPr>
          <w:rFonts w:ascii="David" w:hAnsi="David" w:cs="David"/>
          <w:color w:val="000000"/>
          <w:sz w:val="24"/>
          <w:szCs w:val="24"/>
          <w:rtl/>
          <w:lang w:eastAsia="en-US"/>
        </w:rPr>
        <w:t xml:space="preserve"> שיעור הזכאות במחזור הראשון</w:t>
      </w:r>
      <w:r w:rsidRPr="00344976">
        <w:rPr>
          <w:rFonts w:ascii="David" w:hAnsi="David" w:cs="David" w:hint="cs"/>
          <w:color w:val="000000"/>
          <w:sz w:val="24"/>
          <w:szCs w:val="24"/>
          <w:rtl/>
          <w:lang w:eastAsia="en-US"/>
        </w:rPr>
        <w:t xml:space="preserve"> בקבוצת הציונים </w:t>
      </w:r>
      <w:proofErr w:type="spellStart"/>
      <w:r w:rsidRPr="00344976">
        <w:rPr>
          <w:rFonts w:ascii="David" w:hAnsi="David" w:cs="David" w:hint="cs"/>
          <w:color w:val="000000"/>
          <w:sz w:val="24"/>
          <w:szCs w:val="24"/>
          <w:rtl/>
          <w:lang w:eastAsia="en-US"/>
        </w:rPr>
        <w:t>המסויימת</w:t>
      </w:r>
      <w:proofErr w:type="spellEnd"/>
      <w:r w:rsidRPr="00344976">
        <w:rPr>
          <w:rFonts w:ascii="David" w:hAnsi="David" w:cs="David" w:hint="cs"/>
          <w:color w:val="000000"/>
          <w:sz w:val="24"/>
          <w:szCs w:val="24"/>
          <w:rtl/>
          <w:lang w:eastAsia="en-US"/>
        </w:rPr>
        <w:t xml:space="preserve"> הינו</w:t>
      </w:r>
      <w:r w:rsidRPr="00344976">
        <w:rPr>
          <w:rFonts w:ascii="David" w:hAnsi="David" w:cs="David"/>
          <w:color w:val="000000"/>
          <w:sz w:val="24"/>
          <w:szCs w:val="24"/>
          <w:rtl/>
          <w:lang w:eastAsia="en-US"/>
        </w:rPr>
        <w:t xml:space="preserve">: </w:t>
      </w:r>
    </w:p>
    <w:p w14:paraId="32066011" w14:textId="77777777" w:rsidR="00344976" w:rsidRPr="00344976" w:rsidRDefault="00344976" w:rsidP="00344976">
      <w:pPr>
        <w:spacing w:line="240" w:lineRule="auto"/>
        <w:rPr>
          <w:rFonts w:ascii="David" w:hAnsi="David" w:cs="David"/>
          <w:color w:val="000000"/>
          <w:sz w:val="24"/>
          <w:szCs w:val="24"/>
          <w:rtl/>
          <w:lang w:eastAsia="en-US"/>
        </w:rPr>
      </w:pPr>
    </w:p>
    <w:p w14:paraId="39A02F63"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"ה – 8%</w:t>
      </w:r>
    </w:p>
    <w:p w14:paraId="5146C02E"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"ו – 10%</w:t>
      </w:r>
    </w:p>
    <w:p w14:paraId="22478F09"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"ז  - 12% </w:t>
      </w:r>
    </w:p>
    <w:p w14:paraId="2E471C72" w14:textId="77777777" w:rsidR="00344976" w:rsidRPr="00344976" w:rsidRDefault="00344976" w:rsidP="00344976">
      <w:pPr>
        <w:spacing w:line="240" w:lineRule="auto"/>
        <w:rPr>
          <w:rFonts w:ascii="David" w:hAnsi="David" w:cs="David"/>
          <w:color w:val="000000"/>
          <w:sz w:val="24"/>
          <w:szCs w:val="24"/>
          <w:rtl/>
          <w:lang w:eastAsia="en-US"/>
        </w:rPr>
      </w:pPr>
    </w:p>
    <w:p w14:paraId="791B0286"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לאור</w:t>
      </w:r>
      <w:r w:rsidRPr="00344976">
        <w:rPr>
          <w:rFonts w:ascii="David" w:hAnsi="David" w:cs="David"/>
          <w:color w:val="000000"/>
          <w:sz w:val="24"/>
          <w:szCs w:val="24"/>
          <w:rtl/>
          <w:lang w:eastAsia="en-US"/>
        </w:rPr>
        <w:t xml:space="preserve"> זאת, </w:t>
      </w:r>
      <w:proofErr w:type="spellStart"/>
      <w:r w:rsidRPr="00344976">
        <w:rPr>
          <w:rFonts w:ascii="David" w:hAnsi="David" w:cs="David" w:hint="eastAsia"/>
          <w:color w:val="000000"/>
          <w:sz w:val="24"/>
          <w:szCs w:val="24"/>
          <w:rtl/>
          <w:lang w:eastAsia="en-US"/>
        </w:rPr>
        <w:t>הב</w:t>
      </w:r>
      <w:r w:rsidRPr="00344976">
        <w:rPr>
          <w:rFonts w:ascii="David" w:hAnsi="David" w:cs="David"/>
          <w:color w:val="000000"/>
          <w:sz w:val="24"/>
          <w:szCs w:val="24"/>
          <w:rtl/>
          <w:lang w:eastAsia="en-US"/>
        </w:rPr>
        <w:t>נצ'מרק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המתעדכן</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יהא</w:t>
      </w:r>
      <w:r w:rsidRPr="00344976">
        <w:rPr>
          <w:rFonts w:ascii="David" w:hAnsi="David" w:cs="David"/>
          <w:color w:val="000000"/>
          <w:sz w:val="24"/>
          <w:szCs w:val="24"/>
          <w:rtl/>
          <w:lang w:eastAsia="en-US"/>
        </w:rPr>
        <w:t xml:space="preserve"> 10%. </w:t>
      </w:r>
    </w:p>
    <w:p w14:paraId="1C3CC8F7" w14:textId="77777777" w:rsidR="00344976" w:rsidRPr="00344976" w:rsidRDefault="00344976" w:rsidP="00344976">
      <w:pPr>
        <w:spacing w:line="240" w:lineRule="auto"/>
        <w:rPr>
          <w:rFonts w:ascii="David" w:hAnsi="David" w:cs="David"/>
          <w:color w:val="000000"/>
          <w:sz w:val="24"/>
          <w:szCs w:val="24"/>
          <w:rtl/>
          <w:lang w:eastAsia="en-US"/>
        </w:rPr>
      </w:pPr>
    </w:p>
    <w:p w14:paraId="62F66FFD"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כעת</w:t>
      </w:r>
      <w:r w:rsidRPr="00344976">
        <w:rPr>
          <w:rFonts w:ascii="David" w:hAnsi="David" w:cs="David"/>
          <w:color w:val="000000"/>
          <w:sz w:val="24"/>
          <w:szCs w:val="24"/>
          <w:rtl/>
          <w:lang w:eastAsia="en-US"/>
        </w:rPr>
        <w:t xml:space="preserve"> נבצע את </w:t>
      </w:r>
      <w:r w:rsidRPr="00344976">
        <w:rPr>
          <w:rFonts w:ascii="David" w:hAnsi="David" w:cs="David" w:hint="cs"/>
          <w:color w:val="000000"/>
          <w:sz w:val="24"/>
          <w:szCs w:val="24"/>
          <w:rtl/>
          <w:lang w:eastAsia="en-US"/>
        </w:rPr>
        <w:t xml:space="preserve">הבדיקה לקביעת </w:t>
      </w:r>
      <w:proofErr w:type="spellStart"/>
      <w:r w:rsidRPr="00344976">
        <w:rPr>
          <w:rFonts w:ascii="David" w:hAnsi="David" w:cs="David" w:hint="cs"/>
          <w:color w:val="000000"/>
          <w:sz w:val="24"/>
          <w:szCs w:val="24"/>
          <w:rtl/>
          <w:lang w:eastAsia="en-US"/>
        </w:rPr>
        <w:t>בנצ'מרק</w:t>
      </w:r>
      <w:proofErr w:type="spellEnd"/>
      <w:r w:rsidRPr="00344976">
        <w:rPr>
          <w:rFonts w:ascii="David" w:hAnsi="David" w:cs="David" w:hint="cs"/>
          <w:color w:val="000000"/>
          <w:sz w:val="24"/>
          <w:szCs w:val="24"/>
          <w:rtl/>
          <w:lang w:eastAsia="en-US"/>
        </w:rPr>
        <w:t xml:space="preserve"> סופי בהתאם להוראות על </w:t>
      </w:r>
      <w:proofErr w:type="spellStart"/>
      <w:r w:rsidRPr="00344976">
        <w:rPr>
          <w:rFonts w:ascii="David" w:hAnsi="David" w:cs="David" w:hint="cs"/>
          <w:color w:val="000000"/>
          <w:sz w:val="24"/>
          <w:szCs w:val="24"/>
          <w:rtl/>
          <w:lang w:eastAsia="en-US"/>
        </w:rPr>
        <w:t>בנצ'מרק</w:t>
      </w:r>
      <w:proofErr w:type="spellEnd"/>
      <w:r w:rsidRPr="00344976">
        <w:rPr>
          <w:rFonts w:ascii="David" w:hAnsi="David" w:cs="David" w:hint="cs"/>
          <w:color w:val="000000"/>
          <w:sz w:val="24"/>
          <w:szCs w:val="24"/>
          <w:rtl/>
          <w:lang w:eastAsia="en-US"/>
        </w:rPr>
        <w:t xml:space="preserve"> מקסימאלי </w:t>
      </w:r>
      <w:proofErr w:type="spellStart"/>
      <w:r w:rsidRPr="00344976">
        <w:rPr>
          <w:rFonts w:ascii="David" w:hAnsi="David" w:cs="David" w:hint="cs"/>
          <w:color w:val="000000"/>
          <w:sz w:val="24"/>
          <w:szCs w:val="24"/>
          <w:rtl/>
          <w:lang w:eastAsia="en-US"/>
        </w:rPr>
        <w:t>ובנצ'מרק</w:t>
      </w:r>
      <w:proofErr w:type="spellEnd"/>
      <w:r w:rsidRPr="00344976">
        <w:rPr>
          <w:rFonts w:ascii="David" w:hAnsi="David" w:cs="David" w:hint="cs"/>
          <w:color w:val="000000"/>
          <w:sz w:val="24"/>
          <w:szCs w:val="24"/>
          <w:rtl/>
          <w:lang w:eastAsia="en-US"/>
        </w:rPr>
        <w:t xml:space="preserve"> מינימאלי המבוססים על </w:t>
      </w:r>
      <w:proofErr w:type="spellStart"/>
      <w:r w:rsidRPr="00344976">
        <w:rPr>
          <w:rFonts w:ascii="David" w:hAnsi="David" w:cs="David" w:hint="cs"/>
          <w:color w:val="000000"/>
          <w:sz w:val="24"/>
          <w:szCs w:val="24"/>
          <w:rtl/>
          <w:lang w:eastAsia="en-US"/>
        </w:rPr>
        <w:t>בנצ'מרק</w:t>
      </w:r>
      <w:proofErr w:type="spellEnd"/>
      <w:r w:rsidRPr="00344976">
        <w:rPr>
          <w:rFonts w:ascii="David" w:hAnsi="David" w:cs="David" w:hint="cs"/>
          <w:color w:val="000000"/>
          <w:sz w:val="24"/>
          <w:szCs w:val="24"/>
          <w:rtl/>
          <w:lang w:eastAsia="en-US"/>
        </w:rPr>
        <w:t xml:space="preserve"> קבוע. </w:t>
      </w:r>
    </w:p>
    <w:p w14:paraId="233328F5" w14:textId="77777777" w:rsidR="00344976" w:rsidRPr="00344976" w:rsidRDefault="00344976" w:rsidP="00344976">
      <w:pPr>
        <w:spacing w:line="240" w:lineRule="auto"/>
        <w:rPr>
          <w:rFonts w:ascii="David" w:hAnsi="David" w:cs="David"/>
          <w:color w:val="000000"/>
          <w:sz w:val="24"/>
          <w:szCs w:val="24"/>
          <w:rtl/>
          <w:lang w:eastAsia="en-US"/>
        </w:rPr>
      </w:pPr>
    </w:p>
    <w:p w14:paraId="7CB715FE" w14:textId="486F3FF4"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cs"/>
          <w:color w:val="000000"/>
          <w:sz w:val="24"/>
          <w:szCs w:val="24"/>
          <w:rtl/>
          <w:lang w:eastAsia="en-US"/>
        </w:rPr>
        <w:t xml:space="preserve">10% </w:t>
      </w:r>
      <w:r w:rsidRPr="00344976">
        <w:rPr>
          <w:rFonts w:ascii="David" w:hAnsi="David" w:cs="David"/>
          <w:color w:val="000000"/>
          <w:sz w:val="24"/>
          <w:szCs w:val="24"/>
          <w:rtl/>
          <w:lang w:eastAsia="en-US"/>
        </w:rPr>
        <w:t>&gt;</w:t>
      </w:r>
      <w:r w:rsidRPr="00344976">
        <w:rPr>
          <w:rFonts w:ascii="David" w:hAnsi="David" w:cs="David" w:hint="cs"/>
          <w:color w:val="000000"/>
          <w:sz w:val="24"/>
          <w:szCs w:val="24"/>
          <w:rtl/>
          <w:lang w:eastAsia="en-US"/>
        </w:rPr>
        <w:t xml:space="preserve"> 8.4% </w:t>
      </w:r>
      <w:r w:rsidRPr="00344976">
        <w:rPr>
          <w:rFonts w:ascii="David" w:hAnsi="David" w:cs="David"/>
          <w:color w:val="000000"/>
          <w:sz w:val="24"/>
          <w:szCs w:val="24"/>
          <w:rtl/>
          <w:lang w:eastAsia="en-US"/>
        </w:rPr>
        <w:t xml:space="preserve">על </w:t>
      </w:r>
      <w:r w:rsidRPr="00344976">
        <w:rPr>
          <w:rFonts w:ascii="David" w:hAnsi="David" w:cs="David" w:hint="eastAsia"/>
          <w:color w:val="000000"/>
          <w:sz w:val="24"/>
          <w:szCs w:val="24"/>
          <w:rtl/>
          <w:lang w:eastAsia="en-US"/>
        </w:rPr>
        <w:t>כן</w:t>
      </w:r>
      <w:r w:rsidRPr="00344976">
        <w:rPr>
          <w:rFonts w:ascii="David" w:hAnsi="David" w:cs="David"/>
          <w:color w:val="000000"/>
          <w:sz w:val="24"/>
          <w:szCs w:val="24"/>
          <w:rtl/>
          <w:lang w:eastAsia="en-US"/>
        </w:rPr>
        <w:t xml:space="preserve">,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00B930E9">
        <w:rPr>
          <w:rFonts w:ascii="David" w:hAnsi="David" w:cs="David" w:hint="cs"/>
          <w:color w:val="000000"/>
          <w:sz w:val="24"/>
          <w:szCs w:val="24"/>
          <w:rtl/>
          <w:lang w:eastAsia="en-US"/>
        </w:rPr>
        <w:t xml:space="preserve">לתשלום באחוזים כולל הגידור </w:t>
      </w:r>
      <w:r w:rsidRPr="00344976">
        <w:rPr>
          <w:rFonts w:ascii="David" w:hAnsi="David" w:cs="David" w:hint="eastAsia"/>
          <w:color w:val="000000"/>
          <w:sz w:val="24"/>
          <w:szCs w:val="24"/>
          <w:rtl/>
          <w:lang w:eastAsia="en-US"/>
        </w:rPr>
        <w:t>יהא</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8.4</w:t>
      </w:r>
      <w:r w:rsidRPr="00344976">
        <w:rPr>
          <w:rFonts w:ascii="David" w:hAnsi="David" w:cs="David"/>
          <w:color w:val="000000"/>
          <w:sz w:val="24"/>
          <w:szCs w:val="24"/>
          <w:rtl/>
          <w:lang w:eastAsia="en-US"/>
        </w:rPr>
        <w:t>%</w:t>
      </w:r>
    </w:p>
    <w:p w14:paraId="16D3AD0F" w14:textId="77777777" w:rsidR="00344976" w:rsidRPr="00344976" w:rsidRDefault="00344976" w:rsidP="00344976">
      <w:pPr>
        <w:spacing w:line="240" w:lineRule="auto"/>
        <w:rPr>
          <w:rFonts w:ascii="David" w:hAnsi="David" w:cs="David"/>
          <w:color w:val="000000"/>
          <w:sz w:val="24"/>
          <w:szCs w:val="24"/>
          <w:rtl/>
          <w:lang w:eastAsia="en-US"/>
        </w:rPr>
      </w:pPr>
    </w:p>
    <w:p w14:paraId="51A2CE9F" w14:textId="77777777" w:rsidR="00344976" w:rsidRPr="00344976" w:rsidRDefault="00344976" w:rsidP="00344976">
      <w:pPr>
        <w:spacing w:line="240" w:lineRule="auto"/>
        <w:rPr>
          <w:rFonts w:ascii="David" w:hAnsi="David" w:cs="David"/>
          <w:color w:val="000000"/>
          <w:sz w:val="24"/>
          <w:szCs w:val="24"/>
          <w:rtl/>
          <w:lang w:eastAsia="en-US"/>
        </w:rPr>
      </w:pPr>
      <w:proofErr w:type="spellStart"/>
      <w:r w:rsidRPr="00344976">
        <w:rPr>
          <w:rFonts w:ascii="David" w:hAnsi="David" w:cs="David" w:hint="eastAsia"/>
          <w:color w:val="000000"/>
          <w:sz w:val="24"/>
          <w:szCs w:val="24"/>
          <w:rtl/>
          <w:lang w:eastAsia="en-US"/>
        </w:rPr>
        <w:lastRenderedPageBreak/>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הסופי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למחזור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יהא</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8.4</w:t>
      </w:r>
      <w:r w:rsidRPr="00344976">
        <w:rPr>
          <w:rFonts w:ascii="David" w:hAnsi="David" w:cs="David"/>
          <w:color w:val="000000"/>
          <w:sz w:val="24"/>
          <w:szCs w:val="24"/>
          <w:rtl/>
          <w:lang w:eastAsia="en-US"/>
        </w:rPr>
        <w:t xml:space="preserve">%, שכן </w:t>
      </w:r>
      <w:r w:rsidRPr="00344976">
        <w:rPr>
          <w:rFonts w:ascii="David" w:hAnsi="David" w:cs="David" w:hint="cs"/>
          <w:color w:val="000000"/>
          <w:sz w:val="24"/>
          <w:szCs w:val="24"/>
          <w:rtl/>
          <w:lang w:eastAsia="en-US"/>
        </w:rPr>
        <w:t>10</w:t>
      </w:r>
      <w:r w:rsidRPr="00344976">
        <w:rPr>
          <w:rFonts w:ascii="David" w:hAnsi="David" w:cs="David"/>
          <w:color w:val="000000"/>
          <w:sz w:val="24"/>
          <w:szCs w:val="24"/>
          <w:rtl/>
          <w:lang w:eastAsia="en-US"/>
        </w:rPr>
        <w:t xml:space="preserve">% גבוה יותר </w:t>
      </w:r>
      <w:proofErr w:type="spellStart"/>
      <w:r w:rsidRPr="00344976">
        <w:rPr>
          <w:rFonts w:ascii="David" w:hAnsi="David" w:cs="David" w:hint="eastAsia"/>
          <w:color w:val="000000"/>
          <w:sz w:val="24"/>
          <w:szCs w:val="24"/>
          <w:rtl/>
          <w:lang w:eastAsia="en-US"/>
        </w:rPr>
        <w:t>מהב</w:t>
      </w:r>
      <w:r w:rsidRPr="00344976">
        <w:rPr>
          <w:rFonts w:ascii="David" w:hAnsi="David" w:cs="David"/>
          <w:color w:val="000000"/>
          <w:sz w:val="24"/>
          <w:szCs w:val="24"/>
          <w:rtl/>
          <w:lang w:eastAsia="en-US"/>
        </w:rPr>
        <w:t>נצ'מרק</w:t>
      </w:r>
      <w:proofErr w:type="spellEnd"/>
      <w:r w:rsidRPr="00344976">
        <w:rPr>
          <w:rFonts w:ascii="David" w:hAnsi="David" w:cs="David"/>
          <w:color w:val="000000"/>
          <w:sz w:val="24"/>
          <w:szCs w:val="24"/>
          <w:rtl/>
          <w:lang w:eastAsia="en-US"/>
        </w:rPr>
        <w:t xml:space="preserve"> המקסימלי ולכן לטובת </w:t>
      </w:r>
      <w:r w:rsidRPr="00344976">
        <w:rPr>
          <w:rFonts w:ascii="David" w:hAnsi="David" w:cs="David" w:hint="eastAsia"/>
          <w:color w:val="000000"/>
          <w:sz w:val="24"/>
          <w:szCs w:val="24"/>
          <w:rtl/>
          <w:lang w:eastAsia="en-US"/>
        </w:rPr>
        <w:t>חישוב</w:t>
      </w:r>
      <w:r w:rsidRPr="00344976">
        <w:rPr>
          <w:rFonts w:ascii="David" w:hAnsi="David" w:cs="David"/>
          <w:color w:val="000000"/>
          <w:sz w:val="24"/>
          <w:szCs w:val="24"/>
          <w:rtl/>
          <w:lang w:eastAsia="en-US"/>
        </w:rPr>
        <w:t xml:space="preserve"> התוצאות </w:t>
      </w:r>
      <w:r w:rsidRPr="00344976">
        <w:rPr>
          <w:rFonts w:ascii="David" w:hAnsi="David" w:cs="David" w:hint="eastAsia"/>
          <w:color w:val="000000"/>
          <w:sz w:val="24"/>
          <w:szCs w:val="24"/>
          <w:rtl/>
          <w:lang w:eastAsia="en-US"/>
        </w:rPr>
        <w:t>נשת</w:t>
      </w:r>
      <w:r w:rsidRPr="00344976">
        <w:rPr>
          <w:rFonts w:ascii="David" w:hAnsi="David" w:cs="David"/>
          <w:color w:val="000000"/>
          <w:sz w:val="24"/>
          <w:szCs w:val="24"/>
          <w:rtl/>
          <w:lang w:eastAsia="en-US"/>
        </w:rPr>
        <w:t xml:space="preserve">מש </w:t>
      </w:r>
      <w:proofErr w:type="spellStart"/>
      <w:r w:rsidRPr="00344976">
        <w:rPr>
          <w:rFonts w:ascii="David" w:hAnsi="David" w:cs="David" w:hint="eastAsia"/>
          <w:color w:val="000000"/>
          <w:sz w:val="24"/>
          <w:szCs w:val="24"/>
          <w:rtl/>
          <w:lang w:eastAsia="en-US"/>
        </w:rPr>
        <w:t>בבנצ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המקסימלי</w:t>
      </w:r>
      <w:r w:rsidRPr="00344976">
        <w:rPr>
          <w:rFonts w:ascii="David" w:hAnsi="David" w:cs="David" w:hint="cs"/>
          <w:color w:val="000000"/>
          <w:sz w:val="24"/>
          <w:szCs w:val="24"/>
          <w:rtl/>
          <w:lang w:eastAsia="en-US"/>
        </w:rPr>
        <w:t xml:space="preserve"> (8.4%)</w:t>
      </w:r>
      <w:r w:rsidRPr="00344976">
        <w:rPr>
          <w:rFonts w:ascii="David" w:hAnsi="David" w:cs="David"/>
          <w:color w:val="000000"/>
          <w:sz w:val="24"/>
          <w:szCs w:val="24"/>
          <w:rtl/>
          <w:lang w:eastAsia="en-US"/>
        </w:rPr>
        <w:t xml:space="preserve">. </w:t>
      </w:r>
    </w:p>
    <w:p w14:paraId="6DDD901C" w14:textId="77777777" w:rsidR="00344976" w:rsidRPr="00344976" w:rsidRDefault="00344976" w:rsidP="00344976">
      <w:pPr>
        <w:pBdr>
          <w:bottom w:val="single" w:sz="12" w:space="1" w:color="auto"/>
        </w:pBdr>
        <w:spacing w:line="240" w:lineRule="auto"/>
        <w:rPr>
          <w:rFonts w:ascii="David" w:hAnsi="David" w:cs="David"/>
          <w:color w:val="000000"/>
          <w:sz w:val="24"/>
          <w:szCs w:val="24"/>
          <w:rtl/>
          <w:lang w:eastAsia="en-US"/>
        </w:rPr>
      </w:pPr>
    </w:p>
    <w:p w14:paraId="67EE8705" w14:textId="77777777" w:rsidR="00344976" w:rsidRPr="00344976" w:rsidRDefault="00344976" w:rsidP="00344976">
      <w:pPr>
        <w:spacing w:line="240" w:lineRule="auto"/>
        <w:rPr>
          <w:rFonts w:ascii="David" w:hAnsi="David" w:cs="David"/>
          <w:color w:val="000000"/>
          <w:sz w:val="24"/>
          <w:szCs w:val="24"/>
          <w:rtl/>
          <w:lang w:eastAsia="en-US"/>
        </w:rPr>
      </w:pPr>
    </w:p>
    <w:p w14:paraId="44BEA69B"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בישוב</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לדוגמה ב'</w:t>
      </w:r>
      <w:r w:rsidRPr="00344976">
        <w:rPr>
          <w:rFonts w:ascii="David" w:hAnsi="David" w:cs="David"/>
          <w:color w:val="000000"/>
          <w:sz w:val="24"/>
          <w:szCs w:val="24"/>
          <w:rtl/>
          <w:lang w:eastAsia="en-US"/>
        </w:rPr>
        <w:t xml:space="preserve"> שיעור הזכאות לבגרות של מתמטיקה </w:t>
      </w:r>
      <w:r w:rsidRPr="00344976">
        <w:rPr>
          <w:rFonts w:ascii="David" w:hAnsi="David" w:cs="David" w:hint="cs"/>
          <w:color w:val="000000"/>
          <w:sz w:val="24"/>
          <w:szCs w:val="24"/>
          <w:rtl/>
          <w:lang w:eastAsia="en-US"/>
        </w:rPr>
        <w:t xml:space="preserve">בקבוצת ציונים </w:t>
      </w:r>
      <w:proofErr w:type="spellStart"/>
      <w:r w:rsidRPr="00344976">
        <w:rPr>
          <w:rFonts w:ascii="David" w:hAnsi="David" w:cs="David" w:hint="cs"/>
          <w:color w:val="000000"/>
          <w:sz w:val="24"/>
          <w:szCs w:val="24"/>
          <w:rtl/>
          <w:lang w:eastAsia="en-US"/>
        </w:rPr>
        <w:t>מסויימת</w:t>
      </w:r>
      <w:proofErr w:type="spellEnd"/>
      <w:r w:rsidRPr="00344976">
        <w:rPr>
          <w:rFonts w:ascii="David" w:hAnsi="David" w:cs="David" w:hint="cs"/>
          <w:color w:val="000000"/>
          <w:sz w:val="24"/>
          <w:szCs w:val="24"/>
          <w:rtl/>
          <w:lang w:eastAsia="en-US"/>
        </w:rPr>
        <w:t xml:space="preserve"> היה:</w:t>
      </w:r>
    </w:p>
    <w:p w14:paraId="610A4F57" w14:textId="77777777" w:rsidR="00344976" w:rsidRPr="00344976" w:rsidRDefault="00344976" w:rsidP="00344976">
      <w:pPr>
        <w:spacing w:line="240" w:lineRule="auto"/>
        <w:rPr>
          <w:rFonts w:ascii="David" w:hAnsi="David" w:cs="David"/>
          <w:color w:val="000000"/>
          <w:sz w:val="24"/>
          <w:szCs w:val="24"/>
          <w:rtl/>
          <w:lang w:eastAsia="en-US"/>
        </w:rPr>
      </w:pPr>
    </w:p>
    <w:p w14:paraId="63929DEF"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תשע</w:t>
      </w:r>
      <w:r w:rsidRPr="00344976">
        <w:rPr>
          <w:rFonts w:ascii="David" w:hAnsi="David" w:cs="David"/>
          <w:color w:val="000000"/>
          <w:sz w:val="24"/>
          <w:szCs w:val="24"/>
          <w:rtl/>
          <w:lang w:eastAsia="en-US"/>
        </w:rPr>
        <w:t>"ט – 5%</w:t>
      </w:r>
    </w:p>
    <w:p w14:paraId="0AC1D828"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w:t>
      </w:r>
      <w:r w:rsidRPr="00344976">
        <w:rPr>
          <w:rFonts w:ascii="David" w:hAnsi="David" w:cs="David"/>
          <w:color w:val="000000"/>
          <w:sz w:val="24"/>
          <w:szCs w:val="24"/>
          <w:rtl/>
          <w:lang w:eastAsia="en-US"/>
        </w:rPr>
        <w:t xml:space="preserve">"פ – </w:t>
      </w:r>
      <w:r w:rsidRPr="00344976">
        <w:rPr>
          <w:rFonts w:ascii="David" w:hAnsi="David" w:cs="David" w:hint="cs"/>
          <w:color w:val="000000"/>
          <w:sz w:val="24"/>
          <w:szCs w:val="24"/>
          <w:rtl/>
          <w:lang w:eastAsia="en-US"/>
        </w:rPr>
        <w:t>8</w:t>
      </w:r>
      <w:r w:rsidRPr="00344976">
        <w:rPr>
          <w:rFonts w:ascii="David" w:hAnsi="David" w:cs="David"/>
          <w:color w:val="000000"/>
          <w:sz w:val="24"/>
          <w:szCs w:val="24"/>
          <w:rtl/>
          <w:lang w:eastAsia="en-US"/>
        </w:rPr>
        <w:t xml:space="preserve">% </w:t>
      </w:r>
    </w:p>
    <w:p w14:paraId="498E3373"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"א – </w:t>
      </w:r>
      <w:r w:rsidRPr="00344976">
        <w:rPr>
          <w:rFonts w:ascii="David" w:hAnsi="David" w:cs="David" w:hint="cs"/>
          <w:color w:val="000000"/>
          <w:sz w:val="24"/>
          <w:szCs w:val="24"/>
          <w:rtl/>
          <w:lang w:eastAsia="en-US"/>
        </w:rPr>
        <w:t>11</w:t>
      </w:r>
      <w:r w:rsidRPr="00344976">
        <w:rPr>
          <w:rFonts w:ascii="David" w:hAnsi="David" w:cs="David"/>
          <w:color w:val="000000"/>
          <w:sz w:val="24"/>
          <w:szCs w:val="24"/>
          <w:rtl/>
          <w:lang w:eastAsia="en-US"/>
        </w:rPr>
        <w:t xml:space="preserve">% </w:t>
      </w:r>
    </w:p>
    <w:p w14:paraId="6F58901A" w14:textId="77777777" w:rsidR="00344976" w:rsidRPr="00344976" w:rsidRDefault="00344976" w:rsidP="00344976">
      <w:pPr>
        <w:spacing w:line="240" w:lineRule="auto"/>
        <w:rPr>
          <w:rFonts w:ascii="David" w:hAnsi="David" w:cs="David"/>
          <w:color w:val="000000"/>
          <w:sz w:val="24"/>
          <w:szCs w:val="24"/>
          <w:rtl/>
          <w:lang w:eastAsia="en-US"/>
        </w:rPr>
      </w:pPr>
    </w:p>
    <w:p w14:paraId="339D20AB"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לאור</w:t>
      </w:r>
      <w:r w:rsidRPr="00344976">
        <w:rPr>
          <w:rFonts w:ascii="David" w:hAnsi="David" w:cs="David"/>
          <w:color w:val="000000"/>
          <w:sz w:val="24"/>
          <w:szCs w:val="24"/>
          <w:rtl/>
          <w:lang w:eastAsia="en-US"/>
        </w:rPr>
        <w:t xml:space="preserve"> זאת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הקבוע</w:t>
      </w:r>
      <w:r w:rsidRPr="00344976">
        <w:rPr>
          <w:rFonts w:ascii="David" w:hAnsi="David" w:cs="David"/>
          <w:color w:val="000000"/>
          <w:sz w:val="24"/>
          <w:szCs w:val="24"/>
          <w:rtl/>
          <w:lang w:eastAsia="en-US"/>
        </w:rPr>
        <w:t xml:space="preserve"> יהא 8% </w:t>
      </w:r>
    </w:p>
    <w:p w14:paraId="2DFB1744" w14:textId="77777777" w:rsidR="00344976" w:rsidRPr="00344976" w:rsidRDefault="00344976" w:rsidP="00344976">
      <w:pPr>
        <w:spacing w:line="240" w:lineRule="auto"/>
        <w:rPr>
          <w:rFonts w:ascii="David" w:hAnsi="David" w:cs="David"/>
          <w:color w:val="000000"/>
          <w:sz w:val="24"/>
          <w:szCs w:val="24"/>
          <w:rtl/>
          <w:lang w:eastAsia="en-US"/>
        </w:rPr>
      </w:pPr>
    </w:p>
    <w:p w14:paraId="14B848B3" w14:textId="77777777" w:rsidR="00344976" w:rsidRPr="00344976" w:rsidRDefault="00344976" w:rsidP="00344976">
      <w:pPr>
        <w:spacing w:line="240" w:lineRule="auto"/>
        <w:rPr>
          <w:rFonts w:ascii="David" w:hAnsi="David" w:cs="David"/>
          <w:color w:val="000000"/>
          <w:sz w:val="24"/>
          <w:szCs w:val="24"/>
          <w:rtl/>
          <w:lang w:eastAsia="en-US"/>
        </w:rPr>
      </w:pP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המקסימלי</w:t>
      </w:r>
      <w:r w:rsidRPr="00344976">
        <w:rPr>
          <w:rFonts w:ascii="David" w:hAnsi="David" w:cs="David"/>
          <w:color w:val="000000"/>
          <w:sz w:val="24"/>
          <w:szCs w:val="24"/>
          <w:rtl/>
          <w:lang w:eastAsia="en-US"/>
        </w:rPr>
        <w:t xml:space="preserve"> הינו </w:t>
      </w:r>
      <w:r w:rsidRPr="00344976">
        <w:rPr>
          <w:rFonts w:ascii="David" w:hAnsi="David" w:cs="David" w:hint="cs"/>
          <w:color w:val="000000"/>
          <w:sz w:val="24"/>
          <w:szCs w:val="24"/>
          <w:rtl/>
          <w:lang w:eastAsia="en-US"/>
        </w:rPr>
        <w:t>9.6</w:t>
      </w:r>
      <w:r w:rsidRPr="00344976">
        <w:rPr>
          <w:rFonts w:ascii="David" w:hAnsi="David" w:cs="David"/>
          <w:color w:val="000000"/>
          <w:sz w:val="24"/>
          <w:szCs w:val="24"/>
          <w:rtl/>
          <w:lang w:eastAsia="en-US"/>
        </w:rPr>
        <w:t xml:space="preserve">% אשר נובע מתוספת של </w:t>
      </w:r>
      <w:r w:rsidRPr="00344976">
        <w:rPr>
          <w:rFonts w:ascii="David" w:hAnsi="David" w:cs="David" w:hint="cs"/>
          <w:color w:val="000000"/>
          <w:sz w:val="24"/>
          <w:szCs w:val="24"/>
          <w:rtl/>
          <w:lang w:eastAsia="en-US"/>
        </w:rPr>
        <w:t>2</w:t>
      </w:r>
      <w:r w:rsidRPr="00344976">
        <w:rPr>
          <w:rFonts w:ascii="David" w:hAnsi="David" w:cs="David"/>
          <w:color w:val="000000"/>
          <w:sz w:val="24"/>
          <w:szCs w:val="24"/>
          <w:rtl/>
          <w:lang w:eastAsia="en-US"/>
        </w:rPr>
        <w:t xml:space="preserve">0% </w:t>
      </w:r>
      <w:proofErr w:type="spellStart"/>
      <w:r w:rsidRPr="00344976">
        <w:rPr>
          <w:rFonts w:ascii="David" w:hAnsi="David" w:cs="David" w:hint="eastAsia"/>
          <w:color w:val="000000"/>
          <w:sz w:val="24"/>
          <w:szCs w:val="24"/>
          <w:rtl/>
          <w:lang w:eastAsia="en-US"/>
        </w:rPr>
        <w:t>מהבנצ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הקבוע. </w:t>
      </w:r>
    </w:p>
    <w:p w14:paraId="7CC9A8F4" w14:textId="77777777" w:rsidR="00344976" w:rsidRPr="00344976" w:rsidRDefault="00344976" w:rsidP="00344976">
      <w:pPr>
        <w:spacing w:line="240" w:lineRule="auto"/>
        <w:rPr>
          <w:rFonts w:ascii="David" w:hAnsi="David" w:cs="David"/>
          <w:color w:val="000000"/>
          <w:sz w:val="24"/>
          <w:szCs w:val="24"/>
          <w:rtl/>
          <w:lang w:eastAsia="en-US"/>
        </w:rPr>
      </w:pP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המינימלי</w:t>
      </w:r>
      <w:r w:rsidRPr="00344976">
        <w:rPr>
          <w:rFonts w:ascii="David" w:hAnsi="David" w:cs="David"/>
          <w:color w:val="000000"/>
          <w:sz w:val="24"/>
          <w:szCs w:val="24"/>
          <w:rtl/>
          <w:lang w:eastAsia="en-US"/>
        </w:rPr>
        <w:t xml:space="preserve"> הינו </w:t>
      </w:r>
      <w:r w:rsidRPr="00344976">
        <w:rPr>
          <w:rFonts w:ascii="David" w:hAnsi="David" w:cs="David" w:hint="cs"/>
          <w:color w:val="000000"/>
          <w:sz w:val="24"/>
          <w:szCs w:val="24"/>
          <w:rtl/>
          <w:lang w:eastAsia="en-US"/>
        </w:rPr>
        <w:t>6</w:t>
      </w:r>
      <w:r w:rsidRPr="00344976">
        <w:rPr>
          <w:rFonts w:ascii="David" w:hAnsi="David" w:cs="David"/>
          <w:color w:val="000000"/>
          <w:sz w:val="24"/>
          <w:szCs w:val="24"/>
          <w:rtl/>
          <w:lang w:eastAsia="en-US"/>
        </w:rPr>
        <w:t>.</w:t>
      </w:r>
      <w:r w:rsidRPr="00344976">
        <w:rPr>
          <w:rFonts w:ascii="David" w:hAnsi="David" w:cs="David" w:hint="cs"/>
          <w:color w:val="000000"/>
          <w:sz w:val="24"/>
          <w:szCs w:val="24"/>
          <w:rtl/>
          <w:lang w:eastAsia="en-US"/>
        </w:rPr>
        <w:t>4</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אשר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נובע</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מהפחתה</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של</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2</w:t>
      </w:r>
      <w:r w:rsidRPr="00344976">
        <w:rPr>
          <w:rFonts w:ascii="David" w:hAnsi="David" w:cs="David"/>
          <w:color w:val="000000"/>
          <w:sz w:val="24"/>
          <w:szCs w:val="24"/>
          <w:rtl/>
          <w:lang w:eastAsia="en-US"/>
        </w:rPr>
        <w:t>0%</w:t>
      </w:r>
      <w:r w:rsidRPr="00344976">
        <w:rPr>
          <w:rFonts w:ascii="David" w:hAnsi="David" w:cs="David"/>
          <w:color w:val="000000"/>
          <w:sz w:val="24"/>
          <w:szCs w:val="24"/>
          <w:lang w:eastAsia="en-US"/>
        </w:rPr>
        <w:t xml:space="preserve"> </w:t>
      </w:r>
      <w:proofErr w:type="spellStart"/>
      <w:r w:rsidRPr="00344976">
        <w:rPr>
          <w:rFonts w:ascii="David" w:hAnsi="David" w:cs="David" w:hint="eastAsia"/>
          <w:color w:val="000000"/>
          <w:sz w:val="24"/>
          <w:szCs w:val="24"/>
          <w:rtl/>
          <w:lang w:eastAsia="en-US"/>
        </w:rPr>
        <w:t>מהב</w:t>
      </w:r>
      <w:r w:rsidRPr="00344976">
        <w:rPr>
          <w:rFonts w:ascii="David" w:hAnsi="David" w:cs="David"/>
          <w:color w:val="000000"/>
          <w:sz w:val="24"/>
          <w:szCs w:val="24"/>
          <w:rtl/>
          <w:lang w:eastAsia="en-US"/>
        </w:rPr>
        <w:t>נצ'מרק</w:t>
      </w:r>
      <w:proofErr w:type="spellEnd"/>
      <w:r w:rsidRPr="00344976">
        <w:rPr>
          <w:rFonts w:ascii="David" w:hAnsi="David" w:cs="David"/>
          <w:color w:val="000000"/>
          <w:sz w:val="24"/>
          <w:szCs w:val="24"/>
          <w:rtl/>
          <w:lang w:eastAsia="en-US"/>
        </w:rPr>
        <w:t xml:space="preserve"> הקבוע. </w:t>
      </w:r>
    </w:p>
    <w:p w14:paraId="5F63A61B" w14:textId="77777777" w:rsidR="00344976" w:rsidRPr="00344976" w:rsidRDefault="00344976" w:rsidP="00344976">
      <w:pPr>
        <w:spacing w:line="240" w:lineRule="auto"/>
        <w:rPr>
          <w:rFonts w:ascii="David" w:hAnsi="David" w:cs="David"/>
          <w:color w:val="000000"/>
          <w:sz w:val="24"/>
          <w:szCs w:val="24"/>
          <w:rtl/>
          <w:lang w:eastAsia="en-US"/>
        </w:rPr>
      </w:pPr>
    </w:p>
    <w:p w14:paraId="0CE83141"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להלן</w:t>
      </w:r>
      <w:r w:rsidRPr="00344976">
        <w:rPr>
          <w:rFonts w:ascii="David" w:hAnsi="David" w:cs="David"/>
          <w:color w:val="000000"/>
          <w:sz w:val="24"/>
          <w:szCs w:val="24"/>
          <w:rtl/>
          <w:lang w:eastAsia="en-US"/>
        </w:rPr>
        <w:t xml:space="preserve"> שיעור הזכאות בשנים </w:t>
      </w:r>
      <w:r w:rsidRPr="00344976">
        <w:rPr>
          <w:rFonts w:ascii="David" w:hAnsi="David" w:cs="David" w:hint="eastAsia"/>
          <w:color w:val="000000"/>
          <w:sz w:val="24"/>
          <w:szCs w:val="24"/>
          <w:rtl/>
          <w:lang w:eastAsia="en-US"/>
        </w:rPr>
        <w:t>של</w:t>
      </w:r>
      <w:r w:rsidRPr="00344976">
        <w:rPr>
          <w:rFonts w:ascii="David" w:hAnsi="David" w:cs="David"/>
          <w:color w:val="000000"/>
          <w:sz w:val="24"/>
          <w:szCs w:val="24"/>
          <w:rtl/>
          <w:lang w:eastAsia="en-US"/>
        </w:rPr>
        <w:t xml:space="preserve"> המחזור </w:t>
      </w:r>
      <w:r w:rsidRPr="00344976">
        <w:rPr>
          <w:rFonts w:ascii="David" w:hAnsi="David" w:cs="David" w:hint="eastAsia"/>
          <w:color w:val="000000"/>
          <w:sz w:val="24"/>
          <w:szCs w:val="24"/>
          <w:rtl/>
          <w:lang w:eastAsia="en-US"/>
        </w:rPr>
        <w:t>השלישי</w:t>
      </w:r>
      <w:r w:rsidRPr="00344976">
        <w:rPr>
          <w:rFonts w:ascii="David" w:hAnsi="David" w:cs="David" w:hint="cs"/>
          <w:color w:val="000000"/>
          <w:sz w:val="24"/>
          <w:szCs w:val="24"/>
          <w:rtl/>
          <w:lang w:eastAsia="en-US"/>
        </w:rPr>
        <w:t xml:space="preserve"> בקבוצת ציונים </w:t>
      </w:r>
      <w:proofErr w:type="spellStart"/>
      <w:r w:rsidRPr="00344976">
        <w:rPr>
          <w:rFonts w:ascii="David" w:hAnsi="David" w:cs="David" w:hint="cs"/>
          <w:color w:val="000000"/>
          <w:sz w:val="24"/>
          <w:szCs w:val="24"/>
          <w:rtl/>
          <w:lang w:eastAsia="en-US"/>
        </w:rPr>
        <w:t>מסויימת</w:t>
      </w:r>
      <w:proofErr w:type="spellEnd"/>
      <w:r w:rsidRPr="00344976">
        <w:rPr>
          <w:rFonts w:ascii="David" w:hAnsi="David" w:cs="David" w:hint="cs"/>
          <w:color w:val="000000"/>
          <w:sz w:val="24"/>
          <w:szCs w:val="24"/>
          <w:rtl/>
          <w:lang w:eastAsia="en-US"/>
        </w:rPr>
        <w:t xml:space="preserve"> הינו</w:t>
      </w:r>
      <w:r w:rsidRPr="00344976">
        <w:rPr>
          <w:rFonts w:ascii="David" w:hAnsi="David" w:cs="David"/>
          <w:color w:val="000000"/>
          <w:sz w:val="24"/>
          <w:szCs w:val="24"/>
          <w:rtl/>
          <w:lang w:eastAsia="en-US"/>
        </w:rPr>
        <w:t>:</w:t>
      </w:r>
    </w:p>
    <w:p w14:paraId="42B63D1D" w14:textId="77777777" w:rsidR="00344976" w:rsidRPr="00344976" w:rsidRDefault="00344976" w:rsidP="00344976">
      <w:pPr>
        <w:spacing w:line="240" w:lineRule="auto"/>
        <w:rPr>
          <w:rFonts w:ascii="David" w:hAnsi="David" w:cs="David"/>
          <w:color w:val="000000"/>
          <w:sz w:val="24"/>
          <w:szCs w:val="24"/>
          <w:rtl/>
          <w:lang w:eastAsia="en-US"/>
        </w:rPr>
      </w:pPr>
    </w:p>
    <w:p w14:paraId="64536BB5"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"ז – 4%</w:t>
      </w:r>
    </w:p>
    <w:p w14:paraId="6F57E75A"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"ח – 5%</w:t>
      </w:r>
    </w:p>
    <w:p w14:paraId="1A53576B"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תשפ</w:t>
      </w:r>
      <w:r w:rsidRPr="00344976">
        <w:rPr>
          <w:rFonts w:ascii="David" w:hAnsi="David" w:cs="David"/>
          <w:color w:val="000000"/>
          <w:sz w:val="24"/>
          <w:szCs w:val="24"/>
          <w:rtl/>
          <w:lang w:eastAsia="en-US"/>
        </w:rPr>
        <w:t xml:space="preserve">"ט  - 6% </w:t>
      </w:r>
    </w:p>
    <w:p w14:paraId="0A4D50C2" w14:textId="77777777" w:rsidR="00344976" w:rsidRPr="00344976" w:rsidRDefault="00344976" w:rsidP="00344976">
      <w:pPr>
        <w:spacing w:line="240" w:lineRule="auto"/>
        <w:rPr>
          <w:rFonts w:ascii="David" w:hAnsi="David" w:cs="David"/>
          <w:color w:val="000000"/>
          <w:sz w:val="24"/>
          <w:szCs w:val="24"/>
          <w:rtl/>
          <w:lang w:eastAsia="en-US"/>
        </w:rPr>
      </w:pPr>
    </w:p>
    <w:p w14:paraId="531FCE62"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לאור</w:t>
      </w:r>
      <w:r w:rsidRPr="00344976">
        <w:rPr>
          <w:rFonts w:ascii="David" w:hAnsi="David" w:cs="David"/>
          <w:color w:val="000000"/>
          <w:sz w:val="24"/>
          <w:szCs w:val="24"/>
          <w:rtl/>
          <w:lang w:eastAsia="en-US"/>
        </w:rPr>
        <w:t xml:space="preserve"> זאת, </w:t>
      </w:r>
      <w:proofErr w:type="spellStart"/>
      <w:r w:rsidRPr="00344976">
        <w:rPr>
          <w:rFonts w:ascii="David" w:hAnsi="David" w:cs="David" w:hint="eastAsia"/>
          <w:color w:val="000000"/>
          <w:sz w:val="24"/>
          <w:szCs w:val="24"/>
          <w:rtl/>
          <w:lang w:eastAsia="en-US"/>
        </w:rPr>
        <w:t>הב</w:t>
      </w:r>
      <w:r w:rsidRPr="00344976">
        <w:rPr>
          <w:rFonts w:ascii="David" w:hAnsi="David" w:cs="David"/>
          <w:color w:val="000000"/>
          <w:sz w:val="24"/>
          <w:szCs w:val="24"/>
          <w:rtl/>
          <w:lang w:eastAsia="en-US"/>
        </w:rPr>
        <w:t>נצ'מרק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המתעדכן</w:t>
      </w:r>
      <w:r w:rsidRPr="00344976">
        <w:rPr>
          <w:rFonts w:ascii="David" w:hAnsi="David" w:cs="David"/>
          <w:color w:val="000000"/>
          <w:sz w:val="24"/>
          <w:szCs w:val="24"/>
          <w:rtl/>
          <w:lang w:eastAsia="en-US"/>
        </w:rPr>
        <w:t xml:space="preserve"> יהא 5%. </w:t>
      </w:r>
    </w:p>
    <w:p w14:paraId="063D7061" w14:textId="77777777" w:rsidR="00344976" w:rsidRPr="00344976" w:rsidRDefault="00344976" w:rsidP="00344976">
      <w:pPr>
        <w:spacing w:line="240" w:lineRule="auto"/>
        <w:rPr>
          <w:rFonts w:ascii="David" w:hAnsi="David" w:cs="David"/>
          <w:color w:val="000000"/>
          <w:sz w:val="24"/>
          <w:szCs w:val="24"/>
          <w:rtl/>
          <w:lang w:eastAsia="en-US"/>
        </w:rPr>
      </w:pPr>
    </w:p>
    <w:p w14:paraId="7E0CE67E"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hint="eastAsia"/>
          <w:color w:val="000000"/>
          <w:sz w:val="24"/>
          <w:szCs w:val="24"/>
          <w:rtl/>
          <w:lang w:eastAsia="en-US"/>
        </w:rPr>
        <w:t>כעת</w:t>
      </w:r>
      <w:r w:rsidRPr="00344976">
        <w:rPr>
          <w:rFonts w:ascii="David" w:hAnsi="David" w:cs="David"/>
          <w:color w:val="000000"/>
          <w:sz w:val="24"/>
          <w:szCs w:val="24"/>
          <w:rtl/>
          <w:lang w:eastAsia="en-US"/>
        </w:rPr>
        <w:t xml:space="preserve"> נבצע את </w:t>
      </w:r>
      <w:r w:rsidRPr="00344976">
        <w:rPr>
          <w:rFonts w:ascii="David" w:hAnsi="David" w:cs="David" w:hint="cs"/>
          <w:color w:val="000000"/>
          <w:sz w:val="24"/>
          <w:szCs w:val="24"/>
          <w:rtl/>
          <w:lang w:eastAsia="en-US"/>
        </w:rPr>
        <w:t xml:space="preserve">הבדיקה של </w:t>
      </w:r>
      <w:proofErr w:type="spellStart"/>
      <w:r w:rsidRPr="00344976">
        <w:rPr>
          <w:rFonts w:ascii="David" w:hAnsi="David" w:cs="David" w:hint="cs"/>
          <w:color w:val="000000"/>
          <w:sz w:val="24"/>
          <w:szCs w:val="24"/>
          <w:rtl/>
          <w:lang w:eastAsia="en-US"/>
        </w:rPr>
        <w:t>בנצ'מרק</w:t>
      </w:r>
      <w:proofErr w:type="spellEnd"/>
      <w:r w:rsidRPr="00344976">
        <w:rPr>
          <w:rFonts w:ascii="David" w:hAnsi="David" w:cs="David" w:hint="cs"/>
          <w:color w:val="000000"/>
          <w:sz w:val="24"/>
          <w:szCs w:val="24"/>
          <w:rtl/>
          <w:lang w:eastAsia="en-US"/>
        </w:rPr>
        <w:t xml:space="preserve"> </w:t>
      </w:r>
      <w:proofErr w:type="spellStart"/>
      <w:r w:rsidRPr="00344976">
        <w:rPr>
          <w:rFonts w:ascii="David" w:hAnsi="David" w:cs="David" w:hint="cs"/>
          <w:color w:val="000000"/>
          <w:sz w:val="24"/>
          <w:szCs w:val="24"/>
          <w:rtl/>
          <w:lang w:eastAsia="en-US"/>
        </w:rPr>
        <w:t>המתעדכון</w:t>
      </w:r>
      <w:proofErr w:type="spellEnd"/>
      <w:r w:rsidRPr="00344976">
        <w:rPr>
          <w:rFonts w:ascii="David" w:hAnsi="David" w:cs="David" w:hint="cs"/>
          <w:color w:val="000000"/>
          <w:sz w:val="24"/>
          <w:szCs w:val="24"/>
          <w:rtl/>
          <w:lang w:eastAsia="en-US"/>
        </w:rPr>
        <w:t xml:space="preserve"> מול ההוראות על </w:t>
      </w:r>
      <w:proofErr w:type="spellStart"/>
      <w:r w:rsidRPr="00344976">
        <w:rPr>
          <w:rFonts w:ascii="David" w:hAnsi="David" w:cs="David" w:hint="cs"/>
          <w:color w:val="000000"/>
          <w:sz w:val="24"/>
          <w:szCs w:val="24"/>
          <w:rtl/>
          <w:lang w:eastAsia="en-US"/>
        </w:rPr>
        <w:t>בנצ'מרק</w:t>
      </w:r>
      <w:proofErr w:type="spellEnd"/>
      <w:r w:rsidRPr="00344976">
        <w:rPr>
          <w:rFonts w:ascii="David" w:hAnsi="David" w:cs="David" w:hint="cs"/>
          <w:color w:val="000000"/>
          <w:sz w:val="24"/>
          <w:szCs w:val="24"/>
          <w:rtl/>
          <w:lang w:eastAsia="en-US"/>
        </w:rPr>
        <w:t xml:space="preserve"> מקסימלי ומינימלי. </w:t>
      </w:r>
      <w:r w:rsidRPr="00344976">
        <w:rPr>
          <w:rFonts w:ascii="David" w:hAnsi="David" w:cs="David"/>
          <w:color w:val="000000"/>
          <w:sz w:val="24"/>
          <w:szCs w:val="24"/>
          <w:rtl/>
          <w:lang w:eastAsia="en-US"/>
        </w:rPr>
        <w:t xml:space="preserve"> </w:t>
      </w:r>
    </w:p>
    <w:p w14:paraId="4FF364E3" w14:textId="77777777" w:rsidR="00344976" w:rsidRPr="00344976" w:rsidRDefault="00344976" w:rsidP="00344976">
      <w:pPr>
        <w:spacing w:line="240" w:lineRule="auto"/>
        <w:rPr>
          <w:rFonts w:ascii="David" w:hAnsi="David" w:cs="David"/>
          <w:color w:val="000000"/>
          <w:sz w:val="24"/>
          <w:szCs w:val="24"/>
          <w:rtl/>
          <w:lang w:eastAsia="en-US"/>
        </w:rPr>
      </w:pPr>
    </w:p>
    <w:p w14:paraId="47722EB5" w14:textId="77777777" w:rsidR="00344976" w:rsidRPr="00344976" w:rsidRDefault="00344976" w:rsidP="00344976">
      <w:pPr>
        <w:spacing w:line="240" w:lineRule="auto"/>
        <w:rPr>
          <w:rFonts w:ascii="David" w:hAnsi="David" w:cs="David"/>
          <w:color w:val="000000"/>
          <w:sz w:val="24"/>
          <w:szCs w:val="24"/>
          <w:rtl/>
          <w:lang w:eastAsia="en-US"/>
        </w:rPr>
      </w:pPr>
      <w:r w:rsidRPr="00344976">
        <w:rPr>
          <w:rFonts w:ascii="David" w:hAnsi="David" w:cs="David"/>
          <w:color w:val="000000"/>
          <w:sz w:val="24"/>
          <w:szCs w:val="24"/>
          <w:rtl/>
          <w:lang w:eastAsia="en-US"/>
        </w:rPr>
        <w:t>6.4% &gt;</w:t>
      </w:r>
      <w:r w:rsidRPr="00344976">
        <w:rPr>
          <w:rFonts w:ascii="David" w:hAnsi="David" w:cs="David" w:hint="cs"/>
          <w:color w:val="000000"/>
          <w:sz w:val="24"/>
          <w:szCs w:val="24"/>
          <w:rtl/>
          <w:lang w:eastAsia="en-US"/>
        </w:rPr>
        <w:t xml:space="preserve"> 5%</w:t>
      </w:r>
      <w:r w:rsidRPr="00344976">
        <w:rPr>
          <w:rFonts w:ascii="David" w:hAnsi="David" w:cs="David"/>
          <w:color w:val="000000"/>
          <w:sz w:val="24"/>
          <w:szCs w:val="24"/>
          <w:rtl/>
          <w:lang w:eastAsia="en-US"/>
        </w:rPr>
        <w:t xml:space="preserve"> .על כן, </w:t>
      </w: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 xml:space="preserve">הסופי יהיה 6.4% </w:t>
      </w:r>
    </w:p>
    <w:p w14:paraId="0276B238" w14:textId="77777777" w:rsidR="00344976" w:rsidRPr="00344976" w:rsidRDefault="00344976" w:rsidP="00344976">
      <w:pPr>
        <w:spacing w:line="240" w:lineRule="auto"/>
        <w:rPr>
          <w:rFonts w:ascii="David" w:hAnsi="David" w:cs="David"/>
          <w:color w:val="000000"/>
          <w:sz w:val="24"/>
          <w:szCs w:val="24"/>
          <w:rtl/>
          <w:lang w:eastAsia="en-US"/>
        </w:rPr>
      </w:pPr>
    </w:p>
    <w:p w14:paraId="1E9FC75E" w14:textId="77777777" w:rsidR="00344976" w:rsidRPr="00344976" w:rsidRDefault="00344976" w:rsidP="00344976">
      <w:pPr>
        <w:spacing w:line="240" w:lineRule="auto"/>
        <w:rPr>
          <w:rFonts w:ascii="David" w:hAnsi="David" w:cs="David"/>
          <w:color w:val="000000"/>
          <w:sz w:val="24"/>
          <w:szCs w:val="24"/>
          <w:rtl/>
          <w:lang w:eastAsia="en-US"/>
        </w:rPr>
      </w:pPr>
      <w:proofErr w:type="spellStart"/>
      <w:r w:rsidRPr="00344976">
        <w:rPr>
          <w:rFonts w:ascii="David" w:hAnsi="David" w:cs="David" w:hint="eastAsia"/>
          <w:color w:val="000000"/>
          <w:sz w:val="24"/>
          <w:szCs w:val="24"/>
          <w:rtl/>
          <w:lang w:eastAsia="en-US"/>
        </w:rPr>
        <w:t>הבנצ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הסופי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למחזור</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יהא</w:t>
      </w:r>
      <w:r w:rsidRPr="00344976">
        <w:rPr>
          <w:rFonts w:ascii="David" w:hAnsi="David" w:cs="David"/>
          <w:color w:val="000000"/>
          <w:sz w:val="24"/>
          <w:szCs w:val="24"/>
          <w:rtl/>
          <w:lang w:eastAsia="en-US"/>
        </w:rPr>
        <w:t xml:space="preserve"> </w:t>
      </w:r>
      <w:r w:rsidRPr="00344976">
        <w:rPr>
          <w:rFonts w:ascii="David" w:hAnsi="David" w:cs="David" w:hint="cs"/>
          <w:color w:val="000000"/>
          <w:sz w:val="24"/>
          <w:szCs w:val="24"/>
          <w:rtl/>
          <w:lang w:eastAsia="en-US"/>
        </w:rPr>
        <w:t>6.4</w:t>
      </w:r>
      <w:r w:rsidRPr="00344976">
        <w:rPr>
          <w:rFonts w:ascii="David" w:hAnsi="David" w:cs="David"/>
          <w:color w:val="000000"/>
          <w:sz w:val="24"/>
          <w:szCs w:val="24"/>
          <w:rtl/>
          <w:lang w:eastAsia="en-US"/>
        </w:rPr>
        <w:t xml:space="preserve">%, שכן </w:t>
      </w:r>
      <w:r w:rsidRPr="00344976">
        <w:rPr>
          <w:rFonts w:ascii="David" w:hAnsi="David" w:cs="David" w:hint="cs"/>
          <w:color w:val="000000"/>
          <w:sz w:val="24"/>
          <w:szCs w:val="24"/>
          <w:rtl/>
          <w:lang w:eastAsia="en-US"/>
        </w:rPr>
        <w:t>5%</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נמוך</w:t>
      </w:r>
      <w:r w:rsidRPr="00344976">
        <w:rPr>
          <w:rFonts w:ascii="David" w:hAnsi="David" w:cs="David"/>
          <w:color w:val="000000"/>
          <w:sz w:val="24"/>
          <w:szCs w:val="24"/>
          <w:rtl/>
          <w:lang w:eastAsia="en-US"/>
        </w:rPr>
        <w:t xml:space="preserve"> יותר </w:t>
      </w:r>
      <w:proofErr w:type="spellStart"/>
      <w:r w:rsidRPr="00344976">
        <w:rPr>
          <w:rFonts w:ascii="David" w:hAnsi="David" w:cs="David" w:hint="eastAsia"/>
          <w:color w:val="000000"/>
          <w:sz w:val="24"/>
          <w:szCs w:val="24"/>
          <w:rtl/>
          <w:lang w:eastAsia="en-US"/>
        </w:rPr>
        <w:t>מהב</w:t>
      </w:r>
      <w:r w:rsidRPr="00344976">
        <w:rPr>
          <w:rFonts w:ascii="David" w:hAnsi="David" w:cs="David"/>
          <w:color w:val="000000"/>
          <w:sz w:val="24"/>
          <w:szCs w:val="24"/>
          <w:rtl/>
          <w:lang w:eastAsia="en-US"/>
        </w:rPr>
        <w:t>נצ'מרק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המינימלי</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ולכן</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לטובת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חישוב</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התוצאות</w:t>
      </w:r>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נשת</w:t>
      </w:r>
      <w:r w:rsidRPr="00344976">
        <w:rPr>
          <w:rFonts w:ascii="David" w:hAnsi="David" w:cs="David"/>
          <w:color w:val="000000"/>
          <w:sz w:val="24"/>
          <w:szCs w:val="24"/>
          <w:rtl/>
          <w:lang w:eastAsia="en-US"/>
        </w:rPr>
        <w:t xml:space="preserve">מש </w:t>
      </w:r>
      <w:proofErr w:type="spellStart"/>
      <w:r w:rsidRPr="00344976">
        <w:rPr>
          <w:rFonts w:ascii="David" w:hAnsi="David" w:cs="David" w:hint="eastAsia"/>
          <w:color w:val="000000"/>
          <w:sz w:val="24"/>
          <w:szCs w:val="24"/>
          <w:rtl/>
          <w:lang w:eastAsia="en-US"/>
        </w:rPr>
        <w:t>בבנצ</w:t>
      </w:r>
      <w:r w:rsidRPr="00344976">
        <w:rPr>
          <w:rFonts w:ascii="David" w:hAnsi="David" w:cs="David"/>
          <w:color w:val="000000"/>
          <w:sz w:val="24"/>
          <w:szCs w:val="24"/>
          <w:rtl/>
          <w:lang w:eastAsia="en-US"/>
        </w:rPr>
        <w:t>'מרק</w:t>
      </w:r>
      <w:proofErr w:type="spellEnd"/>
      <w:r w:rsidRPr="00344976">
        <w:rPr>
          <w:rFonts w:ascii="David" w:hAnsi="David" w:cs="David"/>
          <w:color w:val="000000"/>
          <w:sz w:val="24"/>
          <w:szCs w:val="24"/>
          <w:rtl/>
          <w:lang w:eastAsia="en-US"/>
        </w:rPr>
        <w:t xml:space="preserve"> </w:t>
      </w:r>
      <w:r w:rsidRPr="00344976">
        <w:rPr>
          <w:rFonts w:ascii="David" w:hAnsi="David" w:cs="David" w:hint="eastAsia"/>
          <w:color w:val="000000"/>
          <w:sz w:val="24"/>
          <w:szCs w:val="24"/>
          <w:rtl/>
          <w:lang w:eastAsia="en-US"/>
        </w:rPr>
        <w:t>המינימלי</w:t>
      </w:r>
      <w:r w:rsidRPr="00344976">
        <w:rPr>
          <w:rFonts w:ascii="David" w:hAnsi="David" w:cs="David" w:hint="cs"/>
          <w:color w:val="000000"/>
          <w:sz w:val="24"/>
          <w:szCs w:val="24"/>
          <w:rtl/>
          <w:lang w:eastAsia="en-US"/>
        </w:rPr>
        <w:t xml:space="preserve"> (6.4%)</w:t>
      </w:r>
      <w:r w:rsidRPr="00344976">
        <w:rPr>
          <w:rFonts w:ascii="David" w:hAnsi="David" w:cs="David"/>
          <w:color w:val="000000"/>
          <w:sz w:val="24"/>
          <w:szCs w:val="24"/>
          <w:rtl/>
          <w:lang w:eastAsia="en-US"/>
        </w:rPr>
        <w:t>.</w:t>
      </w:r>
    </w:p>
    <w:p w14:paraId="72B01D64" w14:textId="77777777" w:rsidR="00344976" w:rsidRPr="00344976" w:rsidRDefault="00344976" w:rsidP="00344976">
      <w:pPr>
        <w:spacing w:line="240" w:lineRule="auto"/>
        <w:rPr>
          <w:rFonts w:ascii="David" w:hAnsi="David" w:cs="David"/>
          <w:color w:val="000000"/>
          <w:sz w:val="24"/>
          <w:szCs w:val="24"/>
          <w:rtl/>
          <w:lang w:eastAsia="en-US"/>
        </w:rPr>
      </w:pPr>
    </w:p>
    <w:p w14:paraId="696477AB" w14:textId="794869E7" w:rsidR="00344976" w:rsidRPr="00344976" w:rsidRDefault="00344976" w:rsidP="00344976">
      <w:pPr>
        <w:spacing w:line="240" w:lineRule="auto"/>
        <w:rPr>
          <w:rFonts w:ascii="David" w:hAnsi="David" w:cs="David"/>
          <w:b/>
          <w:bCs/>
          <w:color w:val="000000"/>
          <w:sz w:val="24"/>
          <w:szCs w:val="24"/>
          <w:u w:val="single"/>
          <w:bdr w:val="none" w:sz="0" w:space="0" w:color="auto" w:frame="1"/>
          <w:rtl/>
          <w:lang w:eastAsia="en-US"/>
        </w:rPr>
      </w:pPr>
      <w:r w:rsidRPr="00344976">
        <w:rPr>
          <w:rFonts w:ascii="David" w:hAnsi="David" w:cs="David" w:hint="eastAsia"/>
          <w:b/>
          <w:bCs/>
          <w:color w:val="000000"/>
          <w:sz w:val="24"/>
          <w:szCs w:val="24"/>
          <w:u w:val="single"/>
          <w:bdr w:val="none" w:sz="0" w:space="0" w:color="auto" w:frame="1"/>
          <w:rtl/>
          <w:lang w:eastAsia="en-US"/>
        </w:rPr>
        <w:t>קנס</w:t>
      </w:r>
      <w:r w:rsidRPr="00344976">
        <w:rPr>
          <w:rFonts w:ascii="David" w:hAnsi="David" w:cs="David"/>
          <w:b/>
          <w:bCs/>
          <w:color w:val="000000"/>
          <w:sz w:val="24"/>
          <w:szCs w:val="24"/>
          <w:u w:val="single"/>
          <w:bdr w:val="none" w:sz="0" w:space="0" w:color="auto" w:frame="1"/>
          <w:rtl/>
          <w:lang w:eastAsia="en-US"/>
        </w:rPr>
        <w:t xml:space="preserve"> על ירידה </w:t>
      </w:r>
      <w:proofErr w:type="spellStart"/>
      <w:r w:rsidRPr="00344976">
        <w:rPr>
          <w:rFonts w:ascii="David" w:hAnsi="David" w:cs="David" w:hint="eastAsia"/>
          <w:b/>
          <w:bCs/>
          <w:color w:val="000000"/>
          <w:sz w:val="24"/>
          <w:szCs w:val="24"/>
          <w:u w:val="single"/>
          <w:bdr w:val="none" w:sz="0" w:space="0" w:color="auto" w:frame="1"/>
          <w:rtl/>
          <w:lang w:eastAsia="en-US"/>
        </w:rPr>
        <w:t>בבנצ</w:t>
      </w:r>
      <w:r w:rsidRPr="00344976">
        <w:rPr>
          <w:rFonts w:ascii="David" w:hAnsi="David" w:cs="David"/>
          <w:b/>
          <w:bCs/>
          <w:color w:val="000000"/>
          <w:sz w:val="24"/>
          <w:szCs w:val="24"/>
          <w:u w:val="single"/>
          <w:bdr w:val="none" w:sz="0" w:space="0" w:color="auto" w:frame="1"/>
          <w:rtl/>
          <w:lang w:eastAsia="en-US"/>
        </w:rPr>
        <w:t>'מרק</w:t>
      </w:r>
      <w:proofErr w:type="spellEnd"/>
      <w:r w:rsidRPr="00344976">
        <w:rPr>
          <w:rFonts w:ascii="David" w:hAnsi="David" w:cs="David" w:hint="cs"/>
          <w:b/>
          <w:bCs/>
          <w:color w:val="000000"/>
          <w:sz w:val="24"/>
          <w:szCs w:val="24"/>
          <w:u w:val="single"/>
          <w:bdr w:val="none" w:sz="0" w:space="0" w:color="auto" w:frame="1"/>
          <w:rtl/>
          <w:lang w:eastAsia="en-US"/>
        </w:rPr>
        <w:t xml:space="preserve"> </w:t>
      </w:r>
      <w:r w:rsidRPr="00344976">
        <w:rPr>
          <w:rFonts w:ascii="David" w:hAnsi="David" w:cs="David"/>
          <w:b/>
          <w:bCs/>
          <w:color w:val="000000"/>
          <w:sz w:val="24"/>
          <w:szCs w:val="24"/>
          <w:u w:val="single"/>
          <w:bdr w:val="none" w:sz="0" w:space="0" w:color="auto" w:frame="1"/>
          <w:rtl/>
          <w:lang w:eastAsia="en-US"/>
        </w:rPr>
        <w:t xml:space="preserve">של 5 יחידות מתמטיקה </w:t>
      </w:r>
    </w:p>
    <w:p w14:paraId="4E4FBC27" w14:textId="77777777" w:rsidR="00344976" w:rsidRPr="00344976" w:rsidRDefault="00344976" w:rsidP="00344976">
      <w:pPr>
        <w:spacing w:line="240" w:lineRule="auto"/>
        <w:rPr>
          <w:rFonts w:ascii="David" w:hAnsi="David" w:cs="David"/>
          <w:color w:val="000000"/>
          <w:sz w:val="24"/>
          <w:szCs w:val="24"/>
          <w:bdr w:val="none" w:sz="0" w:space="0" w:color="auto" w:frame="1"/>
          <w:rtl/>
          <w:lang w:eastAsia="en-US"/>
        </w:rPr>
      </w:pPr>
    </w:p>
    <w:p w14:paraId="63F2069F" w14:textId="77777777" w:rsidR="00344976" w:rsidRPr="00344976" w:rsidRDefault="00344976" w:rsidP="00344976">
      <w:pPr>
        <w:spacing w:line="240" w:lineRule="auto"/>
        <w:rPr>
          <w:rFonts w:ascii="David" w:hAnsi="David" w:cs="David"/>
          <w:color w:val="000000"/>
          <w:sz w:val="24"/>
          <w:szCs w:val="24"/>
          <w:bdr w:val="none" w:sz="0" w:space="0" w:color="auto" w:frame="1"/>
          <w:rtl/>
          <w:lang w:eastAsia="en-US"/>
        </w:rPr>
      </w:pPr>
      <w:r w:rsidRPr="00344976">
        <w:rPr>
          <w:rFonts w:ascii="David" w:hAnsi="David" w:cs="David"/>
          <w:color w:val="000000"/>
          <w:sz w:val="24"/>
          <w:szCs w:val="24"/>
          <w:bdr w:val="none" w:sz="0" w:space="0" w:color="auto" w:frame="1"/>
          <w:rtl/>
          <w:lang w:eastAsia="en-US"/>
        </w:rPr>
        <w:t>להלן דוגמא:</w:t>
      </w:r>
      <w:r w:rsidRPr="00344976">
        <w:rPr>
          <w:rFonts w:ascii="David" w:hAnsi="David" w:cs="David"/>
          <w:color w:val="000000"/>
          <w:sz w:val="24"/>
          <w:szCs w:val="24"/>
          <w:bdr w:val="none" w:sz="0" w:space="0" w:color="auto" w:frame="1"/>
          <w:lang w:eastAsia="en-US"/>
        </w:rPr>
        <w:t xml:space="preserve"> </w:t>
      </w:r>
    </w:p>
    <w:p w14:paraId="56F4F586" w14:textId="77777777" w:rsidR="00344976" w:rsidRPr="00344976" w:rsidRDefault="00344976" w:rsidP="00344976">
      <w:pPr>
        <w:spacing w:line="240" w:lineRule="auto"/>
        <w:textAlignment w:val="baseline"/>
        <w:rPr>
          <w:rFonts w:ascii="David" w:hAnsi="David" w:cs="David"/>
          <w:color w:val="000000"/>
          <w:sz w:val="24"/>
          <w:szCs w:val="24"/>
          <w:rtl/>
          <w:lang w:eastAsia="en-US"/>
        </w:rPr>
      </w:pPr>
    </w:p>
    <w:tbl>
      <w:tblPr>
        <w:tblStyle w:val="41"/>
        <w:bidiVisual/>
        <w:tblW w:w="4958" w:type="pct"/>
        <w:tblInd w:w="35" w:type="dxa"/>
        <w:tblLook w:val="04A0" w:firstRow="1" w:lastRow="0" w:firstColumn="1" w:lastColumn="0" w:noHBand="0" w:noVBand="1"/>
      </w:tblPr>
      <w:tblGrid>
        <w:gridCol w:w="1735"/>
        <w:gridCol w:w="1578"/>
        <w:gridCol w:w="1532"/>
        <w:gridCol w:w="1532"/>
        <w:gridCol w:w="1645"/>
        <w:gridCol w:w="1528"/>
      </w:tblGrid>
      <w:tr w:rsidR="00344976" w:rsidRPr="00344976" w14:paraId="77B23AA4" w14:textId="77777777" w:rsidTr="003449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9" w:type="pct"/>
            <w:vAlign w:val="center"/>
          </w:tcPr>
          <w:p w14:paraId="0E7C07E0" w14:textId="77777777" w:rsidR="00344976" w:rsidRPr="00344976" w:rsidRDefault="00344976" w:rsidP="00344976">
            <w:pPr>
              <w:spacing w:line="240" w:lineRule="auto"/>
              <w:jc w:val="center"/>
              <w:textAlignment w:val="baseline"/>
              <w:rPr>
                <w:rFonts w:ascii="David" w:hAnsi="David" w:cs="David"/>
                <w:rtl/>
                <w:lang w:eastAsia="en-US"/>
              </w:rPr>
            </w:pPr>
            <w:r w:rsidRPr="00344976">
              <w:rPr>
                <w:rFonts w:ascii="David" w:hAnsi="David" w:cs="David"/>
                <w:rtl/>
                <w:lang w:eastAsia="en-US"/>
              </w:rPr>
              <w:t>קריטריון</w:t>
            </w:r>
          </w:p>
        </w:tc>
        <w:tc>
          <w:tcPr>
            <w:tcW w:w="826" w:type="pct"/>
            <w:vAlign w:val="center"/>
          </w:tcPr>
          <w:p w14:paraId="4746C8F5" w14:textId="2BBB7D13" w:rsidR="00344976" w:rsidRPr="00344976" w:rsidRDefault="00344976" w:rsidP="00344976">
            <w:pPr>
              <w:spacing w:line="24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lang w:eastAsia="en-US"/>
              </w:rPr>
            </w:pPr>
            <w:r w:rsidRPr="00344976">
              <w:rPr>
                <w:rFonts w:ascii="David" w:hAnsi="David" w:cs="David"/>
                <w:rtl/>
                <w:lang w:eastAsia="en-US"/>
              </w:rPr>
              <w:t xml:space="preserve">מצב לפי </w:t>
            </w:r>
            <w:proofErr w:type="spellStart"/>
            <w:r w:rsidRPr="00344976">
              <w:rPr>
                <w:rFonts w:ascii="David" w:hAnsi="David" w:cs="David"/>
                <w:rtl/>
                <w:lang w:eastAsia="en-US"/>
              </w:rPr>
              <w:t>בנצמרק</w:t>
            </w:r>
            <w:proofErr w:type="spellEnd"/>
            <w:r w:rsidRPr="00344976">
              <w:rPr>
                <w:rFonts w:ascii="David" w:hAnsi="David" w:cs="David" w:hint="cs"/>
                <w:rtl/>
                <w:lang w:eastAsia="en-US"/>
              </w:rPr>
              <w:t xml:space="preserve"> </w:t>
            </w:r>
            <w:r w:rsidR="00B930E9">
              <w:rPr>
                <w:rFonts w:ascii="David" w:hAnsi="David" w:cs="David" w:hint="cs"/>
                <w:rtl/>
                <w:lang w:eastAsia="en-US"/>
              </w:rPr>
              <w:t xml:space="preserve">לתשלום </w:t>
            </w:r>
            <w:r w:rsidR="004E3576">
              <w:rPr>
                <w:rFonts w:ascii="David" w:hAnsi="David" w:cs="David" w:hint="cs"/>
                <w:rtl/>
                <w:lang w:eastAsia="en-US"/>
              </w:rPr>
              <w:t xml:space="preserve">(כולל גידור) </w:t>
            </w:r>
            <w:r w:rsidRPr="00344976">
              <w:rPr>
                <w:rFonts w:ascii="David" w:hAnsi="David" w:cs="David"/>
                <w:rtl/>
                <w:lang w:eastAsia="en-US"/>
              </w:rPr>
              <w:t xml:space="preserve">מחזור </w:t>
            </w:r>
            <w:r w:rsidRPr="00344976">
              <w:rPr>
                <w:rFonts w:ascii="David" w:hAnsi="David" w:cs="David"/>
                <w:lang w:eastAsia="en-US"/>
              </w:rPr>
              <w:t>X</w:t>
            </w:r>
            <w:r w:rsidRPr="00344976">
              <w:rPr>
                <w:rFonts w:ascii="David" w:hAnsi="David" w:cs="David"/>
                <w:rtl/>
                <w:lang w:eastAsia="en-US"/>
              </w:rPr>
              <w:t xml:space="preserve">, יישוב </w:t>
            </w:r>
            <w:r w:rsidRPr="00344976">
              <w:rPr>
                <w:rFonts w:ascii="David" w:hAnsi="David" w:cs="David"/>
                <w:lang w:eastAsia="en-US"/>
              </w:rPr>
              <w:t>Y</w:t>
            </w:r>
          </w:p>
        </w:tc>
        <w:tc>
          <w:tcPr>
            <w:tcW w:w="802" w:type="pct"/>
            <w:vAlign w:val="center"/>
          </w:tcPr>
          <w:p w14:paraId="01983BC5" w14:textId="77777777" w:rsidR="00344976" w:rsidRPr="00344976" w:rsidRDefault="00344976" w:rsidP="00344976">
            <w:pPr>
              <w:spacing w:line="24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rtl/>
                <w:lang w:eastAsia="en-US"/>
              </w:rPr>
            </w:pPr>
            <w:r w:rsidRPr="00344976">
              <w:rPr>
                <w:rFonts w:ascii="David" w:hAnsi="David" w:cs="David"/>
                <w:rtl/>
                <w:lang w:eastAsia="en-US"/>
              </w:rPr>
              <w:t xml:space="preserve">תרחיש א' תוצאות סוף מחזור </w:t>
            </w:r>
            <w:r w:rsidRPr="00344976">
              <w:rPr>
                <w:rFonts w:ascii="David" w:hAnsi="David" w:cs="David"/>
                <w:lang w:eastAsia="en-US"/>
              </w:rPr>
              <w:t>X</w:t>
            </w:r>
          </w:p>
        </w:tc>
        <w:tc>
          <w:tcPr>
            <w:tcW w:w="802" w:type="pct"/>
            <w:vAlign w:val="center"/>
          </w:tcPr>
          <w:p w14:paraId="4839A319" w14:textId="77777777" w:rsidR="00344976" w:rsidRPr="00344976" w:rsidRDefault="00344976" w:rsidP="00344976">
            <w:pPr>
              <w:spacing w:line="24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lang w:eastAsia="en-US"/>
              </w:rPr>
            </w:pPr>
            <w:r w:rsidRPr="00344976">
              <w:rPr>
                <w:rFonts w:ascii="David" w:hAnsi="David" w:cs="David"/>
                <w:rtl/>
                <w:lang w:eastAsia="en-US"/>
              </w:rPr>
              <w:t xml:space="preserve">תרחיש ב' תוצאות סוף מחזור </w:t>
            </w:r>
            <w:r w:rsidRPr="00344976">
              <w:rPr>
                <w:rFonts w:ascii="David" w:hAnsi="David" w:cs="David"/>
                <w:lang w:eastAsia="en-US"/>
              </w:rPr>
              <w:t>X</w:t>
            </w:r>
          </w:p>
        </w:tc>
        <w:tc>
          <w:tcPr>
            <w:tcW w:w="861" w:type="pct"/>
            <w:vAlign w:val="center"/>
          </w:tcPr>
          <w:p w14:paraId="6632C834" w14:textId="77777777" w:rsidR="00344976" w:rsidRPr="00344976" w:rsidRDefault="00344976" w:rsidP="00344976">
            <w:pPr>
              <w:spacing w:line="24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rtl/>
                <w:lang w:eastAsia="en-US"/>
              </w:rPr>
            </w:pPr>
            <w:r w:rsidRPr="00344976">
              <w:rPr>
                <w:rFonts w:ascii="David" w:hAnsi="David" w:cs="David"/>
                <w:rtl/>
                <w:lang w:eastAsia="en-US"/>
              </w:rPr>
              <w:t xml:space="preserve">תרחיש ג', תוצאות סוף מחזור </w:t>
            </w:r>
            <w:r w:rsidRPr="00344976">
              <w:rPr>
                <w:rFonts w:ascii="David" w:hAnsi="David" w:cs="David"/>
                <w:lang w:eastAsia="en-US"/>
              </w:rPr>
              <w:t>X</w:t>
            </w:r>
          </w:p>
        </w:tc>
        <w:tc>
          <w:tcPr>
            <w:tcW w:w="800" w:type="pct"/>
            <w:vAlign w:val="center"/>
          </w:tcPr>
          <w:p w14:paraId="45375B31" w14:textId="77777777" w:rsidR="00344976" w:rsidRPr="00344976" w:rsidRDefault="00344976" w:rsidP="00344976">
            <w:pPr>
              <w:spacing w:line="240" w:lineRule="auto"/>
              <w:jc w:val="center"/>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rtl/>
                <w:lang w:eastAsia="en-US"/>
              </w:rPr>
            </w:pPr>
            <w:r w:rsidRPr="00344976">
              <w:rPr>
                <w:rFonts w:ascii="David" w:hAnsi="David" w:cs="David"/>
                <w:rtl/>
                <w:lang w:eastAsia="en-US"/>
              </w:rPr>
              <w:t xml:space="preserve">תרחיש ד', תוצאות סוף מחזור </w:t>
            </w:r>
            <w:r w:rsidRPr="00344976">
              <w:rPr>
                <w:rFonts w:ascii="David" w:hAnsi="David" w:cs="David"/>
                <w:lang w:eastAsia="en-US"/>
              </w:rPr>
              <w:t>X</w:t>
            </w:r>
          </w:p>
        </w:tc>
      </w:tr>
      <w:tr w:rsidR="00344976" w:rsidRPr="00344976" w14:paraId="5F6892D2" w14:textId="77777777" w:rsidTr="003449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9" w:type="pct"/>
            <w:vAlign w:val="center"/>
          </w:tcPr>
          <w:p w14:paraId="0B80AF99" w14:textId="77777777" w:rsidR="00344976" w:rsidRPr="00344976" w:rsidRDefault="00344976" w:rsidP="00344976">
            <w:pPr>
              <w:spacing w:line="240" w:lineRule="auto"/>
              <w:jc w:val="center"/>
              <w:textAlignment w:val="baseline"/>
              <w:rPr>
                <w:rFonts w:ascii="David" w:hAnsi="David" w:cs="David"/>
                <w:color w:val="000000"/>
                <w:rtl/>
                <w:lang w:eastAsia="en-US"/>
              </w:rPr>
            </w:pPr>
            <w:r w:rsidRPr="00344976">
              <w:rPr>
                <w:rFonts w:ascii="David" w:hAnsi="David" w:cs="David" w:hint="cs"/>
                <w:color w:val="000000"/>
                <w:rtl/>
                <w:lang w:eastAsia="en-US"/>
              </w:rPr>
              <w:t xml:space="preserve">שיעור זכאות של </w:t>
            </w:r>
            <w:r w:rsidRPr="00344976">
              <w:rPr>
                <w:rFonts w:ascii="David" w:hAnsi="David" w:cs="David"/>
                <w:color w:val="000000"/>
                <w:rtl/>
                <w:lang w:eastAsia="en-US"/>
              </w:rPr>
              <w:t xml:space="preserve">5 יחידות </w:t>
            </w:r>
            <w:r w:rsidRPr="00344976">
              <w:rPr>
                <w:rFonts w:ascii="David" w:hAnsi="David" w:cs="David" w:hint="cs"/>
                <w:color w:val="000000"/>
                <w:rtl/>
                <w:lang w:eastAsia="en-US"/>
              </w:rPr>
              <w:t xml:space="preserve"> מציון55 עד</w:t>
            </w:r>
            <w:r w:rsidRPr="00344976">
              <w:rPr>
                <w:rFonts w:ascii="David" w:hAnsi="David" w:cs="David"/>
                <w:color w:val="000000"/>
                <w:rtl/>
                <w:lang w:eastAsia="en-US"/>
              </w:rPr>
              <w:t xml:space="preserve"> ציון 69</w:t>
            </w:r>
          </w:p>
        </w:tc>
        <w:tc>
          <w:tcPr>
            <w:tcW w:w="826" w:type="pct"/>
            <w:vAlign w:val="center"/>
          </w:tcPr>
          <w:p w14:paraId="62DD4A89"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bdr w:val="none" w:sz="0" w:space="0" w:color="auto" w:frame="1"/>
                <w:rtl/>
                <w:lang w:eastAsia="en-US"/>
              </w:rPr>
              <w:t>1%</w:t>
            </w:r>
          </w:p>
        </w:tc>
        <w:tc>
          <w:tcPr>
            <w:tcW w:w="802" w:type="pct"/>
            <w:vAlign w:val="center"/>
          </w:tcPr>
          <w:p w14:paraId="5E814E52"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0.9%</w:t>
            </w:r>
          </w:p>
        </w:tc>
        <w:tc>
          <w:tcPr>
            <w:tcW w:w="802" w:type="pct"/>
            <w:vAlign w:val="center"/>
          </w:tcPr>
          <w:p w14:paraId="21A696DA"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0.9%</w:t>
            </w:r>
          </w:p>
        </w:tc>
        <w:tc>
          <w:tcPr>
            <w:tcW w:w="861" w:type="pct"/>
            <w:vAlign w:val="center"/>
          </w:tcPr>
          <w:p w14:paraId="0EF5F4BA"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0%</w:t>
            </w:r>
          </w:p>
        </w:tc>
        <w:tc>
          <w:tcPr>
            <w:tcW w:w="800" w:type="pct"/>
            <w:vAlign w:val="center"/>
          </w:tcPr>
          <w:p w14:paraId="0CBA3AA5"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0%</w:t>
            </w:r>
          </w:p>
        </w:tc>
      </w:tr>
      <w:tr w:rsidR="00344976" w:rsidRPr="00344976" w14:paraId="36337937" w14:textId="77777777" w:rsidTr="00690D6D">
        <w:tc>
          <w:tcPr>
            <w:cnfStyle w:val="001000000000" w:firstRow="0" w:lastRow="0" w:firstColumn="1" w:lastColumn="0" w:oddVBand="0" w:evenVBand="0" w:oddHBand="0" w:evenHBand="0" w:firstRowFirstColumn="0" w:firstRowLastColumn="0" w:lastRowFirstColumn="0" w:lastRowLastColumn="0"/>
            <w:tcW w:w="909" w:type="pct"/>
            <w:vAlign w:val="center"/>
          </w:tcPr>
          <w:p w14:paraId="49D57C0C" w14:textId="77777777" w:rsidR="00344976" w:rsidRPr="00344976" w:rsidRDefault="00344976" w:rsidP="00344976">
            <w:pPr>
              <w:spacing w:line="240" w:lineRule="auto"/>
              <w:jc w:val="center"/>
              <w:textAlignment w:val="baseline"/>
              <w:rPr>
                <w:rFonts w:ascii="David" w:hAnsi="David" w:cs="David"/>
                <w:color w:val="000000"/>
                <w:rtl/>
                <w:lang w:eastAsia="en-US"/>
              </w:rPr>
            </w:pPr>
            <w:r w:rsidRPr="00344976">
              <w:rPr>
                <w:rFonts w:ascii="David" w:hAnsi="David" w:cs="David" w:hint="cs"/>
                <w:color w:val="000000"/>
                <w:rtl/>
                <w:lang w:eastAsia="en-US"/>
              </w:rPr>
              <w:t>שיעור זכאות של</w:t>
            </w:r>
            <w:r w:rsidRPr="00344976">
              <w:rPr>
                <w:rFonts w:ascii="David" w:hAnsi="David" w:cs="David"/>
                <w:color w:val="000000"/>
                <w:rtl/>
                <w:lang w:eastAsia="en-US"/>
              </w:rPr>
              <w:t xml:space="preserve"> 5 יחידות מציון 70 עד </w:t>
            </w:r>
            <w:r w:rsidRPr="00344976">
              <w:rPr>
                <w:rFonts w:ascii="David" w:hAnsi="David" w:cs="David" w:hint="cs"/>
                <w:color w:val="000000"/>
                <w:rtl/>
                <w:lang w:eastAsia="en-US"/>
              </w:rPr>
              <w:t xml:space="preserve">ציון </w:t>
            </w:r>
            <w:r w:rsidRPr="00344976">
              <w:rPr>
                <w:rFonts w:ascii="David" w:hAnsi="David" w:cs="David"/>
                <w:color w:val="000000"/>
                <w:rtl/>
                <w:lang w:eastAsia="en-US"/>
              </w:rPr>
              <w:t>84</w:t>
            </w:r>
          </w:p>
        </w:tc>
        <w:tc>
          <w:tcPr>
            <w:tcW w:w="826" w:type="pct"/>
            <w:vAlign w:val="center"/>
          </w:tcPr>
          <w:p w14:paraId="1E04B892"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bdr w:val="none" w:sz="0" w:space="0" w:color="auto" w:frame="1"/>
                <w:rtl/>
                <w:lang w:eastAsia="en-US"/>
              </w:rPr>
              <w:t>2%</w:t>
            </w:r>
          </w:p>
        </w:tc>
        <w:tc>
          <w:tcPr>
            <w:tcW w:w="802" w:type="pct"/>
            <w:vAlign w:val="center"/>
          </w:tcPr>
          <w:p w14:paraId="36297535"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2%</w:t>
            </w:r>
          </w:p>
        </w:tc>
        <w:tc>
          <w:tcPr>
            <w:tcW w:w="802" w:type="pct"/>
            <w:vAlign w:val="center"/>
          </w:tcPr>
          <w:p w14:paraId="6F82469F"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2%</w:t>
            </w:r>
          </w:p>
        </w:tc>
        <w:tc>
          <w:tcPr>
            <w:tcW w:w="861" w:type="pct"/>
            <w:vAlign w:val="center"/>
          </w:tcPr>
          <w:p w14:paraId="73DC2FD4"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2.3%</w:t>
            </w:r>
          </w:p>
        </w:tc>
        <w:tc>
          <w:tcPr>
            <w:tcW w:w="800" w:type="pct"/>
            <w:vAlign w:val="center"/>
          </w:tcPr>
          <w:p w14:paraId="6123D1C6"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0%</w:t>
            </w:r>
          </w:p>
        </w:tc>
      </w:tr>
      <w:tr w:rsidR="00344976" w:rsidRPr="00344976" w14:paraId="59F85CD2" w14:textId="77777777" w:rsidTr="003449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9" w:type="pct"/>
            <w:vAlign w:val="center"/>
          </w:tcPr>
          <w:p w14:paraId="6FBDF61D" w14:textId="77777777" w:rsidR="00344976" w:rsidRPr="00344976" w:rsidRDefault="00344976" w:rsidP="00344976">
            <w:pPr>
              <w:spacing w:line="240" w:lineRule="auto"/>
              <w:jc w:val="center"/>
              <w:textAlignment w:val="baseline"/>
              <w:rPr>
                <w:rFonts w:ascii="David" w:hAnsi="David" w:cs="David"/>
                <w:color w:val="000000"/>
                <w:rtl/>
                <w:lang w:eastAsia="en-US"/>
              </w:rPr>
            </w:pPr>
            <w:r w:rsidRPr="00344976">
              <w:rPr>
                <w:rFonts w:ascii="David" w:hAnsi="David" w:cs="David" w:hint="cs"/>
                <w:color w:val="000000"/>
                <w:rtl/>
                <w:lang w:eastAsia="en-US"/>
              </w:rPr>
              <w:t>שיעור זכאות של</w:t>
            </w:r>
            <w:r w:rsidRPr="00344976">
              <w:rPr>
                <w:rFonts w:ascii="David" w:hAnsi="David" w:cs="David"/>
                <w:color w:val="000000"/>
                <w:rtl/>
                <w:lang w:eastAsia="en-US"/>
              </w:rPr>
              <w:t xml:space="preserve"> 5 יחידות מציון 85+</w:t>
            </w:r>
            <w:r w:rsidRPr="00344976">
              <w:rPr>
                <w:rFonts w:ascii="David" w:hAnsi="David" w:cs="David" w:hint="cs"/>
                <w:color w:val="000000"/>
                <w:rtl/>
                <w:lang w:eastAsia="en-US"/>
              </w:rPr>
              <w:t>עד ציון 100</w:t>
            </w:r>
          </w:p>
        </w:tc>
        <w:tc>
          <w:tcPr>
            <w:tcW w:w="826" w:type="pct"/>
            <w:vAlign w:val="center"/>
          </w:tcPr>
          <w:p w14:paraId="6597AD25"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bdr w:val="none" w:sz="0" w:space="0" w:color="auto" w:frame="1"/>
                <w:rtl/>
                <w:lang w:eastAsia="en-US"/>
              </w:rPr>
              <w:t>2%</w:t>
            </w:r>
          </w:p>
        </w:tc>
        <w:tc>
          <w:tcPr>
            <w:tcW w:w="802" w:type="pct"/>
            <w:vAlign w:val="center"/>
          </w:tcPr>
          <w:p w14:paraId="06DA52F7"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2.1%</w:t>
            </w:r>
          </w:p>
        </w:tc>
        <w:tc>
          <w:tcPr>
            <w:tcW w:w="802" w:type="pct"/>
            <w:vAlign w:val="center"/>
          </w:tcPr>
          <w:p w14:paraId="00AD7E23"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2%</w:t>
            </w:r>
          </w:p>
        </w:tc>
        <w:tc>
          <w:tcPr>
            <w:tcW w:w="861" w:type="pct"/>
            <w:vAlign w:val="center"/>
          </w:tcPr>
          <w:p w14:paraId="1ACCC53B"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2.4%</w:t>
            </w:r>
          </w:p>
        </w:tc>
        <w:tc>
          <w:tcPr>
            <w:tcW w:w="800" w:type="pct"/>
            <w:vAlign w:val="center"/>
          </w:tcPr>
          <w:p w14:paraId="3CB72AF9"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5.5%</w:t>
            </w:r>
          </w:p>
        </w:tc>
      </w:tr>
      <w:tr w:rsidR="00344976" w:rsidRPr="00344976" w14:paraId="2821E719" w14:textId="77777777" w:rsidTr="00690D6D">
        <w:tc>
          <w:tcPr>
            <w:cnfStyle w:val="001000000000" w:firstRow="0" w:lastRow="0" w:firstColumn="1" w:lastColumn="0" w:oddVBand="0" w:evenVBand="0" w:oddHBand="0" w:evenHBand="0" w:firstRowFirstColumn="0" w:firstRowLastColumn="0" w:lastRowFirstColumn="0" w:lastRowLastColumn="0"/>
            <w:tcW w:w="909" w:type="pct"/>
            <w:vAlign w:val="center"/>
          </w:tcPr>
          <w:p w14:paraId="280DDC07" w14:textId="77777777" w:rsidR="00344976" w:rsidRPr="00344976" w:rsidRDefault="00344976" w:rsidP="00344976">
            <w:pPr>
              <w:spacing w:line="240" w:lineRule="auto"/>
              <w:jc w:val="center"/>
              <w:textAlignment w:val="baseline"/>
              <w:rPr>
                <w:rFonts w:ascii="David" w:hAnsi="David" w:cs="David"/>
                <w:color w:val="000000"/>
                <w:rtl/>
                <w:lang w:eastAsia="en-US"/>
              </w:rPr>
            </w:pPr>
            <w:r w:rsidRPr="00344976">
              <w:rPr>
                <w:rFonts w:ascii="David" w:hAnsi="David" w:cs="David" w:hint="cs"/>
                <w:color w:val="000000"/>
                <w:rtl/>
                <w:lang w:eastAsia="en-US"/>
              </w:rPr>
              <w:t>שיעור זכאות של</w:t>
            </w:r>
            <w:r w:rsidRPr="00344976">
              <w:rPr>
                <w:rFonts w:ascii="David" w:hAnsi="David" w:cs="David"/>
                <w:color w:val="000000"/>
                <w:rtl/>
                <w:lang w:eastAsia="en-US"/>
              </w:rPr>
              <w:t xml:space="preserve"> </w:t>
            </w:r>
            <w:r w:rsidRPr="00344976">
              <w:rPr>
                <w:rFonts w:ascii="David" w:hAnsi="David" w:cs="David" w:hint="cs"/>
                <w:color w:val="000000"/>
                <w:rtl/>
                <w:lang w:eastAsia="en-US"/>
              </w:rPr>
              <w:t xml:space="preserve">כולל של </w:t>
            </w:r>
            <w:r w:rsidRPr="00344976">
              <w:rPr>
                <w:rFonts w:ascii="David" w:hAnsi="David" w:cs="David"/>
                <w:color w:val="000000"/>
                <w:rtl/>
                <w:lang w:eastAsia="en-US"/>
              </w:rPr>
              <w:t>5 יחידות</w:t>
            </w:r>
          </w:p>
        </w:tc>
        <w:tc>
          <w:tcPr>
            <w:tcW w:w="826" w:type="pct"/>
            <w:vAlign w:val="center"/>
          </w:tcPr>
          <w:p w14:paraId="36BEB60F"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5%</w:t>
            </w:r>
          </w:p>
        </w:tc>
        <w:tc>
          <w:tcPr>
            <w:tcW w:w="802" w:type="pct"/>
            <w:vAlign w:val="center"/>
          </w:tcPr>
          <w:p w14:paraId="4D5B3C28"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5%</w:t>
            </w:r>
          </w:p>
        </w:tc>
        <w:tc>
          <w:tcPr>
            <w:tcW w:w="802" w:type="pct"/>
            <w:vAlign w:val="center"/>
          </w:tcPr>
          <w:p w14:paraId="401FBB26"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4.9%</w:t>
            </w:r>
          </w:p>
        </w:tc>
        <w:tc>
          <w:tcPr>
            <w:tcW w:w="861" w:type="pct"/>
            <w:vAlign w:val="center"/>
          </w:tcPr>
          <w:p w14:paraId="1C5B7ADF"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4.7%</w:t>
            </w:r>
          </w:p>
        </w:tc>
        <w:tc>
          <w:tcPr>
            <w:tcW w:w="800" w:type="pct"/>
            <w:vAlign w:val="center"/>
          </w:tcPr>
          <w:p w14:paraId="7C857D39"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hint="cs"/>
                <w:color w:val="000000"/>
                <w:rtl/>
                <w:lang w:eastAsia="en-US"/>
              </w:rPr>
              <w:t>5.5%</w:t>
            </w:r>
          </w:p>
        </w:tc>
      </w:tr>
      <w:tr w:rsidR="00344976" w:rsidRPr="00344976" w14:paraId="410594AB" w14:textId="77777777" w:rsidTr="003449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9" w:type="pct"/>
            <w:vAlign w:val="center"/>
          </w:tcPr>
          <w:p w14:paraId="37AB796F" w14:textId="77777777" w:rsidR="00344976" w:rsidRPr="00344976" w:rsidRDefault="00344976" w:rsidP="00344976">
            <w:pPr>
              <w:spacing w:line="240" w:lineRule="auto"/>
              <w:jc w:val="center"/>
              <w:textAlignment w:val="baseline"/>
              <w:rPr>
                <w:rFonts w:ascii="David" w:hAnsi="David" w:cs="David"/>
                <w:color w:val="000000"/>
                <w:rtl/>
                <w:lang w:eastAsia="en-US"/>
              </w:rPr>
            </w:pPr>
            <w:r w:rsidRPr="00344976">
              <w:rPr>
                <w:rFonts w:ascii="David" w:hAnsi="David" w:cs="David"/>
                <w:color w:val="000000"/>
                <w:rtl/>
                <w:lang w:eastAsia="en-US"/>
              </w:rPr>
              <w:t>האם יש קנס</w:t>
            </w:r>
          </w:p>
        </w:tc>
        <w:tc>
          <w:tcPr>
            <w:tcW w:w="826" w:type="pct"/>
            <w:vAlign w:val="center"/>
          </w:tcPr>
          <w:p w14:paraId="485E5883"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hint="eastAsia"/>
                <w:color w:val="000000"/>
                <w:rtl/>
                <w:lang w:eastAsia="en-US"/>
              </w:rPr>
              <w:t>לא</w:t>
            </w:r>
            <w:r w:rsidRPr="00344976">
              <w:rPr>
                <w:rFonts w:ascii="David" w:hAnsi="David" w:cs="David"/>
                <w:color w:val="000000"/>
                <w:rtl/>
                <w:lang w:eastAsia="en-US"/>
              </w:rPr>
              <w:t xml:space="preserve"> </w:t>
            </w:r>
            <w:r w:rsidRPr="00344976">
              <w:rPr>
                <w:rFonts w:ascii="David" w:hAnsi="David" w:cs="David" w:hint="eastAsia"/>
                <w:color w:val="000000"/>
                <w:rtl/>
                <w:lang w:eastAsia="en-US"/>
              </w:rPr>
              <w:t>רלוונטי</w:t>
            </w:r>
          </w:p>
        </w:tc>
        <w:tc>
          <w:tcPr>
            <w:tcW w:w="802" w:type="pct"/>
            <w:vAlign w:val="center"/>
          </w:tcPr>
          <w:p w14:paraId="6676747A"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אין קנס, שיעור הזכאות הכולל לא הורע</w:t>
            </w:r>
          </w:p>
        </w:tc>
        <w:tc>
          <w:tcPr>
            <w:tcW w:w="802" w:type="pct"/>
            <w:vAlign w:val="center"/>
          </w:tcPr>
          <w:p w14:paraId="695F52D2"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יש קנס, שיעור הזכאות הכולל הורע</w:t>
            </w:r>
          </w:p>
        </w:tc>
        <w:tc>
          <w:tcPr>
            <w:tcW w:w="861" w:type="pct"/>
            <w:vAlign w:val="center"/>
          </w:tcPr>
          <w:p w14:paraId="08F92EB7"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u w:val="single"/>
                <w:rtl/>
                <w:lang w:eastAsia="en-US"/>
              </w:rPr>
            </w:pPr>
            <w:r w:rsidRPr="00344976">
              <w:rPr>
                <w:rFonts w:ascii="David" w:hAnsi="David" w:cs="David"/>
                <w:color w:val="000000"/>
                <w:rtl/>
                <w:lang w:eastAsia="en-US"/>
              </w:rPr>
              <w:t xml:space="preserve">יש קנס, שיעור הזכאות הכולל הורע. </w:t>
            </w:r>
            <w:r w:rsidRPr="00344976">
              <w:rPr>
                <w:rFonts w:ascii="David" w:hAnsi="David" w:cs="David"/>
                <w:color w:val="000000"/>
                <w:u w:val="single"/>
                <w:rtl/>
                <w:lang w:eastAsia="en-US"/>
              </w:rPr>
              <w:t>על אף שיפור באיכות הציונים.</w:t>
            </w:r>
          </w:p>
        </w:tc>
        <w:tc>
          <w:tcPr>
            <w:tcW w:w="800" w:type="pct"/>
            <w:vAlign w:val="center"/>
          </w:tcPr>
          <w:p w14:paraId="5A81CF96"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אין קנס, שיעור הזכאות הכולל לא הורע.</w:t>
            </w:r>
          </w:p>
        </w:tc>
      </w:tr>
      <w:tr w:rsidR="00344976" w:rsidRPr="00344976" w14:paraId="5C8DBEB1" w14:textId="77777777" w:rsidTr="00690D6D">
        <w:tc>
          <w:tcPr>
            <w:cnfStyle w:val="001000000000" w:firstRow="0" w:lastRow="0" w:firstColumn="1" w:lastColumn="0" w:oddVBand="0" w:evenVBand="0" w:oddHBand="0" w:evenHBand="0" w:firstRowFirstColumn="0" w:firstRowLastColumn="0" w:lastRowFirstColumn="0" w:lastRowLastColumn="0"/>
            <w:tcW w:w="909" w:type="pct"/>
            <w:vAlign w:val="center"/>
          </w:tcPr>
          <w:p w14:paraId="0E254289" w14:textId="77777777" w:rsidR="00344976" w:rsidRPr="00344976" w:rsidRDefault="00344976" w:rsidP="00344976">
            <w:pPr>
              <w:spacing w:line="240" w:lineRule="auto"/>
              <w:jc w:val="center"/>
              <w:textAlignment w:val="baseline"/>
              <w:rPr>
                <w:rFonts w:ascii="David" w:hAnsi="David" w:cs="David"/>
                <w:color w:val="000000"/>
                <w:rtl/>
                <w:lang w:eastAsia="en-US"/>
              </w:rPr>
            </w:pPr>
            <w:r w:rsidRPr="00344976">
              <w:rPr>
                <w:rFonts w:ascii="David" w:hAnsi="David" w:cs="David" w:hint="eastAsia"/>
                <w:color w:val="000000"/>
                <w:rtl/>
                <w:lang w:eastAsia="en-US"/>
              </w:rPr>
              <w:t>תעריף</w:t>
            </w:r>
            <w:r w:rsidRPr="00344976">
              <w:rPr>
                <w:rFonts w:ascii="David" w:hAnsi="David" w:cs="David"/>
                <w:color w:val="000000"/>
                <w:rtl/>
                <w:lang w:eastAsia="en-US"/>
              </w:rPr>
              <w:t xml:space="preserve"> 85+ </w:t>
            </w:r>
            <w:r w:rsidRPr="00344976">
              <w:rPr>
                <w:rFonts w:ascii="David" w:hAnsi="David" w:cs="David" w:hint="eastAsia"/>
                <w:color w:val="000000"/>
                <w:rtl/>
                <w:lang w:eastAsia="en-US"/>
              </w:rPr>
              <w:t>ב</w:t>
            </w:r>
            <w:r w:rsidRPr="00344976">
              <w:rPr>
                <w:rFonts w:ascii="David" w:hAnsi="David" w:cs="David"/>
                <w:color w:val="000000"/>
                <w:rtl/>
                <w:lang w:eastAsia="en-US"/>
              </w:rPr>
              <w:t xml:space="preserve">-4 </w:t>
            </w:r>
            <w:r w:rsidRPr="00344976">
              <w:rPr>
                <w:rFonts w:ascii="David" w:hAnsi="David" w:cs="David" w:hint="eastAsia"/>
                <w:color w:val="000000"/>
                <w:rtl/>
                <w:lang w:eastAsia="en-US"/>
              </w:rPr>
              <w:t>יחידות</w:t>
            </w:r>
          </w:p>
        </w:tc>
        <w:tc>
          <w:tcPr>
            <w:tcW w:w="826" w:type="pct"/>
            <w:vAlign w:val="center"/>
          </w:tcPr>
          <w:p w14:paraId="46763026" w14:textId="77777777" w:rsidR="00344976" w:rsidRPr="00344976" w:rsidRDefault="00344976" w:rsidP="00344976">
            <w:pPr>
              <w:bidi w:val="0"/>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lang w:eastAsia="en-US"/>
              </w:rPr>
            </w:pPr>
            <w:r w:rsidRPr="00344976">
              <w:rPr>
                <w:rFonts w:ascii="David" w:hAnsi="David" w:cs="David"/>
                <w:color w:val="000000"/>
                <w:rtl/>
                <w:lang w:eastAsia="en-US"/>
              </w:rPr>
              <w:t>134,000</w:t>
            </w:r>
          </w:p>
        </w:tc>
        <w:tc>
          <w:tcPr>
            <w:tcW w:w="802" w:type="pct"/>
            <w:vAlign w:val="center"/>
          </w:tcPr>
          <w:p w14:paraId="3F220C5A"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134,000</w:t>
            </w:r>
          </w:p>
        </w:tc>
        <w:tc>
          <w:tcPr>
            <w:tcW w:w="802" w:type="pct"/>
            <w:vAlign w:val="center"/>
          </w:tcPr>
          <w:p w14:paraId="1840BDC7"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120,600</w:t>
            </w:r>
          </w:p>
        </w:tc>
        <w:tc>
          <w:tcPr>
            <w:tcW w:w="861" w:type="pct"/>
            <w:vAlign w:val="center"/>
          </w:tcPr>
          <w:p w14:paraId="06BD300C"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120,600</w:t>
            </w:r>
          </w:p>
        </w:tc>
        <w:tc>
          <w:tcPr>
            <w:tcW w:w="800" w:type="pct"/>
            <w:vAlign w:val="center"/>
          </w:tcPr>
          <w:p w14:paraId="22E8EB0B" w14:textId="77777777" w:rsidR="00344976" w:rsidRPr="00344976" w:rsidRDefault="00344976" w:rsidP="00344976">
            <w:pPr>
              <w:spacing w:line="240" w:lineRule="auto"/>
              <w:jc w:val="center"/>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134,000</w:t>
            </w:r>
          </w:p>
        </w:tc>
      </w:tr>
      <w:tr w:rsidR="00344976" w:rsidRPr="00344976" w14:paraId="211596D2" w14:textId="77777777" w:rsidTr="003449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9" w:type="pct"/>
            <w:vAlign w:val="center"/>
          </w:tcPr>
          <w:p w14:paraId="44D960E5" w14:textId="77777777" w:rsidR="00344976" w:rsidRPr="00344976" w:rsidRDefault="00344976" w:rsidP="00344976">
            <w:pPr>
              <w:spacing w:line="240" w:lineRule="auto"/>
              <w:jc w:val="center"/>
              <w:textAlignment w:val="baseline"/>
              <w:rPr>
                <w:rFonts w:ascii="David" w:hAnsi="David" w:cs="David"/>
                <w:color w:val="000000"/>
                <w:rtl/>
                <w:lang w:eastAsia="en-US"/>
              </w:rPr>
            </w:pPr>
            <w:r w:rsidRPr="00344976">
              <w:rPr>
                <w:rFonts w:ascii="David" w:hAnsi="David" w:cs="David" w:hint="eastAsia"/>
                <w:color w:val="000000"/>
                <w:rtl/>
                <w:lang w:eastAsia="en-US"/>
              </w:rPr>
              <w:t>תעריף</w:t>
            </w:r>
            <w:r w:rsidRPr="00344976">
              <w:rPr>
                <w:rFonts w:ascii="David" w:hAnsi="David" w:cs="David"/>
                <w:color w:val="000000"/>
                <w:rtl/>
                <w:lang w:eastAsia="en-US"/>
              </w:rPr>
              <w:t xml:space="preserve"> 5 </w:t>
            </w:r>
            <w:r w:rsidRPr="00344976">
              <w:rPr>
                <w:rFonts w:ascii="David" w:hAnsi="David" w:cs="David" w:hint="eastAsia"/>
                <w:color w:val="000000"/>
                <w:rtl/>
                <w:lang w:eastAsia="en-US"/>
              </w:rPr>
              <w:t>יחידות</w:t>
            </w:r>
            <w:r w:rsidRPr="00344976">
              <w:rPr>
                <w:rFonts w:ascii="David" w:hAnsi="David" w:cs="David"/>
                <w:color w:val="000000"/>
                <w:rtl/>
                <w:lang w:eastAsia="en-US"/>
              </w:rPr>
              <w:t xml:space="preserve"> </w:t>
            </w:r>
            <w:r w:rsidRPr="00344976">
              <w:rPr>
                <w:rFonts w:ascii="David" w:hAnsi="David" w:cs="David" w:hint="eastAsia"/>
                <w:color w:val="000000"/>
                <w:rtl/>
                <w:lang w:eastAsia="en-US"/>
              </w:rPr>
              <w:t>עד</w:t>
            </w:r>
            <w:r w:rsidRPr="00344976">
              <w:rPr>
                <w:rFonts w:ascii="David" w:hAnsi="David" w:cs="David"/>
                <w:color w:val="000000"/>
                <w:rtl/>
                <w:lang w:eastAsia="en-US"/>
              </w:rPr>
              <w:t xml:space="preserve"> </w:t>
            </w:r>
            <w:r w:rsidRPr="00344976">
              <w:rPr>
                <w:rFonts w:ascii="David" w:hAnsi="David" w:cs="David" w:hint="eastAsia"/>
                <w:color w:val="000000"/>
                <w:rtl/>
                <w:lang w:eastAsia="en-US"/>
              </w:rPr>
              <w:t>ציון</w:t>
            </w:r>
            <w:r w:rsidRPr="00344976">
              <w:rPr>
                <w:rFonts w:ascii="David" w:hAnsi="David" w:cs="David"/>
                <w:color w:val="000000"/>
                <w:rtl/>
                <w:lang w:eastAsia="en-US"/>
              </w:rPr>
              <w:t xml:space="preserve"> 69</w:t>
            </w:r>
          </w:p>
        </w:tc>
        <w:tc>
          <w:tcPr>
            <w:tcW w:w="826" w:type="pct"/>
            <w:vAlign w:val="center"/>
          </w:tcPr>
          <w:p w14:paraId="62670DCD"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134,000</w:t>
            </w:r>
          </w:p>
        </w:tc>
        <w:tc>
          <w:tcPr>
            <w:tcW w:w="802" w:type="pct"/>
            <w:vAlign w:val="center"/>
          </w:tcPr>
          <w:p w14:paraId="26895ECB"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134,000</w:t>
            </w:r>
          </w:p>
        </w:tc>
        <w:tc>
          <w:tcPr>
            <w:tcW w:w="802" w:type="pct"/>
            <w:vAlign w:val="center"/>
          </w:tcPr>
          <w:p w14:paraId="7F066C1B"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134,000</w:t>
            </w:r>
          </w:p>
        </w:tc>
        <w:tc>
          <w:tcPr>
            <w:tcW w:w="861" w:type="pct"/>
            <w:vAlign w:val="center"/>
          </w:tcPr>
          <w:p w14:paraId="346E4A43"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134,000</w:t>
            </w:r>
          </w:p>
        </w:tc>
        <w:tc>
          <w:tcPr>
            <w:tcW w:w="800" w:type="pct"/>
            <w:vAlign w:val="center"/>
          </w:tcPr>
          <w:p w14:paraId="0623A8F6" w14:textId="77777777" w:rsidR="00344976" w:rsidRPr="00344976" w:rsidRDefault="00344976" w:rsidP="00344976">
            <w:pPr>
              <w:spacing w:line="24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000000"/>
                <w:rtl/>
                <w:lang w:eastAsia="en-US"/>
              </w:rPr>
            </w:pPr>
            <w:r w:rsidRPr="00344976">
              <w:rPr>
                <w:rFonts w:ascii="David" w:hAnsi="David" w:cs="David"/>
                <w:color w:val="000000"/>
                <w:rtl/>
                <w:lang w:eastAsia="en-US"/>
              </w:rPr>
              <w:t>134,000</w:t>
            </w:r>
          </w:p>
        </w:tc>
      </w:tr>
    </w:tbl>
    <w:p w14:paraId="5447CBA2" w14:textId="77777777" w:rsidR="00344976" w:rsidRPr="00344976" w:rsidRDefault="00344976" w:rsidP="00344976">
      <w:pPr>
        <w:spacing w:line="240" w:lineRule="auto"/>
        <w:textAlignment w:val="baseline"/>
        <w:rPr>
          <w:rFonts w:ascii="David" w:hAnsi="David" w:cs="David"/>
          <w:color w:val="000000"/>
          <w:sz w:val="24"/>
          <w:szCs w:val="24"/>
          <w:lang w:eastAsia="en-US"/>
        </w:rPr>
      </w:pPr>
    </w:p>
    <w:p w14:paraId="615BDB6B" w14:textId="77777777" w:rsidR="00344976" w:rsidRPr="00344976" w:rsidRDefault="00344976" w:rsidP="00344976">
      <w:pPr>
        <w:spacing w:line="240" w:lineRule="auto"/>
        <w:rPr>
          <w:rFonts w:ascii="David" w:hAnsi="David" w:cs="David"/>
          <w:color w:val="000000"/>
          <w:sz w:val="24"/>
          <w:szCs w:val="24"/>
          <w:bdr w:val="none" w:sz="0" w:space="0" w:color="auto" w:frame="1"/>
          <w:rtl/>
          <w:lang w:eastAsia="en-US"/>
        </w:rPr>
      </w:pPr>
    </w:p>
    <w:p w14:paraId="1BFD8259" w14:textId="77777777" w:rsidR="00344976" w:rsidRPr="00344976" w:rsidRDefault="00344976" w:rsidP="00344976">
      <w:pPr>
        <w:spacing w:line="240" w:lineRule="auto"/>
        <w:rPr>
          <w:rFonts w:ascii="David" w:hAnsi="David" w:cs="David"/>
          <w:color w:val="000000"/>
          <w:sz w:val="24"/>
          <w:szCs w:val="24"/>
          <w:bdr w:val="none" w:sz="0" w:space="0" w:color="auto" w:frame="1"/>
          <w:rtl/>
          <w:lang w:eastAsia="en-US"/>
        </w:rPr>
      </w:pPr>
      <w:r w:rsidRPr="00344976">
        <w:rPr>
          <w:rFonts w:ascii="David" w:hAnsi="David" w:cs="David" w:hint="cs"/>
          <w:color w:val="000000"/>
          <w:sz w:val="24"/>
          <w:szCs w:val="24"/>
          <w:bdr w:val="none" w:sz="0" w:space="0" w:color="auto" w:frame="1"/>
          <w:rtl/>
          <w:lang w:eastAsia="en-US"/>
        </w:rPr>
        <w:t xml:space="preserve">נספח </w:t>
      </w:r>
    </w:p>
    <w:p w14:paraId="677E4814" w14:textId="77777777" w:rsidR="00344976" w:rsidRPr="00344976" w:rsidRDefault="00344976" w:rsidP="00344976">
      <w:pPr>
        <w:spacing w:line="240" w:lineRule="auto"/>
        <w:rPr>
          <w:rFonts w:ascii="David" w:hAnsi="David" w:cs="David"/>
          <w:color w:val="000000"/>
          <w:sz w:val="24"/>
          <w:szCs w:val="24"/>
          <w:bdr w:val="none" w:sz="0" w:space="0" w:color="auto" w:frame="1"/>
          <w:rtl/>
          <w:lang w:eastAsia="en-US"/>
        </w:rPr>
      </w:pPr>
    </w:p>
    <w:p w14:paraId="72A0067F" w14:textId="77777777" w:rsidR="00344976" w:rsidRPr="00344976" w:rsidRDefault="00344976" w:rsidP="00344976">
      <w:pPr>
        <w:spacing w:line="240" w:lineRule="auto"/>
        <w:rPr>
          <w:rFonts w:ascii="David" w:hAnsi="David" w:cs="David"/>
          <w:color w:val="000000"/>
          <w:sz w:val="24"/>
          <w:szCs w:val="24"/>
          <w:bdr w:val="none" w:sz="0" w:space="0" w:color="auto" w:frame="1"/>
          <w:rtl/>
          <w:lang w:eastAsia="en-US"/>
        </w:rPr>
      </w:pPr>
      <w:r w:rsidRPr="00344976">
        <w:rPr>
          <w:rFonts w:ascii="David" w:hAnsi="David" w:cs="David" w:hint="cs"/>
          <w:color w:val="000000"/>
          <w:sz w:val="24"/>
          <w:szCs w:val="24"/>
          <w:bdr w:val="none" w:sz="0" w:space="0" w:color="auto" w:frame="1"/>
          <w:rtl/>
          <w:lang w:eastAsia="en-US"/>
        </w:rPr>
        <w:t xml:space="preserve">הסבר מדד </w:t>
      </w:r>
      <w:proofErr w:type="spellStart"/>
      <w:r w:rsidRPr="00344976">
        <w:rPr>
          <w:rFonts w:ascii="David" w:hAnsi="David" w:cs="David" w:hint="cs"/>
          <w:color w:val="000000"/>
          <w:sz w:val="24"/>
          <w:szCs w:val="24"/>
          <w:bdr w:val="none" w:sz="0" w:space="0" w:color="auto" w:frame="1"/>
          <w:rtl/>
          <w:lang w:eastAsia="en-US"/>
        </w:rPr>
        <w:t>הבנצ'מארק</w:t>
      </w:r>
      <w:proofErr w:type="spellEnd"/>
      <w:r w:rsidRPr="00344976">
        <w:rPr>
          <w:rFonts w:ascii="David" w:hAnsi="David" w:cs="David" w:hint="cs"/>
          <w:color w:val="000000"/>
          <w:sz w:val="24"/>
          <w:szCs w:val="24"/>
          <w:bdr w:val="none" w:sz="0" w:space="0" w:color="auto" w:frame="1"/>
          <w:rtl/>
          <w:lang w:eastAsia="en-US"/>
        </w:rPr>
        <w:t xml:space="preserve"> בעבור מחזור ראשון. בהתאמה לשאר המחזורים.</w:t>
      </w:r>
    </w:p>
    <w:p w14:paraId="0026312C" w14:textId="77777777" w:rsidR="00344976" w:rsidRPr="00344976" w:rsidRDefault="00344976" w:rsidP="00344976">
      <w:pPr>
        <w:spacing w:line="240" w:lineRule="auto"/>
        <w:rPr>
          <w:rFonts w:ascii="David" w:hAnsi="David" w:cs="David"/>
          <w:color w:val="000000"/>
          <w:sz w:val="24"/>
          <w:szCs w:val="24"/>
          <w:bdr w:val="none" w:sz="0" w:space="0" w:color="auto" w:frame="1"/>
          <w:rtl/>
          <w:lang w:eastAsia="en-US"/>
        </w:rPr>
      </w:pPr>
    </w:p>
    <w:p w14:paraId="5439225A" w14:textId="77777777" w:rsidR="00344976" w:rsidRPr="00344976" w:rsidRDefault="00344976" w:rsidP="00344976">
      <w:pPr>
        <w:spacing w:line="240" w:lineRule="auto"/>
        <w:rPr>
          <w:rFonts w:ascii="David" w:hAnsi="David" w:cs="David"/>
          <w:color w:val="000000"/>
          <w:sz w:val="24"/>
          <w:szCs w:val="24"/>
          <w:bdr w:val="none" w:sz="0" w:space="0" w:color="auto" w:frame="1"/>
          <w:rtl/>
          <w:lang w:eastAsia="en-US"/>
        </w:rPr>
      </w:pPr>
    </w:p>
    <w:tbl>
      <w:tblPr>
        <w:tblpPr w:leftFromText="180" w:rightFromText="180" w:vertAnchor="text" w:horzAnchor="margin" w:tblpY="272"/>
        <w:bidiVisual/>
        <w:tblW w:w="9984" w:type="dxa"/>
        <w:tblLook w:val="04A0" w:firstRow="1" w:lastRow="0" w:firstColumn="1" w:lastColumn="0" w:noHBand="0" w:noVBand="1"/>
      </w:tblPr>
      <w:tblGrid>
        <w:gridCol w:w="2402"/>
        <w:gridCol w:w="953"/>
        <w:gridCol w:w="992"/>
        <w:gridCol w:w="992"/>
        <w:gridCol w:w="992"/>
        <w:gridCol w:w="1102"/>
        <w:gridCol w:w="883"/>
        <w:gridCol w:w="850"/>
        <w:gridCol w:w="818"/>
      </w:tblGrid>
      <w:tr w:rsidR="00344976" w:rsidRPr="00344976" w14:paraId="2D2C1FE6" w14:textId="77777777" w:rsidTr="00690D6D">
        <w:trPr>
          <w:trHeight w:val="390"/>
        </w:trPr>
        <w:tc>
          <w:tcPr>
            <w:tcW w:w="240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E7A779" w14:textId="77777777" w:rsidR="00344976" w:rsidRPr="00344976" w:rsidRDefault="00344976" w:rsidP="00344976">
            <w:pPr>
              <w:bidi w:val="0"/>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 xml:space="preserve">שנה להתערבות:       </w:t>
            </w:r>
          </w:p>
        </w:tc>
        <w:tc>
          <w:tcPr>
            <w:tcW w:w="953"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810877B"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D2A27D6"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שנה 1</w:t>
            </w:r>
          </w:p>
        </w:tc>
        <w:tc>
          <w:tcPr>
            <w:tcW w:w="992"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54738BF"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שנה 2</w:t>
            </w:r>
          </w:p>
        </w:tc>
        <w:tc>
          <w:tcPr>
            <w:tcW w:w="992"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2858E8E8"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שנה 3</w:t>
            </w:r>
          </w:p>
        </w:tc>
        <w:tc>
          <w:tcPr>
            <w:tcW w:w="1102"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5EBC6DF"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שנה 4</w:t>
            </w:r>
          </w:p>
        </w:tc>
        <w:tc>
          <w:tcPr>
            <w:tcW w:w="883"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1395ADC"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שנה 5</w:t>
            </w:r>
          </w:p>
        </w:tc>
        <w:tc>
          <w:tcPr>
            <w:tcW w:w="85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05FA1E2"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שנה 6</w:t>
            </w:r>
          </w:p>
        </w:tc>
        <w:tc>
          <w:tcPr>
            <w:tcW w:w="818" w:type="dxa"/>
            <w:tcBorders>
              <w:top w:val="single" w:sz="4" w:space="0" w:color="auto"/>
              <w:left w:val="single" w:sz="4" w:space="0" w:color="auto"/>
              <w:bottom w:val="single" w:sz="4" w:space="0" w:color="auto"/>
              <w:right w:val="single" w:sz="4" w:space="0" w:color="auto"/>
            </w:tcBorders>
            <w:shd w:val="clear" w:color="000000" w:fill="FFFF00"/>
          </w:tcPr>
          <w:p w14:paraId="2FD22D99" w14:textId="77777777" w:rsidR="00344976" w:rsidRPr="00344976" w:rsidRDefault="00344976" w:rsidP="00344976">
            <w:pPr>
              <w:spacing w:before="240" w:line="240" w:lineRule="auto"/>
              <w:jc w:val="center"/>
              <w:rPr>
                <w:rFonts w:cs="Arial"/>
                <w:color w:val="000000"/>
                <w:kern w:val="2"/>
                <w:rtl/>
                <w:lang w:eastAsia="en-US"/>
                <w14:ligatures w14:val="standardContextual"/>
              </w:rPr>
            </w:pPr>
            <w:r w:rsidRPr="00344976">
              <w:rPr>
                <w:rFonts w:cs="Arial" w:hint="cs"/>
                <w:color w:val="000000"/>
                <w:kern w:val="2"/>
                <w:rtl/>
                <w:lang w:eastAsia="en-US"/>
                <w14:ligatures w14:val="standardContextual"/>
              </w:rPr>
              <w:t>שנה 7</w:t>
            </w:r>
          </w:p>
        </w:tc>
      </w:tr>
      <w:tr w:rsidR="00344976" w:rsidRPr="00344976" w14:paraId="0B69573F" w14:textId="77777777" w:rsidTr="00690D6D">
        <w:trPr>
          <w:trHeight w:val="390"/>
        </w:trPr>
        <w:tc>
          <w:tcPr>
            <w:tcW w:w="2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D081D1" w14:textId="77777777" w:rsidR="00344976" w:rsidRPr="00344976" w:rsidRDefault="00344976" w:rsidP="00344976">
            <w:pPr>
              <w:bidi w:val="0"/>
              <w:spacing w:line="240" w:lineRule="auto"/>
              <w:jc w:val="left"/>
              <w:rPr>
                <w:rFonts w:cs="Arial"/>
                <w:color w:val="000000"/>
                <w:kern w:val="2"/>
                <w:lang w:eastAsia="en-US"/>
                <w14:ligatures w14:val="standardContextual"/>
              </w:rPr>
            </w:pPr>
            <w:r w:rsidRPr="00344976">
              <w:rPr>
                <w:rFonts w:cs="Arial"/>
                <w:color w:val="000000"/>
                <w:kern w:val="2"/>
                <w:lang w:eastAsia="en-US"/>
                <w14:ligatures w14:val="standardContextual"/>
              </w:rPr>
              <w:t> </w:t>
            </w:r>
          </w:p>
        </w:tc>
        <w:tc>
          <w:tcPr>
            <w:tcW w:w="953"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2A10D870" w14:textId="77777777" w:rsidR="00344976" w:rsidRPr="00344976" w:rsidRDefault="00344976" w:rsidP="00344976">
            <w:pPr>
              <w:spacing w:line="240" w:lineRule="auto"/>
              <w:jc w:val="left"/>
              <w:rPr>
                <w:rFonts w:cs="Arial"/>
                <w:color w:val="000000"/>
                <w:kern w:val="2"/>
                <w:lang w:eastAsia="en-US"/>
                <w14:ligatures w14:val="standardContextual"/>
              </w:rPr>
            </w:pPr>
            <w:r w:rsidRPr="00344976">
              <w:rPr>
                <w:rFonts w:cs="Arial"/>
                <w:color w:val="000000"/>
                <w:kern w:val="2"/>
                <w:rtl/>
                <w:lang w:eastAsia="en-US"/>
                <w14:ligatures w14:val="standardContextual"/>
              </w:rPr>
              <w:t>תשפ"</w:t>
            </w:r>
            <w:r w:rsidRPr="00344976">
              <w:rPr>
                <w:rFonts w:cs="Arial" w:hint="cs"/>
                <w:color w:val="000000"/>
                <w:kern w:val="2"/>
                <w:rtl/>
                <w:lang w:eastAsia="en-US"/>
                <w14:ligatures w14:val="standardContextual"/>
              </w:rPr>
              <w:t>ה</w:t>
            </w:r>
          </w:p>
        </w:tc>
        <w:tc>
          <w:tcPr>
            <w:tcW w:w="992"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634C0C4A"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תשפ"</w:t>
            </w:r>
            <w:r w:rsidRPr="00344976">
              <w:rPr>
                <w:rFonts w:cs="Arial" w:hint="cs"/>
                <w:color w:val="000000"/>
                <w:kern w:val="2"/>
                <w:rtl/>
                <w:lang w:eastAsia="en-US"/>
                <w14:ligatures w14:val="standardContextual"/>
              </w:rPr>
              <w:t>ו</w:t>
            </w:r>
          </w:p>
        </w:tc>
        <w:tc>
          <w:tcPr>
            <w:tcW w:w="992"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77805749"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תשפ"</w:t>
            </w:r>
            <w:r w:rsidRPr="00344976">
              <w:rPr>
                <w:rFonts w:cs="Arial" w:hint="cs"/>
                <w:color w:val="000000"/>
                <w:kern w:val="2"/>
                <w:rtl/>
                <w:lang w:eastAsia="en-US"/>
                <w14:ligatures w14:val="standardContextual"/>
              </w:rPr>
              <w:t>ז</w:t>
            </w:r>
          </w:p>
        </w:tc>
        <w:tc>
          <w:tcPr>
            <w:tcW w:w="992"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11A174A6"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תשפ"</w:t>
            </w:r>
            <w:r w:rsidRPr="00344976">
              <w:rPr>
                <w:rFonts w:cs="Arial" w:hint="cs"/>
                <w:color w:val="000000"/>
                <w:kern w:val="2"/>
                <w:rtl/>
                <w:lang w:eastAsia="en-US"/>
                <w14:ligatures w14:val="standardContextual"/>
              </w:rPr>
              <w:t>ח</w:t>
            </w:r>
          </w:p>
        </w:tc>
        <w:tc>
          <w:tcPr>
            <w:tcW w:w="1102"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7A04B1C8"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תשפ"</w:t>
            </w:r>
            <w:r w:rsidRPr="00344976">
              <w:rPr>
                <w:rFonts w:cs="Arial" w:hint="cs"/>
                <w:color w:val="000000"/>
                <w:kern w:val="2"/>
                <w:rtl/>
                <w:lang w:eastAsia="en-US"/>
                <w14:ligatures w14:val="standardContextual"/>
              </w:rPr>
              <w:t>ט</w:t>
            </w:r>
          </w:p>
        </w:tc>
        <w:tc>
          <w:tcPr>
            <w:tcW w:w="883"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21254FAD" w14:textId="77777777" w:rsidR="00344976" w:rsidRPr="00344976" w:rsidRDefault="00344976" w:rsidP="00344976">
            <w:pPr>
              <w:spacing w:line="240" w:lineRule="auto"/>
              <w:jc w:val="left"/>
              <w:rPr>
                <w:rFonts w:cs="Arial"/>
                <w:color w:val="000000"/>
                <w:kern w:val="2"/>
                <w:rtl/>
                <w:lang w:eastAsia="en-US"/>
                <w14:ligatures w14:val="standardContextual"/>
              </w:rPr>
            </w:pPr>
            <w:proofErr w:type="spellStart"/>
            <w:r w:rsidRPr="00344976">
              <w:rPr>
                <w:rFonts w:cs="Arial"/>
                <w:color w:val="000000"/>
                <w:kern w:val="2"/>
                <w:rtl/>
                <w:lang w:eastAsia="en-US"/>
                <w14:ligatures w14:val="standardContextual"/>
              </w:rPr>
              <w:t>תשפ"</w:t>
            </w:r>
            <w:r w:rsidRPr="00344976">
              <w:rPr>
                <w:rFonts w:cs="Arial" w:hint="cs"/>
                <w:color w:val="000000"/>
                <w:kern w:val="2"/>
                <w:rtl/>
                <w:lang w:eastAsia="en-US"/>
                <w14:ligatures w14:val="standardContextual"/>
              </w:rPr>
              <w:t>צ</w:t>
            </w:r>
            <w:proofErr w:type="spellEnd"/>
          </w:p>
        </w:tc>
        <w:tc>
          <w:tcPr>
            <w:tcW w:w="85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2F6E69CE" w14:textId="77777777" w:rsidR="00344976" w:rsidRPr="00344976" w:rsidRDefault="00344976" w:rsidP="00344976">
            <w:pPr>
              <w:spacing w:line="240" w:lineRule="auto"/>
              <w:jc w:val="left"/>
              <w:rPr>
                <w:rFonts w:cs="Arial"/>
                <w:color w:val="000000"/>
                <w:kern w:val="2"/>
                <w:rtl/>
                <w:lang w:eastAsia="en-US"/>
                <w14:ligatures w14:val="standardContextual"/>
              </w:rPr>
            </w:pPr>
            <w:proofErr w:type="spellStart"/>
            <w:r w:rsidRPr="00344976">
              <w:rPr>
                <w:rFonts w:cs="Arial"/>
                <w:color w:val="000000"/>
                <w:kern w:val="2"/>
                <w:rtl/>
                <w:lang w:eastAsia="en-US"/>
                <w14:ligatures w14:val="standardContextual"/>
              </w:rPr>
              <w:t>תש"</w:t>
            </w:r>
            <w:r w:rsidRPr="00344976">
              <w:rPr>
                <w:rFonts w:cs="Arial" w:hint="cs"/>
                <w:color w:val="000000"/>
                <w:kern w:val="2"/>
                <w:rtl/>
                <w:lang w:eastAsia="en-US"/>
                <w14:ligatures w14:val="standardContextual"/>
              </w:rPr>
              <w:t>צא</w:t>
            </w:r>
            <w:proofErr w:type="spellEnd"/>
          </w:p>
        </w:tc>
        <w:tc>
          <w:tcPr>
            <w:tcW w:w="818" w:type="dxa"/>
            <w:tcBorders>
              <w:top w:val="single" w:sz="4" w:space="0" w:color="auto"/>
              <w:left w:val="single" w:sz="4" w:space="0" w:color="auto"/>
              <w:bottom w:val="single" w:sz="4" w:space="0" w:color="auto"/>
              <w:right w:val="single" w:sz="4" w:space="0" w:color="auto"/>
            </w:tcBorders>
            <w:shd w:val="clear" w:color="000000" w:fill="FFFF00"/>
          </w:tcPr>
          <w:p w14:paraId="39DDC207"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 xml:space="preserve">תשצ"א </w:t>
            </w:r>
            <w:r w:rsidRPr="00344976">
              <w:rPr>
                <w:rFonts w:cs="Arial" w:hint="cs"/>
                <w:color w:val="000000"/>
                <w:kern w:val="2"/>
                <w:sz w:val="16"/>
                <w:szCs w:val="16"/>
                <w:rtl/>
                <w:lang w:eastAsia="en-US"/>
                <w14:ligatures w14:val="standardContextual"/>
              </w:rPr>
              <w:t>(עד בגרות חורף)</w:t>
            </w:r>
          </w:p>
        </w:tc>
      </w:tr>
      <w:tr w:rsidR="00344976" w:rsidRPr="00344976" w14:paraId="2B134E28" w14:textId="77777777" w:rsidTr="00690D6D">
        <w:trPr>
          <w:trHeight w:val="39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6344B10D"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כיתות שבהן יש</w:t>
            </w:r>
            <w:r w:rsidRPr="00344976">
              <w:rPr>
                <w:rFonts w:cs="Arial" w:hint="cs"/>
                <w:color w:val="000000"/>
                <w:kern w:val="2"/>
                <w:rtl/>
                <w:lang w:eastAsia="en-US"/>
                <w14:ligatures w14:val="standardContextual"/>
              </w:rPr>
              <w:t xml:space="preserve"> </w:t>
            </w:r>
            <w:r w:rsidRPr="00344976">
              <w:rPr>
                <w:rFonts w:cs="Arial"/>
                <w:color w:val="000000"/>
                <w:kern w:val="2"/>
                <w:rtl/>
                <w:lang w:eastAsia="en-US"/>
                <w14:ligatures w14:val="standardContextual"/>
              </w:rPr>
              <w:t>התערבות</w:t>
            </w:r>
          </w:p>
        </w:tc>
        <w:tc>
          <w:tcPr>
            <w:tcW w:w="953" w:type="dxa"/>
            <w:tcBorders>
              <w:top w:val="nil"/>
              <w:left w:val="single" w:sz="4" w:space="0" w:color="auto"/>
              <w:bottom w:val="single" w:sz="4" w:space="0" w:color="auto"/>
              <w:right w:val="single" w:sz="4" w:space="0" w:color="auto"/>
            </w:tcBorders>
            <w:shd w:val="clear" w:color="auto" w:fill="auto"/>
            <w:noWrap/>
            <w:vAlign w:val="bottom"/>
            <w:hideMark/>
          </w:tcPr>
          <w:p w14:paraId="5D491D28" w14:textId="77777777" w:rsidR="00344976" w:rsidRPr="00344976" w:rsidRDefault="00344976" w:rsidP="00344976">
            <w:pPr>
              <w:bidi w:val="0"/>
              <w:spacing w:line="240" w:lineRule="auto"/>
              <w:jc w:val="left"/>
              <w:rPr>
                <w:rFonts w:cs="Arial"/>
                <w:color w:val="000000"/>
                <w:kern w:val="2"/>
                <w:lang w:eastAsia="en-US"/>
                <w14:ligatures w14:val="standardContextual"/>
              </w:rPr>
            </w:pPr>
            <w:r w:rsidRPr="00344976">
              <w:rPr>
                <w:rFonts w:cs="Arial"/>
                <w:color w:val="000000"/>
                <w:kern w:val="2"/>
                <w:lang w:eastAsia="en-US"/>
                <w14:ligatures w14:val="standardContextual"/>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8F074C7" w14:textId="77777777" w:rsidR="00344976" w:rsidRPr="00344976" w:rsidRDefault="00344976" w:rsidP="00344976">
            <w:pPr>
              <w:spacing w:line="240" w:lineRule="auto"/>
              <w:jc w:val="left"/>
              <w:rPr>
                <w:rFonts w:cs="Arial"/>
                <w:color w:val="000000"/>
                <w:kern w:val="2"/>
                <w:lang w:eastAsia="en-US"/>
                <w14:ligatures w14:val="standardContextual"/>
              </w:rPr>
            </w:pPr>
            <w:r w:rsidRPr="00344976">
              <w:rPr>
                <w:rFonts w:cs="Arial"/>
                <w:color w:val="000000"/>
                <w:kern w:val="2"/>
                <w:rtl/>
                <w:lang w:eastAsia="en-US"/>
                <w14:ligatures w14:val="standardContextual"/>
              </w:rPr>
              <w:t>ט</w:t>
            </w:r>
            <w:r w:rsidRPr="00344976">
              <w:rPr>
                <w:rFonts w:cs="Arial" w:hint="cs"/>
                <w:color w:val="000000"/>
                <w:kern w:val="2"/>
                <w:rtl/>
                <w:lang w:eastAsia="en-US"/>
                <w14:ligatures w14:val="standardContextual"/>
              </w:rPr>
              <w:t>'</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BBCC9B1"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ט</w:t>
            </w:r>
            <w:r w:rsidRPr="00344976">
              <w:rPr>
                <w:rFonts w:cs="Arial" w:hint="cs"/>
                <w:color w:val="000000"/>
                <w:kern w:val="2"/>
                <w:rtl/>
                <w:lang w:eastAsia="en-US"/>
                <w14:ligatures w14:val="standardContextual"/>
              </w:rPr>
              <w:t xml:space="preserve">', </w:t>
            </w: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4924525"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ט</w:t>
            </w:r>
            <w:r w:rsidRPr="00344976">
              <w:rPr>
                <w:rFonts w:cs="Arial" w:hint="cs"/>
                <w:color w:val="000000"/>
                <w:kern w:val="2"/>
                <w:rtl/>
                <w:lang w:eastAsia="en-US"/>
                <w14:ligatures w14:val="standardContextual"/>
              </w:rPr>
              <w:t xml:space="preserve">', </w:t>
            </w: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 xml:space="preserve">', </w:t>
            </w: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w:t>
            </w:r>
            <w:r w:rsidRPr="00344976">
              <w:rPr>
                <w:rFonts w:cs="Arial"/>
                <w:color w:val="000000"/>
                <w:kern w:val="2"/>
                <w:rtl/>
                <w:lang w:eastAsia="en-US"/>
                <w14:ligatures w14:val="standardContextual"/>
              </w:rPr>
              <w:t>א</w:t>
            </w:r>
          </w:p>
        </w:tc>
        <w:tc>
          <w:tcPr>
            <w:tcW w:w="1102" w:type="dxa"/>
            <w:tcBorders>
              <w:top w:val="nil"/>
              <w:left w:val="single" w:sz="4" w:space="0" w:color="auto"/>
              <w:bottom w:val="single" w:sz="4" w:space="0" w:color="auto"/>
              <w:right w:val="single" w:sz="4" w:space="0" w:color="auto"/>
            </w:tcBorders>
            <w:shd w:val="clear" w:color="auto" w:fill="auto"/>
            <w:noWrap/>
            <w:vAlign w:val="bottom"/>
            <w:hideMark/>
          </w:tcPr>
          <w:p w14:paraId="6A737EF8"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 xml:space="preserve">', י"א, </w:t>
            </w: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w:t>
            </w:r>
            <w:r w:rsidRPr="00344976">
              <w:rPr>
                <w:rFonts w:cs="Arial"/>
                <w:color w:val="000000"/>
                <w:kern w:val="2"/>
                <w:rtl/>
                <w:lang w:eastAsia="en-US"/>
                <w14:ligatures w14:val="standardContextual"/>
              </w:rPr>
              <w:t>ב</w:t>
            </w:r>
          </w:p>
        </w:tc>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BDAEAD3"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 xml:space="preserve">"א, </w:t>
            </w: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w:t>
            </w:r>
            <w:r w:rsidRPr="00344976">
              <w:rPr>
                <w:rFonts w:cs="Arial"/>
                <w:color w:val="000000"/>
                <w:kern w:val="2"/>
                <w:rtl/>
                <w:lang w:eastAsia="en-US"/>
                <w14:ligatures w14:val="standardContextual"/>
              </w:rPr>
              <w:t>ב</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86F8EB9"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י"ב</w:t>
            </w:r>
          </w:p>
        </w:tc>
        <w:tc>
          <w:tcPr>
            <w:tcW w:w="818" w:type="dxa"/>
            <w:tcBorders>
              <w:top w:val="nil"/>
              <w:left w:val="single" w:sz="4" w:space="0" w:color="auto"/>
              <w:bottom w:val="single" w:sz="4" w:space="0" w:color="auto"/>
              <w:right w:val="single" w:sz="4" w:space="0" w:color="auto"/>
            </w:tcBorders>
          </w:tcPr>
          <w:p w14:paraId="7AC32299" w14:textId="77777777" w:rsidR="00344976" w:rsidRPr="00344976" w:rsidRDefault="00344976" w:rsidP="00344976">
            <w:pPr>
              <w:spacing w:line="240" w:lineRule="auto"/>
              <w:jc w:val="left"/>
              <w:rPr>
                <w:rFonts w:cs="Arial"/>
                <w:color w:val="000000"/>
                <w:kern w:val="2"/>
                <w:rtl/>
                <w:lang w:eastAsia="en-US"/>
                <w14:ligatures w14:val="standardContextual"/>
              </w:rPr>
            </w:pPr>
          </w:p>
        </w:tc>
      </w:tr>
      <w:tr w:rsidR="00344976" w:rsidRPr="00344976" w14:paraId="712FEF3A" w14:textId="77777777" w:rsidTr="00690D6D">
        <w:trPr>
          <w:trHeight w:val="390"/>
        </w:trPr>
        <w:tc>
          <w:tcPr>
            <w:tcW w:w="2402" w:type="dxa"/>
            <w:tcBorders>
              <w:top w:val="nil"/>
              <w:left w:val="single" w:sz="4" w:space="0" w:color="auto"/>
              <w:bottom w:val="single" w:sz="4" w:space="0" w:color="auto"/>
              <w:right w:val="single" w:sz="4" w:space="0" w:color="auto"/>
            </w:tcBorders>
            <w:shd w:val="clear" w:color="auto" w:fill="auto"/>
            <w:noWrap/>
            <w:vAlign w:val="bottom"/>
          </w:tcPr>
          <w:p w14:paraId="1EAA10B3"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מחזור 1</w:t>
            </w:r>
          </w:p>
        </w:tc>
        <w:tc>
          <w:tcPr>
            <w:tcW w:w="953" w:type="dxa"/>
            <w:tcBorders>
              <w:top w:val="nil"/>
              <w:left w:val="single" w:sz="4" w:space="0" w:color="auto"/>
              <w:bottom w:val="single" w:sz="4" w:space="0" w:color="auto"/>
              <w:right w:val="single" w:sz="4" w:space="0" w:color="auto"/>
            </w:tcBorders>
            <w:shd w:val="clear" w:color="auto" w:fill="auto"/>
            <w:noWrap/>
            <w:vAlign w:val="bottom"/>
          </w:tcPr>
          <w:p w14:paraId="7D4F7765" w14:textId="77777777" w:rsidR="00344976" w:rsidRPr="00344976" w:rsidRDefault="00344976" w:rsidP="00344976">
            <w:pPr>
              <w:bidi w:val="0"/>
              <w:spacing w:line="240" w:lineRule="auto"/>
              <w:jc w:val="left"/>
              <w:rPr>
                <w:rFonts w:cs="Arial"/>
                <w:color w:val="000000"/>
                <w:kern w:val="2"/>
                <w:rtl/>
                <w:lang w:eastAsia="en-US"/>
                <w14:ligatures w14:val="standardContextual"/>
              </w:rPr>
            </w:pPr>
            <w:r w:rsidRPr="00344976">
              <w:rPr>
                <w:rFonts w:cs="Arial"/>
                <w:color w:val="000000"/>
                <w:kern w:val="2"/>
                <w:lang w:eastAsia="en-US"/>
                <w14:ligatures w14:val="standardContextual"/>
              </w:rPr>
              <w:t> </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6CA44BC2" w14:textId="77777777" w:rsidR="00344976" w:rsidRPr="00344976" w:rsidRDefault="00344976" w:rsidP="00344976">
            <w:pPr>
              <w:spacing w:line="240" w:lineRule="auto"/>
              <w:jc w:val="left"/>
              <w:rPr>
                <w:rFonts w:cs="Arial"/>
                <w:color w:val="000000"/>
                <w:kern w:val="2"/>
                <w:lang w:eastAsia="en-US"/>
                <w14:ligatures w14:val="standardContextual"/>
              </w:rPr>
            </w:pPr>
            <w:r w:rsidRPr="00344976">
              <w:rPr>
                <w:rFonts w:cs="Arial"/>
                <w:color w:val="000000"/>
                <w:kern w:val="2"/>
                <w:rtl/>
                <w:lang w:eastAsia="en-US"/>
                <w14:ligatures w14:val="standardContextual"/>
              </w:rPr>
              <w:t>ט</w:t>
            </w:r>
            <w:r w:rsidRPr="00344976">
              <w:rPr>
                <w:rFonts w:cs="Arial" w:hint="cs"/>
                <w:color w:val="000000"/>
                <w:kern w:val="2"/>
                <w:rtl/>
                <w:lang w:eastAsia="en-US"/>
                <w14:ligatures w14:val="standardContextual"/>
              </w:rPr>
              <w:t>'</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75FB4B3B"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noProof/>
                <w:color w:val="000000"/>
                <w:kern w:val="2"/>
                <w:rtl/>
                <w:lang w:eastAsia="en-US"/>
                <w14:ligatures w14:val="standardContextual"/>
              </w:rPr>
              <mc:AlternateContent>
                <mc:Choice Requires="wps">
                  <w:drawing>
                    <wp:anchor distT="0" distB="0" distL="114300" distR="114300" simplePos="0" relativeHeight="251658241" behindDoc="1" locked="0" layoutInCell="1" allowOverlap="1" wp14:anchorId="392598F0" wp14:editId="7269147D">
                      <wp:simplePos x="0" y="0"/>
                      <wp:positionH relativeFrom="column">
                        <wp:posOffset>-78105</wp:posOffset>
                      </wp:positionH>
                      <wp:positionV relativeFrom="paragraph">
                        <wp:posOffset>-10160</wp:posOffset>
                      </wp:positionV>
                      <wp:extent cx="635000" cy="260350"/>
                      <wp:effectExtent l="0" t="0" r="12700" b="25400"/>
                      <wp:wrapNone/>
                      <wp:docPr id="1" name="מלבן 1"/>
                      <wp:cNvGraphicFramePr/>
                      <a:graphic xmlns:a="http://schemas.openxmlformats.org/drawingml/2006/main">
                        <a:graphicData uri="http://schemas.microsoft.com/office/word/2010/wordprocessingShape">
                          <wps:wsp>
                            <wps:cNvSpPr/>
                            <wps:spPr>
                              <a:xfrm>
                                <a:off x="0" y="0"/>
                                <a:ext cx="635000" cy="260350"/>
                              </a:xfrm>
                              <a:prstGeom prst="rect">
                                <a:avLst/>
                              </a:prstGeom>
                              <a:solidFill>
                                <a:srgbClr val="5B9BD5">
                                  <a:lumMod val="40000"/>
                                  <a:lumOff val="6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C8CD90" id="מלבן 1" o:spid="_x0000_s1026" style="position:absolute;left:0;text-align:left;margin-left:-6.15pt;margin-top:-.8pt;width:50pt;height:20.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" fillcolor="#bdd7ee" strokecolor="#41719c" strokeweight="1pt"/>
                  </w:pict>
                </mc:Fallback>
              </mc:AlternateContent>
            </w:r>
            <w:r w:rsidRPr="00344976">
              <w:rPr>
                <w:rFonts w:cs="Arial" w:hint="cs"/>
                <w:color w:val="000000"/>
                <w:kern w:val="2"/>
                <w:rtl/>
                <w:lang w:eastAsia="en-US"/>
                <w14:ligatures w14:val="standardContextual"/>
              </w:rPr>
              <w:t xml:space="preserve">    </w:t>
            </w: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w:t>
            </w: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44821D14"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w:t>
            </w:r>
            <w:r w:rsidRPr="00344976">
              <w:rPr>
                <w:rFonts w:cs="Arial"/>
                <w:color w:val="000000"/>
                <w:kern w:val="2"/>
                <w:rtl/>
                <w:lang w:eastAsia="en-US"/>
                <w14:ligatures w14:val="standardContextual"/>
              </w:rPr>
              <w:t>א</w:t>
            </w:r>
          </w:p>
        </w:tc>
        <w:tc>
          <w:tcPr>
            <w:tcW w:w="1102" w:type="dxa"/>
            <w:tcBorders>
              <w:top w:val="nil"/>
              <w:left w:val="single" w:sz="4" w:space="0" w:color="auto"/>
              <w:bottom w:val="single" w:sz="4" w:space="0" w:color="auto"/>
              <w:right w:val="single" w:sz="4" w:space="0" w:color="auto"/>
            </w:tcBorders>
            <w:shd w:val="clear" w:color="auto" w:fill="auto"/>
            <w:noWrap/>
            <w:vAlign w:val="bottom"/>
          </w:tcPr>
          <w:p w14:paraId="4EA271D7"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י</w:t>
            </w:r>
            <w:r w:rsidRPr="00344976">
              <w:rPr>
                <w:rFonts w:cs="Arial" w:hint="cs"/>
                <w:color w:val="000000"/>
                <w:kern w:val="2"/>
                <w:rtl/>
                <w:lang w:eastAsia="en-US"/>
                <w14:ligatures w14:val="standardContextual"/>
              </w:rPr>
              <w:t>"</w:t>
            </w:r>
            <w:r w:rsidRPr="00344976">
              <w:rPr>
                <w:rFonts w:cs="Arial"/>
                <w:color w:val="000000"/>
                <w:kern w:val="2"/>
                <w:rtl/>
                <w:lang w:eastAsia="en-US"/>
                <w14:ligatures w14:val="standardContextual"/>
              </w:rPr>
              <w:t>ב</w:t>
            </w:r>
          </w:p>
        </w:tc>
        <w:tc>
          <w:tcPr>
            <w:tcW w:w="883" w:type="dxa"/>
            <w:tcBorders>
              <w:top w:val="nil"/>
              <w:left w:val="single" w:sz="4" w:space="0" w:color="auto"/>
              <w:bottom w:val="single" w:sz="4" w:space="0" w:color="auto"/>
              <w:right w:val="single" w:sz="4" w:space="0" w:color="auto"/>
            </w:tcBorders>
            <w:shd w:val="clear" w:color="auto" w:fill="auto"/>
            <w:noWrap/>
            <w:vAlign w:val="bottom"/>
          </w:tcPr>
          <w:p w14:paraId="48F61C52"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24A9601D"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818" w:type="dxa"/>
            <w:tcBorders>
              <w:top w:val="nil"/>
              <w:left w:val="single" w:sz="4" w:space="0" w:color="auto"/>
              <w:bottom w:val="single" w:sz="4" w:space="0" w:color="auto"/>
              <w:right w:val="single" w:sz="4" w:space="0" w:color="auto"/>
            </w:tcBorders>
          </w:tcPr>
          <w:p w14:paraId="10D908B6" w14:textId="77777777" w:rsidR="00344976" w:rsidRPr="00344976" w:rsidRDefault="00344976" w:rsidP="00344976">
            <w:pPr>
              <w:spacing w:line="240" w:lineRule="auto"/>
              <w:jc w:val="left"/>
              <w:rPr>
                <w:rFonts w:cs="Arial"/>
                <w:color w:val="000000"/>
                <w:kern w:val="2"/>
                <w:rtl/>
                <w:lang w:eastAsia="en-US"/>
                <w14:ligatures w14:val="standardContextual"/>
              </w:rPr>
            </w:pPr>
          </w:p>
        </w:tc>
      </w:tr>
      <w:tr w:rsidR="00344976" w:rsidRPr="00344976" w14:paraId="11B83515" w14:textId="77777777" w:rsidTr="00344976">
        <w:trPr>
          <w:trHeight w:val="390"/>
        </w:trPr>
        <w:tc>
          <w:tcPr>
            <w:tcW w:w="2402" w:type="dxa"/>
            <w:tcBorders>
              <w:top w:val="nil"/>
              <w:left w:val="single" w:sz="4" w:space="0" w:color="auto"/>
              <w:bottom w:val="single" w:sz="4" w:space="0" w:color="auto"/>
              <w:right w:val="single" w:sz="4" w:space="0" w:color="auto"/>
            </w:tcBorders>
            <w:shd w:val="clear" w:color="auto" w:fill="auto"/>
            <w:noWrap/>
            <w:vAlign w:val="bottom"/>
          </w:tcPr>
          <w:p w14:paraId="56F97E5A"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53" w:type="dxa"/>
            <w:tcBorders>
              <w:top w:val="nil"/>
              <w:left w:val="single" w:sz="4" w:space="0" w:color="auto"/>
              <w:bottom w:val="single" w:sz="4" w:space="0" w:color="auto"/>
              <w:right w:val="single" w:sz="4" w:space="0" w:color="auto"/>
            </w:tcBorders>
            <w:shd w:val="clear" w:color="auto" w:fill="auto"/>
            <w:noWrap/>
            <w:vAlign w:val="bottom"/>
          </w:tcPr>
          <w:p w14:paraId="3C712D52" w14:textId="77777777" w:rsidR="00344976" w:rsidRPr="00344976" w:rsidRDefault="00344976" w:rsidP="00344976">
            <w:pPr>
              <w:bidi w:val="0"/>
              <w:spacing w:line="240" w:lineRule="auto"/>
              <w:jc w:val="left"/>
              <w:rPr>
                <w:rFonts w:cs="Arial"/>
                <w:color w:val="000000"/>
                <w:kern w:val="2"/>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5CE46879"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4188C0F3"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auto"/>
            <w:noWrap/>
            <w:vAlign w:val="bottom"/>
          </w:tcPr>
          <w:p w14:paraId="365EFFB2"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1102" w:type="dxa"/>
            <w:tcBorders>
              <w:top w:val="nil"/>
              <w:left w:val="single" w:sz="4" w:space="0" w:color="auto"/>
              <w:bottom w:val="single" w:sz="4" w:space="0" w:color="auto"/>
              <w:right w:val="single" w:sz="4" w:space="0" w:color="auto"/>
            </w:tcBorders>
            <w:shd w:val="clear" w:color="auto" w:fill="auto"/>
            <w:noWrap/>
            <w:vAlign w:val="bottom"/>
          </w:tcPr>
          <w:p w14:paraId="75842C33"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noProof/>
                <w:color w:val="000000"/>
                <w:kern w:val="2"/>
                <w:rtl/>
                <w:lang w:eastAsia="en-US"/>
                <w14:ligatures w14:val="standardContextual"/>
              </w:rPr>
              <mc:AlternateContent>
                <mc:Choice Requires="wps">
                  <w:drawing>
                    <wp:anchor distT="0" distB="0" distL="114300" distR="114300" simplePos="0" relativeHeight="251658242" behindDoc="0" locked="0" layoutInCell="1" allowOverlap="1" wp14:anchorId="4443EF6E" wp14:editId="7D4517B7">
                      <wp:simplePos x="0" y="0"/>
                      <wp:positionH relativeFrom="column">
                        <wp:posOffset>-589280</wp:posOffset>
                      </wp:positionH>
                      <wp:positionV relativeFrom="paragraph">
                        <wp:posOffset>-181610</wp:posOffset>
                      </wp:positionV>
                      <wp:extent cx="1917700" cy="463550"/>
                      <wp:effectExtent l="38100" t="0" r="25400" b="69850"/>
                      <wp:wrapNone/>
                      <wp:docPr id="18" name="מחבר חץ ישר 18"/>
                      <wp:cNvGraphicFramePr/>
                      <a:graphic xmlns:a="http://schemas.openxmlformats.org/drawingml/2006/main">
                        <a:graphicData uri="http://schemas.microsoft.com/office/word/2010/wordprocessingShape">
                          <wps:wsp>
                            <wps:cNvCnPr/>
                            <wps:spPr>
                              <a:xfrm flipH="1">
                                <a:off x="0" y="0"/>
                                <a:ext cx="1917700" cy="46355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5CDB767F" id="_x0000_t32" coordsize="21600,21600" o:spt="32" o:oned="t" path="m,l21600,21600e" filled="f">
                      <v:path arrowok="t" fillok="f" o:connecttype="none"/>
                      <o:lock v:ext="edit" shapetype="t"/>
                    </v:shapetype>
                    <v:shape id="מחבר חץ ישר 18" o:spid="_x0000_s1026" type="#_x0000_t32" style="position:absolute;left:0;text-align:left;margin-left:-46.4pt;margin-top:-14.3pt;width:151pt;height:36.5pt;flip:x;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" strokecolor="#5b9bd5" strokeweight=".5pt">
                      <v:stroke endarrow="block" joinstyle="miter"/>
                    </v:shape>
                  </w:pict>
                </mc:Fallback>
              </mc:AlternateContent>
            </w:r>
          </w:p>
        </w:tc>
        <w:tc>
          <w:tcPr>
            <w:tcW w:w="883" w:type="dxa"/>
            <w:tcBorders>
              <w:top w:val="nil"/>
              <w:left w:val="single" w:sz="4" w:space="0" w:color="auto"/>
              <w:bottom w:val="single" w:sz="4" w:space="0" w:color="auto"/>
              <w:right w:val="single" w:sz="4" w:space="0" w:color="auto"/>
            </w:tcBorders>
            <w:shd w:val="clear" w:color="auto" w:fill="FFFFFF"/>
            <w:noWrap/>
            <w:vAlign w:val="bottom"/>
          </w:tcPr>
          <w:p w14:paraId="6AA086E1"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850" w:type="dxa"/>
            <w:tcBorders>
              <w:top w:val="nil"/>
              <w:left w:val="single" w:sz="4" w:space="0" w:color="auto"/>
              <w:bottom w:val="single" w:sz="4" w:space="0" w:color="auto"/>
              <w:right w:val="single" w:sz="4" w:space="0" w:color="auto"/>
            </w:tcBorders>
            <w:shd w:val="clear" w:color="auto" w:fill="auto"/>
            <w:noWrap/>
            <w:vAlign w:val="bottom"/>
          </w:tcPr>
          <w:p w14:paraId="2B634460"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818" w:type="dxa"/>
            <w:tcBorders>
              <w:top w:val="nil"/>
              <w:left w:val="single" w:sz="4" w:space="0" w:color="auto"/>
              <w:bottom w:val="single" w:sz="4" w:space="0" w:color="auto"/>
              <w:right w:val="single" w:sz="4" w:space="0" w:color="auto"/>
            </w:tcBorders>
          </w:tcPr>
          <w:p w14:paraId="1A42DA2A" w14:textId="77777777" w:rsidR="00344976" w:rsidRPr="00344976" w:rsidRDefault="00344976" w:rsidP="00344976">
            <w:pPr>
              <w:spacing w:line="240" w:lineRule="auto"/>
              <w:jc w:val="left"/>
              <w:rPr>
                <w:rFonts w:cs="Arial"/>
                <w:color w:val="000000"/>
                <w:kern w:val="2"/>
                <w:rtl/>
                <w:lang w:eastAsia="en-US"/>
                <w14:ligatures w14:val="standardContextual"/>
              </w:rPr>
            </w:pPr>
          </w:p>
        </w:tc>
      </w:tr>
      <w:tr w:rsidR="00344976" w:rsidRPr="00344976" w14:paraId="36681AEF" w14:textId="77777777" w:rsidTr="00344976">
        <w:trPr>
          <w:trHeight w:val="390"/>
        </w:trPr>
        <w:tc>
          <w:tcPr>
            <w:tcW w:w="2402" w:type="dxa"/>
            <w:tcBorders>
              <w:top w:val="nil"/>
              <w:left w:val="single" w:sz="4" w:space="0" w:color="auto"/>
              <w:bottom w:val="single" w:sz="4" w:space="0" w:color="auto"/>
              <w:right w:val="single" w:sz="4" w:space="0" w:color="auto"/>
            </w:tcBorders>
            <w:shd w:val="clear" w:color="auto" w:fill="auto"/>
            <w:noWrap/>
            <w:vAlign w:val="bottom"/>
          </w:tcPr>
          <w:p w14:paraId="62D92677"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 xml:space="preserve">אחוז 4 </w:t>
            </w:r>
            <w:proofErr w:type="spellStart"/>
            <w:r w:rsidRPr="00344976">
              <w:rPr>
                <w:rFonts w:cs="Arial"/>
                <w:color w:val="000000"/>
                <w:kern w:val="2"/>
                <w:rtl/>
                <w:lang w:eastAsia="en-US"/>
                <w14:ligatures w14:val="standardContextual"/>
              </w:rPr>
              <w:t>יח"ל</w:t>
            </w:r>
            <w:proofErr w:type="spellEnd"/>
            <w:r w:rsidRPr="00344976">
              <w:rPr>
                <w:rFonts w:cs="Arial"/>
                <w:color w:val="000000"/>
                <w:kern w:val="2"/>
                <w:rtl/>
                <w:lang w:eastAsia="en-US"/>
                <w14:ligatures w14:val="standardContextual"/>
              </w:rPr>
              <w:t xml:space="preserve"> 60-69</w:t>
            </w:r>
          </w:p>
        </w:tc>
        <w:tc>
          <w:tcPr>
            <w:tcW w:w="953" w:type="dxa"/>
            <w:tcBorders>
              <w:top w:val="nil"/>
              <w:left w:val="single" w:sz="4" w:space="0" w:color="auto"/>
              <w:bottom w:val="single" w:sz="4" w:space="0" w:color="auto"/>
              <w:right w:val="single" w:sz="4" w:space="0" w:color="auto"/>
            </w:tcBorders>
            <w:shd w:val="clear" w:color="auto" w:fill="FFFFFF"/>
            <w:noWrap/>
            <w:vAlign w:val="bottom"/>
          </w:tcPr>
          <w:p w14:paraId="3FA59A24" w14:textId="77777777" w:rsidR="00344976" w:rsidRPr="00344976" w:rsidRDefault="00344976" w:rsidP="00344976">
            <w:pPr>
              <w:bidi w:val="0"/>
              <w:spacing w:line="240" w:lineRule="auto"/>
              <w:jc w:val="left"/>
              <w:rPr>
                <w:rFonts w:cs="Arial"/>
                <w:color w:val="000000"/>
                <w:kern w:val="2"/>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AEAAAA"/>
            <w:noWrap/>
            <w:vAlign w:val="bottom"/>
          </w:tcPr>
          <w:p w14:paraId="4F173B08"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ascii="Calibri" w:eastAsia="Calibri" w:hAnsi="Calibri" w:cs="Arial"/>
                <w:noProof/>
                <w:kern w:val="2"/>
                <w:lang w:eastAsia="en-US"/>
                <w14:ligatures w14:val="standardContextual"/>
              </w:rPr>
              <mc:AlternateContent>
                <mc:Choice Requires="wps">
                  <w:drawing>
                    <wp:anchor distT="0" distB="0" distL="114300" distR="114300" simplePos="0" relativeHeight="251658243" behindDoc="0" locked="0" layoutInCell="1" allowOverlap="1" wp14:anchorId="5EABAFA1" wp14:editId="7B7D9FE8">
                      <wp:simplePos x="0" y="0"/>
                      <wp:positionH relativeFrom="column">
                        <wp:posOffset>-1160780</wp:posOffset>
                      </wp:positionH>
                      <wp:positionV relativeFrom="paragraph">
                        <wp:posOffset>-582930</wp:posOffset>
                      </wp:positionV>
                      <wp:extent cx="1657350" cy="571500"/>
                      <wp:effectExtent l="0" t="0" r="19050" b="19050"/>
                      <wp:wrapNone/>
                      <wp:docPr id="6" name="TextBox 5"/>
                      <wp:cNvGraphicFramePr/>
                      <a:graphic xmlns:a="http://schemas.openxmlformats.org/drawingml/2006/main">
                        <a:graphicData uri="http://schemas.microsoft.com/office/word/2010/wordprocessingShape">
                          <wps:wsp>
                            <wps:cNvSpPr txBox="1"/>
                            <wps:spPr>
                              <a:xfrm>
                                <a:off x="0" y="0"/>
                                <a:ext cx="1657350" cy="571500"/>
                              </a:xfrm>
                              <a:prstGeom prst="rect">
                                <a:avLst/>
                              </a:prstGeom>
                              <a:solidFill>
                                <a:sysClr val="window" lastClr="FFFFFF"/>
                              </a:solidFill>
                              <a:ln w="9525" cmpd="sng">
                                <a:solidFill>
                                  <a:sysClr val="window" lastClr="FFFFFF">
                                    <a:shade val="50000"/>
                                  </a:sysClr>
                                </a:solidFill>
                              </a:ln>
                              <a:effectLst/>
                            </wps:spPr>
                            <wps:txbx>
                              <w:txbxContent>
                                <w:p w14:paraId="3ABECDE1" w14:textId="77777777" w:rsidR="00344976" w:rsidRPr="00B107B7" w:rsidRDefault="00344976" w:rsidP="00344976">
                                  <w:pPr>
                                    <w:pStyle w:val="NormalWeb"/>
                                    <w:bidi/>
                                    <w:spacing w:before="0" w:beforeAutospacing="0" w:after="0" w:afterAutospacing="0"/>
                                    <w:rPr>
                                      <w:sz w:val="16"/>
                                      <w:szCs w:val="16"/>
                                    </w:rPr>
                                  </w:pPr>
                                  <w:r w:rsidRPr="00344976">
                                    <w:rPr>
                                      <w:rFonts w:ascii="Calibri" w:hAnsi="Calibri" w:cs="Arial"/>
                                      <w:color w:val="000000"/>
                                      <w:sz w:val="14"/>
                                      <w:szCs w:val="14"/>
                                      <w:rtl/>
                                    </w:rPr>
                                    <w:t xml:space="preserve">        מחשבים </w:t>
                                  </w:r>
                                  <w:r w:rsidRPr="00344976">
                                    <w:rPr>
                                      <w:rFonts w:ascii="Calibri" w:hAnsi="Calibri" w:cs="Arial" w:hint="cs"/>
                                      <w:color w:val="000000"/>
                                      <w:sz w:val="14"/>
                                      <w:szCs w:val="14"/>
                                      <w:rtl/>
                                    </w:rPr>
                                    <w:t xml:space="preserve">% </w:t>
                                  </w:r>
                                  <w:r w:rsidRPr="00344976">
                                    <w:rPr>
                                      <w:rFonts w:ascii="Calibri" w:hAnsi="Calibri" w:cs="Arial"/>
                                      <w:color w:val="000000"/>
                                      <w:sz w:val="14"/>
                                      <w:szCs w:val="14"/>
                                      <w:rtl/>
                                    </w:rPr>
                                    <w:t>ממוצע</w:t>
                                  </w:r>
                                  <w:r w:rsidRPr="00344976">
                                    <w:rPr>
                                      <w:rFonts w:ascii="Calibri" w:hAnsi="Calibri" w:cs="Arial" w:hint="cs"/>
                                      <w:color w:val="000000"/>
                                      <w:sz w:val="14"/>
                                      <w:szCs w:val="14"/>
                                      <w:rtl/>
                                    </w:rPr>
                                    <w:t xml:space="preserve">. </w:t>
                                  </w:r>
                                  <w:r w:rsidRPr="00344976">
                                    <w:rPr>
                                      <w:rFonts w:ascii="Calibri" w:hAnsi="Calibri" w:cs="Arial"/>
                                      <w:color w:val="000000"/>
                                      <w:sz w:val="14"/>
                                      <w:szCs w:val="14"/>
                                      <w:rtl/>
                                    </w:rPr>
                                    <w:t xml:space="preserve"> </w:t>
                                  </w:r>
                                  <w:r w:rsidRPr="00344976">
                                    <w:rPr>
                                      <w:rFonts w:ascii="Calibri" w:hAnsi="Arial" w:cs="Arial"/>
                                      <w:color w:val="000000"/>
                                      <w:sz w:val="14"/>
                                      <w:szCs w:val="14"/>
                                      <w:rtl/>
                                    </w:rPr>
                                    <w:t>לדוג': ממוצע 5%</w:t>
                                  </w:r>
                                  <w:r>
                                    <w:rPr>
                                      <w:rFonts w:hint="cs"/>
                                      <w:sz w:val="16"/>
                                      <w:szCs w:val="16"/>
                                      <w:rtl/>
                                    </w:rPr>
                                    <w:t xml:space="preserve"> .  בודקים האם נכלל במסגרת הגידור שנקבע או מחוצה לו ולפי זה נקבע הבנצ'מרק הסופי לתשלום.</w:t>
                                  </w:r>
                                </w:p>
                              </w:txbxContent>
                            </wps:txbx>
                            <wps:bodyPr vertOverflow="clip" horzOverflow="clip" wrap="square" rtlCol="1" anchor="t">
                              <a:noAutofit/>
                            </wps:bodyPr>
                          </wps:wsp>
                        </a:graphicData>
                      </a:graphic>
                      <wp14:sizeRelH relativeFrom="margin">
                        <wp14:pctWidth>0</wp14:pctWidth>
                      </wp14:sizeRelH>
                      <wp14:sizeRelV relativeFrom="margin">
                        <wp14:pctHeight>0</wp14:pctHeight>
                      </wp14:sizeRelV>
                    </wp:anchor>
                  </w:drawing>
                </mc:Choice>
                <mc:Fallback>
                  <w:pict>
                    <v:shapetype w14:anchorId="5EABAFA1" id="_x0000_t202" coordsize="21600,21600" o:spt="202" path="m,l,21600r21600,l21600,xe">
                      <v:stroke joinstyle="miter"/>
                      <v:path gradientshapeok="t" o:connecttype="rect"/>
                    </v:shapetype>
                    <v:shape id="TextBox 5" o:spid="_x0000_s1026" type="#_x0000_t202" style="position:absolute;left:0;text-align:left;margin-left:-91.4pt;margin-top:-45.9pt;width:130.5pt;height: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" fillcolor="window" strokecolor="#bcbcbc">
                      <v:textbox>
                        <w:txbxContent>
                          <w:p w14:paraId="3ABECDE1" w14:textId="77777777" w:rsidR="00344976" w:rsidRPr="00B107B7" w:rsidRDefault="00344976" w:rsidP="00344976">
                            <w:pPr>
                              <w:pStyle w:val="NormalWeb"/>
                              <w:bidi/>
                              <w:spacing w:before="0" w:beforeAutospacing="0" w:after="0" w:afterAutospacing="0"/>
                              <w:rPr>
                                <w:sz w:val="16"/>
                                <w:szCs w:val="16"/>
                              </w:rPr>
                            </w:pPr>
                            <w:r w:rsidRPr="00344976">
                              <w:rPr>
                                <w:rFonts w:ascii="Calibri" w:hAnsi="Calibri" w:cs="Arial"/>
                                <w:color w:val="000000"/>
                                <w:sz w:val="14"/>
                                <w:szCs w:val="14"/>
                                <w:rtl/>
                              </w:rPr>
                              <w:t xml:space="preserve">        מחשבים </w:t>
                            </w:r>
                            <w:r w:rsidRPr="00344976">
                              <w:rPr>
                                <w:rFonts w:ascii="Calibri" w:hAnsi="Calibri" w:cs="Arial" w:hint="cs"/>
                                <w:color w:val="000000"/>
                                <w:sz w:val="14"/>
                                <w:szCs w:val="14"/>
                                <w:rtl/>
                              </w:rPr>
                              <w:t xml:space="preserve">% </w:t>
                            </w:r>
                            <w:r w:rsidRPr="00344976">
                              <w:rPr>
                                <w:rFonts w:ascii="Calibri" w:hAnsi="Calibri" w:cs="Arial"/>
                                <w:color w:val="000000"/>
                                <w:sz w:val="14"/>
                                <w:szCs w:val="14"/>
                                <w:rtl/>
                              </w:rPr>
                              <w:t>ממוצע</w:t>
                            </w:r>
                            <w:r w:rsidRPr="00344976">
                              <w:rPr>
                                <w:rFonts w:ascii="Calibri" w:hAnsi="Calibri" w:cs="Arial" w:hint="cs"/>
                                <w:color w:val="000000"/>
                                <w:sz w:val="14"/>
                                <w:szCs w:val="14"/>
                                <w:rtl/>
                              </w:rPr>
                              <w:t xml:space="preserve">. </w:t>
                            </w:r>
                            <w:r w:rsidRPr="00344976">
                              <w:rPr>
                                <w:rFonts w:ascii="Calibri" w:hAnsi="Calibri" w:cs="Arial"/>
                                <w:color w:val="000000"/>
                                <w:sz w:val="14"/>
                                <w:szCs w:val="14"/>
                                <w:rtl/>
                              </w:rPr>
                              <w:t xml:space="preserve"> </w:t>
                            </w:r>
                            <w:r w:rsidRPr="00344976">
                              <w:rPr>
                                <w:rFonts w:ascii="Calibri" w:hAnsi="Arial" w:cs="Arial"/>
                                <w:color w:val="000000"/>
                                <w:sz w:val="14"/>
                                <w:szCs w:val="14"/>
                                <w:rtl/>
                              </w:rPr>
                              <w:t>לדוג': ממוצע 5%</w:t>
                            </w:r>
                            <w:r>
                              <w:rPr>
                                <w:rFonts w:hint="cs"/>
                                <w:sz w:val="16"/>
                                <w:szCs w:val="16"/>
                                <w:rtl/>
                              </w:rPr>
                              <w:t xml:space="preserve"> .  בודקים האם נכלל במסגרת הגידור שנקבע או מחוצה לו ולפי זה נקבע הבנצ'מרק הסופי לתשלום.</w:t>
                            </w:r>
                          </w:p>
                        </w:txbxContent>
                      </v:textbox>
                    </v:shape>
                  </w:pict>
                </mc:Fallback>
              </mc:AlternateContent>
            </w:r>
          </w:p>
        </w:tc>
        <w:tc>
          <w:tcPr>
            <w:tcW w:w="992" w:type="dxa"/>
            <w:tcBorders>
              <w:top w:val="nil"/>
              <w:left w:val="single" w:sz="4" w:space="0" w:color="auto"/>
              <w:bottom w:val="single" w:sz="4" w:space="0" w:color="auto"/>
              <w:right w:val="single" w:sz="4" w:space="0" w:color="auto"/>
            </w:tcBorders>
            <w:shd w:val="clear" w:color="auto" w:fill="AEAAAA"/>
            <w:noWrap/>
            <w:vAlign w:val="bottom"/>
          </w:tcPr>
          <w:p w14:paraId="49408795"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AEAAAA"/>
            <w:noWrap/>
            <w:vAlign w:val="bottom"/>
          </w:tcPr>
          <w:p w14:paraId="4B9E4BA0"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2835" w:type="dxa"/>
            <w:gridSpan w:val="3"/>
            <w:tcBorders>
              <w:top w:val="nil"/>
              <w:left w:val="single" w:sz="4" w:space="0" w:color="auto"/>
              <w:bottom w:val="single" w:sz="4" w:space="0" w:color="auto"/>
              <w:right w:val="single" w:sz="4" w:space="0" w:color="auto"/>
            </w:tcBorders>
            <w:shd w:val="clear" w:color="auto" w:fill="auto"/>
            <w:noWrap/>
            <w:vAlign w:val="bottom"/>
          </w:tcPr>
          <w:p w14:paraId="12C81391"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sz w:val="20"/>
                <w:szCs w:val="20"/>
                <w:rtl/>
                <w:lang w:eastAsia="en-US"/>
                <w14:ligatures w14:val="standardContextual"/>
              </w:rPr>
              <w:t xml:space="preserve">מס' תלמידי כיתה י' של אותו מחזור </w:t>
            </w:r>
            <w:r w:rsidRPr="00344976">
              <w:rPr>
                <w:rFonts w:cs="Arial" w:hint="cs"/>
                <w:color w:val="000000"/>
                <w:kern w:val="2"/>
                <w:sz w:val="20"/>
                <w:szCs w:val="20"/>
                <w:lang w:eastAsia="en-US"/>
                <w14:ligatures w14:val="standardContextual"/>
              </w:rPr>
              <w:t>X</w:t>
            </w:r>
            <w:r w:rsidRPr="00344976">
              <w:rPr>
                <w:rFonts w:cs="Arial" w:hint="cs"/>
                <w:color w:val="000000"/>
                <w:kern w:val="2"/>
                <w:sz w:val="20"/>
                <w:szCs w:val="20"/>
                <w:rtl/>
                <w:lang w:eastAsia="en-US"/>
                <w14:ligatures w14:val="standardContextual"/>
              </w:rPr>
              <w:t xml:space="preserve"> </w:t>
            </w:r>
            <w:proofErr w:type="spellStart"/>
            <w:r w:rsidRPr="00344976">
              <w:rPr>
                <w:rFonts w:cs="Arial" w:hint="cs"/>
                <w:color w:val="000000"/>
                <w:kern w:val="2"/>
                <w:sz w:val="20"/>
                <w:szCs w:val="20"/>
                <w:rtl/>
                <w:lang w:eastAsia="en-US"/>
                <w14:ligatures w14:val="standardContextual"/>
              </w:rPr>
              <w:t>בנצ'מרק</w:t>
            </w:r>
            <w:proofErr w:type="spellEnd"/>
            <w:r w:rsidRPr="00344976">
              <w:rPr>
                <w:rFonts w:cs="Arial" w:hint="cs"/>
                <w:color w:val="000000"/>
                <w:kern w:val="2"/>
                <w:sz w:val="20"/>
                <w:szCs w:val="20"/>
                <w:rtl/>
                <w:lang w:eastAsia="en-US"/>
                <w14:ligatures w14:val="standardContextual"/>
              </w:rPr>
              <w:t xml:space="preserve"> סופי לתשלום= מס' תלמידים צפוי, שמעבר לכך כל תלמיד נוסף ייחשב הצלחה (וישולם בהתאם למדד שנקבע)</w:t>
            </w:r>
            <w:r w:rsidRPr="00344976">
              <w:rPr>
                <w:rFonts w:cs="Arial" w:hint="cs"/>
                <w:color w:val="000000"/>
                <w:kern w:val="2"/>
                <w:rtl/>
                <w:lang w:eastAsia="en-US"/>
                <w14:ligatures w14:val="standardContextual"/>
              </w:rPr>
              <w:t>.</w:t>
            </w:r>
          </w:p>
        </w:tc>
        <w:tc>
          <w:tcPr>
            <w:tcW w:w="818" w:type="dxa"/>
            <w:tcBorders>
              <w:top w:val="nil"/>
              <w:left w:val="single" w:sz="4" w:space="0" w:color="auto"/>
              <w:bottom w:val="single" w:sz="4" w:space="0" w:color="auto"/>
              <w:right w:val="single" w:sz="4" w:space="0" w:color="auto"/>
            </w:tcBorders>
          </w:tcPr>
          <w:p w14:paraId="20A35E5F" w14:textId="77777777" w:rsidR="00344976" w:rsidRPr="00344976" w:rsidRDefault="00344976" w:rsidP="00344976">
            <w:pPr>
              <w:spacing w:line="240" w:lineRule="auto"/>
              <w:jc w:val="left"/>
              <w:rPr>
                <w:rFonts w:cs="Arial"/>
                <w:color w:val="000000"/>
                <w:kern w:val="2"/>
                <w:sz w:val="20"/>
                <w:szCs w:val="20"/>
                <w:rtl/>
                <w:lang w:eastAsia="en-US"/>
                <w14:ligatures w14:val="standardContextual"/>
              </w:rPr>
            </w:pPr>
          </w:p>
        </w:tc>
      </w:tr>
      <w:tr w:rsidR="00344976" w:rsidRPr="00344976" w14:paraId="07F64F33" w14:textId="77777777" w:rsidTr="00344976">
        <w:trPr>
          <w:trHeight w:val="390"/>
        </w:trPr>
        <w:tc>
          <w:tcPr>
            <w:tcW w:w="2402" w:type="dxa"/>
            <w:tcBorders>
              <w:top w:val="nil"/>
              <w:left w:val="single" w:sz="4" w:space="0" w:color="auto"/>
              <w:bottom w:val="single" w:sz="4" w:space="0" w:color="auto"/>
              <w:right w:val="single" w:sz="4" w:space="0" w:color="auto"/>
            </w:tcBorders>
            <w:shd w:val="clear" w:color="auto" w:fill="auto"/>
            <w:noWrap/>
            <w:vAlign w:val="bottom"/>
          </w:tcPr>
          <w:p w14:paraId="52DE140C"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 xml:space="preserve">אחוז 4 </w:t>
            </w:r>
            <w:proofErr w:type="spellStart"/>
            <w:r w:rsidRPr="00344976">
              <w:rPr>
                <w:rFonts w:cs="Arial"/>
                <w:color w:val="000000"/>
                <w:kern w:val="2"/>
                <w:rtl/>
                <w:lang w:eastAsia="en-US"/>
                <w14:ligatures w14:val="standardContextual"/>
              </w:rPr>
              <w:t>יח"ל</w:t>
            </w:r>
            <w:proofErr w:type="spellEnd"/>
            <w:r w:rsidRPr="00344976">
              <w:rPr>
                <w:rFonts w:cs="Arial"/>
                <w:color w:val="000000"/>
                <w:kern w:val="2"/>
                <w:rtl/>
                <w:lang w:eastAsia="en-US"/>
                <w14:ligatures w14:val="standardContextual"/>
              </w:rPr>
              <w:t xml:space="preserve"> </w:t>
            </w:r>
            <w:r w:rsidRPr="00344976">
              <w:rPr>
                <w:rFonts w:cs="Arial" w:hint="cs"/>
                <w:color w:val="000000"/>
                <w:kern w:val="2"/>
                <w:rtl/>
                <w:lang w:eastAsia="en-US"/>
                <w14:ligatures w14:val="standardContextual"/>
              </w:rPr>
              <w:t>70-84</w:t>
            </w:r>
          </w:p>
        </w:tc>
        <w:tc>
          <w:tcPr>
            <w:tcW w:w="953" w:type="dxa"/>
            <w:tcBorders>
              <w:top w:val="nil"/>
              <w:left w:val="single" w:sz="4" w:space="0" w:color="auto"/>
              <w:bottom w:val="single" w:sz="4" w:space="0" w:color="auto"/>
              <w:right w:val="single" w:sz="4" w:space="0" w:color="auto"/>
            </w:tcBorders>
            <w:shd w:val="clear" w:color="auto" w:fill="FFFFFF"/>
            <w:noWrap/>
            <w:vAlign w:val="bottom"/>
          </w:tcPr>
          <w:p w14:paraId="2CB3E64E" w14:textId="77777777" w:rsidR="00344976" w:rsidRPr="00344976" w:rsidRDefault="00344976" w:rsidP="00344976">
            <w:pPr>
              <w:bidi w:val="0"/>
              <w:spacing w:line="240" w:lineRule="auto"/>
              <w:jc w:val="left"/>
              <w:rPr>
                <w:rFonts w:cs="Arial"/>
                <w:color w:val="000000"/>
                <w:kern w:val="2"/>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BDD6EE"/>
            <w:noWrap/>
            <w:vAlign w:val="bottom"/>
          </w:tcPr>
          <w:p w14:paraId="0C96FEED"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BDD6EE"/>
            <w:noWrap/>
            <w:vAlign w:val="bottom"/>
          </w:tcPr>
          <w:p w14:paraId="17BE939B"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ascii="Calibri" w:eastAsia="Calibri" w:hAnsi="Calibri" w:cs="Arial"/>
                <w:noProof/>
                <w:kern w:val="2"/>
                <w:lang w:eastAsia="en-US"/>
                <w14:ligatures w14:val="standardContextual"/>
              </w:rPr>
              <mc:AlternateContent>
                <mc:Choice Requires="wps">
                  <w:drawing>
                    <wp:anchor distT="0" distB="0" distL="114300" distR="114300" simplePos="0" relativeHeight="251658244" behindDoc="0" locked="0" layoutInCell="1" allowOverlap="1" wp14:anchorId="1D6C811E" wp14:editId="66A21CDC">
                      <wp:simplePos x="0" y="0"/>
                      <wp:positionH relativeFrom="column">
                        <wp:posOffset>-491490</wp:posOffset>
                      </wp:positionH>
                      <wp:positionV relativeFrom="paragraph">
                        <wp:posOffset>-521335</wp:posOffset>
                      </wp:positionV>
                      <wp:extent cx="1599565" cy="604520"/>
                      <wp:effectExtent l="0" t="0" r="19685" b="24130"/>
                      <wp:wrapNone/>
                      <wp:docPr id="17" name="TextBox 5"/>
                      <wp:cNvGraphicFramePr/>
                      <a:graphic xmlns:a="http://schemas.openxmlformats.org/drawingml/2006/main">
                        <a:graphicData uri="http://schemas.microsoft.com/office/word/2010/wordprocessingShape">
                          <wps:wsp>
                            <wps:cNvSpPr txBox="1"/>
                            <wps:spPr>
                              <a:xfrm>
                                <a:off x="0" y="0"/>
                                <a:ext cx="1599565" cy="604520"/>
                              </a:xfrm>
                              <a:prstGeom prst="rect">
                                <a:avLst/>
                              </a:prstGeom>
                              <a:solidFill>
                                <a:sysClr val="window" lastClr="FFFFFF"/>
                              </a:solidFill>
                              <a:ln w="9525" cmpd="sng">
                                <a:solidFill>
                                  <a:sysClr val="window" lastClr="FFFFFF">
                                    <a:shade val="50000"/>
                                  </a:sysClr>
                                </a:solidFill>
                              </a:ln>
                              <a:effectLst/>
                            </wps:spPr>
                            <wps:txbx>
                              <w:txbxContent>
                                <w:p w14:paraId="56878CBF" w14:textId="77777777" w:rsidR="00344976" w:rsidRPr="00344976" w:rsidRDefault="00344976" w:rsidP="00344976">
                                  <w:pPr>
                                    <w:pStyle w:val="NormalWeb"/>
                                    <w:bidi/>
                                    <w:spacing w:before="0" w:beforeAutospacing="0" w:after="0" w:afterAutospacing="0"/>
                                    <w:rPr>
                                      <w:rFonts w:ascii="Calibri" w:hAnsi="Arial" w:cs="Arial"/>
                                      <w:color w:val="000000"/>
                                      <w:sz w:val="14"/>
                                      <w:szCs w:val="14"/>
                                      <w:rtl/>
                                    </w:rPr>
                                  </w:pPr>
                                  <w:r w:rsidRPr="00344976">
                                    <w:rPr>
                                      <w:rFonts w:ascii="Calibri" w:hAnsi="Calibri" w:cs="Arial"/>
                                      <w:color w:val="000000"/>
                                      <w:sz w:val="14"/>
                                      <w:szCs w:val="14"/>
                                      <w:rtl/>
                                    </w:rPr>
                                    <w:t xml:space="preserve">        מחשבים </w:t>
                                  </w:r>
                                  <w:r w:rsidRPr="00344976">
                                    <w:rPr>
                                      <w:rFonts w:ascii="Calibri" w:hAnsi="Calibri" w:cs="Arial" w:hint="cs"/>
                                      <w:color w:val="000000"/>
                                      <w:sz w:val="14"/>
                                      <w:szCs w:val="14"/>
                                      <w:rtl/>
                                    </w:rPr>
                                    <w:t xml:space="preserve">% </w:t>
                                  </w:r>
                                  <w:r w:rsidRPr="00344976">
                                    <w:rPr>
                                      <w:rFonts w:ascii="Calibri" w:hAnsi="Calibri" w:cs="Arial"/>
                                      <w:color w:val="000000"/>
                                      <w:sz w:val="14"/>
                                      <w:szCs w:val="14"/>
                                      <w:rtl/>
                                    </w:rPr>
                                    <w:t>ממוצע</w:t>
                                  </w:r>
                                  <w:r w:rsidRPr="00344976">
                                    <w:rPr>
                                      <w:rFonts w:ascii="Calibri" w:hAnsi="Calibri" w:cs="Arial" w:hint="cs"/>
                                      <w:color w:val="000000"/>
                                      <w:sz w:val="14"/>
                                      <w:szCs w:val="14"/>
                                      <w:rtl/>
                                    </w:rPr>
                                    <w:t>.</w:t>
                                  </w:r>
                                  <w:r w:rsidRPr="00344976">
                                    <w:rPr>
                                      <w:rFonts w:ascii="Calibri" w:hAnsi="Calibri" w:cs="Arial"/>
                                      <w:color w:val="000000"/>
                                      <w:sz w:val="14"/>
                                      <w:szCs w:val="14"/>
                                      <w:rtl/>
                                    </w:rPr>
                                    <w:t xml:space="preserve"> </w:t>
                                  </w:r>
                                  <w:r w:rsidRPr="00344976">
                                    <w:rPr>
                                      <w:rFonts w:ascii="Calibri" w:hAnsi="Arial" w:cs="Arial" w:hint="cs"/>
                                      <w:color w:val="000000"/>
                                      <w:sz w:val="14"/>
                                      <w:szCs w:val="14"/>
                                      <w:rtl/>
                                    </w:rPr>
                                    <w:t xml:space="preserve"> </w:t>
                                  </w:r>
                                </w:p>
                                <w:p w14:paraId="292F4D96" w14:textId="77777777" w:rsidR="00344976" w:rsidRPr="00B107B7" w:rsidRDefault="00344976" w:rsidP="00344976">
                                  <w:pPr>
                                    <w:pStyle w:val="NormalWeb"/>
                                    <w:bidi/>
                                    <w:spacing w:before="0" w:beforeAutospacing="0" w:after="0" w:afterAutospacing="0"/>
                                    <w:rPr>
                                      <w:sz w:val="16"/>
                                      <w:szCs w:val="16"/>
                                    </w:rPr>
                                  </w:pPr>
                                  <w:r w:rsidRPr="00344976">
                                    <w:rPr>
                                      <w:rFonts w:ascii="Calibri" w:hAnsi="Arial" w:cs="Arial"/>
                                      <w:color w:val="000000"/>
                                      <w:sz w:val="14"/>
                                      <w:szCs w:val="14"/>
                                      <w:rtl/>
                                    </w:rPr>
                                    <w:t xml:space="preserve">לדוג': ממוצע </w:t>
                                  </w:r>
                                  <w:r w:rsidRPr="00344976">
                                    <w:rPr>
                                      <w:rFonts w:ascii="Calibri" w:hAnsi="Arial" w:cs="Arial" w:hint="cs"/>
                                      <w:color w:val="000000"/>
                                      <w:sz w:val="14"/>
                                      <w:szCs w:val="14"/>
                                      <w:rtl/>
                                    </w:rPr>
                                    <w:t>10%</w:t>
                                  </w:r>
                                  <w:r>
                                    <w:rPr>
                                      <w:rFonts w:hint="cs"/>
                                      <w:sz w:val="16"/>
                                      <w:szCs w:val="16"/>
                                      <w:rtl/>
                                    </w:rPr>
                                    <w:t xml:space="preserve"> . בודקים האם נכלל במסגרת הגידור שנקבע או מחוצה לו ולפי זה נקבע הבנצ'מרק הסופי לתשלום.</w:t>
                                  </w:r>
                                </w:p>
                              </w:txbxContent>
                            </wps:txbx>
                            <wps:bodyPr vertOverflow="clip" horzOverflow="clip" wrap="square" rtlCol="1" anchor="t">
                              <a:noAutofit/>
                            </wps:bodyPr>
                          </wps:wsp>
                        </a:graphicData>
                      </a:graphic>
                      <wp14:sizeRelH relativeFrom="margin">
                        <wp14:pctWidth>0</wp14:pctWidth>
                      </wp14:sizeRelH>
                      <wp14:sizeRelV relativeFrom="margin">
                        <wp14:pctHeight>0</wp14:pctHeight>
                      </wp14:sizeRelV>
                    </wp:anchor>
                  </w:drawing>
                </mc:Choice>
                <mc:Fallback>
                  <w:pict>
                    <v:shape w14:anchorId="1D6C811E" id="_x0000_s1027" type="#_x0000_t202" style="position:absolute;left:0;text-align:left;margin-left:-38.7pt;margin-top:-41.05pt;width:125.95pt;height:47.6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" fillcolor="window" strokecolor="#bcbcbc">
                      <v:textbox>
                        <w:txbxContent>
                          <w:p w14:paraId="56878CBF" w14:textId="77777777" w:rsidR="00344976" w:rsidRPr="00344976" w:rsidRDefault="00344976" w:rsidP="00344976">
                            <w:pPr>
                              <w:pStyle w:val="NormalWeb"/>
                              <w:bidi/>
                              <w:spacing w:before="0" w:beforeAutospacing="0" w:after="0" w:afterAutospacing="0"/>
                              <w:rPr>
                                <w:rFonts w:ascii="Calibri" w:hAnsi="Arial" w:cs="Arial"/>
                                <w:color w:val="000000"/>
                                <w:sz w:val="14"/>
                                <w:szCs w:val="14"/>
                                <w:rtl/>
                              </w:rPr>
                            </w:pPr>
                            <w:r w:rsidRPr="00344976">
                              <w:rPr>
                                <w:rFonts w:ascii="Calibri" w:hAnsi="Calibri" w:cs="Arial"/>
                                <w:color w:val="000000"/>
                                <w:sz w:val="14"/>
                                <w:szCs w:val="14"/>
                                <w:rtl/>
                              </w:rPr>
                              <w:t xml:space="preserve">        מחשבים </w:t>
                            </w:r>
                            <w:r w:rsidRPr="00344976">
                              <w:rPr>
                                <w:rFonts w:ascii="Calibri" w:hAnsi="Calibri" w:cs="Arial" w:hint="cs"/>
                                <w:color w:val="000000"/>
                                <w:sz w:val="14"/>
                                <w:szCs w:val="14"/>
                                <w:rtl/>
                              </w:rPr>
                              <w:t xml:space="preserve">% </w:t>
                            </w:r>
                            <w:r w:rsidRPr="00344976">
                              <w:rPr>
                                <w:rFonts w:ascii="Calibri" w:hAnsi="Calibri" w:cs="Arial"/>
                                <w:color w:val="000000"/>
                                <w:sz w:val="14"/>
                                <w:szCs w:val="14"/>
                                <w:rtl/>
                              </w:rPr>
                              <w:t>ממוצע</w:t>
                            </w:r>
                            <w:r w:rsidRPr="00344976">
                              <w:rPr>
                                <w:rFonts w:ascii="Calibri" w:hAnsi="Calibri" w:cs="Arial" w:hint="cs"/>
                                <w:color w:val="000000"/>
                                <w:sz w:val="14"/>
                                <w:szCs w:val="14"/>
                                <w:rtl/>
                              </w:rPr>
                              <w:t>.</w:t>
                            </w:r>
                            <w:r w:rsidRPr="00344976">
                              <w:rPr>
                                <w:rFonts w:ascii="Calibri" w:hAnsi="Calibri" w:cs="Arial"/>
                                <w:color w:val="000000"/>
                                <w:sz w:val="14"/>
                                <w:szCs w:val="14"/>
                                <w:rtl/>
                              </w:rPr>
                              <w:t xml:space="preserve"> </w:t>
                            </w:r>
                            <w:r w:rsidRPr="00344976">
                              <w:rPr>
                                <w:rFonts w:ascii="Calibri" w:hAnsi="Arial" w:cs="Arial" w:hint="cs"/>
                                <w:color w:val="000000"/>
                                <w:sz w:val="14"/>
                                <w:szCs w:val="14"/>
                                <w:rtl/>
                              </w:rPr>
                              <w:t xml:space="preserve"> </w:t>
                            </w:r>
                          </w:p>
                          <w:p w14:paraId="292F4D96" w14:textId="77777777" w:rsidR="00344976" w:rsidRPr="00B107B7" w:rsidRDefault="00344976" w:rsidP="00344976">
                            <w:pPr>
                              <w:pStyle w:val="NormalWeb"/>
                              <w:bidi/>
                              <w:spacing w:before="0" w:beforeAutospacing="0" w:after="0" w:afterAutospacing="0"/>
                              <w:rPr>
                                <w:sz w:val="16"/>
                                <w:szCs w:val="16"/>
                              </w:rPr>
                            </w:pPr>
                            <w:r w:rsidRPr="00344976">
                              <w:rPr>
                                <w:rFonts w:ascii="Calibri" w:hAnsi="Arial" w:cs="Arial"/>
                                <w:color w:val="000000"/>
                                <w:sz w:val="14"/>
                                <w:szCs w:val="14"/>
                                <w:rtl/>
                              </w:rPr>
                              <w:t xml:space="preserve">לדוג': ממוצע </w:t>
                            </w:r>
                            <w:r w:rsidRPr="00344976">
                              <w:rPr>
                                <w:rFonts w:ascii="Calibri" w:hAnsi="Arial" w:cs="Arial" w:hint="cs"/>
                                <w:color w:val="000000"/>
                                <w:sz w:val="14"/>
                                <w:szCs w:val="14"/>
                                <w:rtl/>
                              </w:rPr>
                              <w:t>10%</w:t>
                            </w:r>
                            <w:r>
                              <w:rPr>
                                <w:rFonts w:hint="cs"/>
                                <w:sz w:val="16"/>
                                <w:szCs w:val="16"/>
                                <w:rtl/>
                              </w:rPr>
                              <w:t xml:space="preserve"> . בודקים האם נכלל במסגרת הגידור שנקבע או מחוצה לו ולפי זה נקבע הבנצ'מרק הסופי לתשלום.</w:t>
                            </w:r>
                          </w:p>
                        </w:txbxContent>
                      </v:textbox>
                    </v:shape>
                  </w:pict>
                </mc:Fallback>
              </mc:AlternateContent>
            </w:r>
          </w:p>
        </w:tc>
        <w:tc>
          <w:tcPr>
            <w:tcW w:w="992" w:type="dxa"/>
            <w:tcBorders>
              <w:top w:val="nil"/>
              <w:left w:val="single" w:sz="4" w:space="0" w:color="auto"/>
              <w:bottom w:val="single" w:sz="4" w:space="0" w:color="auto"/>
              <w:right w:val="single" w:sz="4" w:space="0" w:color="auto"/>
            </w:tcBorders>
            <w:shd w:val="clear" w:color="auto" w:fill="BDD6EE"/>
            <w:noWrap/>
            <w:vAlign w:val="bottom"/>
          </w:tcPr>
          <w:p w14:paraId="05315C0E"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2835" w:type="dxa"/>
            <w:gridSpan w:val="3"/>
            <w:tcBorders>
              <w:top w:val="nil"/>
              <w:left w:val="single" w:sz="4" w:space="0" w:color="auto"/>
              <w:bottom w:val="single" w:sz="4" w:space="0" w:color="auto"/>
              <w:right w:val="single" w:sz="4" w:space="0" w:color="auto"/>
            </w:tcBorders>
            <w:shd w:val="clear" w:color="auto" w:fill="auto"/>
            <w:noWrap/>
            <w:vAlign w:val="bottom"/>
          </w:tcPr>
          <w:p w14:paraId="51A54825"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sz w:val="20"/>
                <w:szCs w:val="20"/>
                <w:rtl/>
                <w:lang w:eastAsia="en-US"/>
                <w14:ligatures w14:val="standardContextual"/>
              </w:rPr>
              <w:t xml:space="preserve">מס' תלמידי כיתה י' של אותו מחזור </w:t>
            </w:r>
            <w:r w:rsidRPr="00344976">
              <w:rPr>
                <w:rFonts w:cs="Arial" w:hint="cs"/>
                <w:color w:val="000000"/>
                <w:kern w:val="2"/>
                <w:sz w:val="20"/>
                <w:szCs w:val="20"/>
                <w:lang w:eastAsia="en-US"/>
                <w14:ligatures w14:val="standardContextual"/>
              </w:rPr>
              <w:t>X</w:t>
            </w:r>
            <w:r w:rsidRPr="00344976">
              <w:rPr>
                <w:rFonts w:cs="Arial" w:hint="cs"/>
                <w:color w:val="000000"/>
                <w:kern w:val="2"/>
                <w:sz w:val="20"/>
                <w:szCs w:val="20"/>
                <w:rtl/>
                <w:lang w:eastAsia="en-US"/>
                <w14:ligatures w14:val="standardContextual"/>
              </w:rPr>
              <w:t xml:space="preserve"> </w:t>
            </w:r>
            <w:proofErr w:type="spellStart"/>
            <w:r w:rsidRPr="00344976">
              <w:rPr>
                <w:rFonts w:cs="Arial" w:hint="cs"/>
                <w:color w:val="000000"/>
                <w:kern w:val="2"/>
                <w:sz w:val="20"/>
                <w:szCs w:val="20"/>
                <w:rtl/>
                <w:lang w:eastAsia="en-US"/>
                <w14:ligatures w14:val="standardContextual"/>
              </w:rPr>
              <w:t>בנצ'מרק</w:t>
            </w:r>
            <w:proofErr w:type="spellEnd"/>
            <w:r w:rsidRPr="00344976">
              <w:rPr>
                <w:rFonts w:cs="Arial" w:hint="cs"/>
                <w:color w:val="000000"/>
                <w:kern w:val="2"/>
                <w:sz w:val="20"/>
                <w:szCs w:val="20"/>
                <w:rtl/>
                <w:lang w:eastAsia="en-US"/>
                <w14:ligatures w14:val="standardContextual"/>
              </w:rPr>
              <w:t xml:space="preserve"> סופי לתשלום= מס' תלמידים צפוי, שמעבר לכך כל תלמיד נוסף ייחשב הצלחה (וישולם בהתאם למדד שנקבע)</w:t>
            </w:r>
            <w:r w:rsidRPr="00344976">
              <w:rPr>
                <w:rFonts w:cs="Arial" w:hint="cs"/>
                <w:color w:val="000000"/>
                <w:kern w:val="2"/>
                <w:rtl/>
                <w:lang w:eastAsia="en-US"/>
                <w14:ligatures w14:val="standardContextual"/>
              </w:rPr>
              <w:t>.</w:t>
            </w:r>
          </w:p>
        </w:tc>
        <w:tc>
          <w:tcPr>
            <w:tcW w:w="818" w:type="dxa"/>
            <w:tcBorders>
              <w:top w:val="nil"/>
              <w:left w:val="single" w:sz="4" w:space="0" w:color="auto"/>
              <w:bottom w:val="single" w:sz="4" w:space="0" w:color="auto"/>
              <w:right w:val="single" w:sz="4" w:space="0" w:color="auto"/>
            </w:tcBorders>
          </w:tcPr>
          <w:p w14:paraId="4CCDA316" w14:textId="77777777" w:rsidR="00344976" w:rsidRPr="00344976" w:rsidRDefault="00344976" w:rsidP="00344976">
            <w:pPr>
              <w:spacing w:line="240" w:lineRule="auto"/>
              <w:jc w:val="left"/>
              <w:rPr>
                <w:rFonts w:cs="Arial"/>
                <w:color w:val="000000"/>
                <w:kern w:val="2"/>
                <w:sz w:val="20"/>
                <w:szCs w:val="20"/>
                <w:rtl/>
                <w:lang w:eastAsia="en-US"/>
                <w14:ligatures w14:val="standardContextual"/>
              </w:rPr>
            </w:pPr>
          </w:p>
        </w:tc>
      </w:tr>
      <w:tr w:rsidR="00344976" w:rsidRPr="00344976" w14:paraId="1A922DEB" w14:textId="77777777" w:rsidTr="00344976">
        <w:trPr>
          <w:trHeight w:val="390"/>
        </w:trPr>
        <w:tc>
          <w:tcPr>
            <w:tcW w:w="2402" w:type="dxa"/>
            <w:tcBorders>
              <w:top w:val="nil"/>
              <w:left w:val="single" w:sz="4" w:space="0" w:color="auto"/>
              <w:bottom w:val="single" w:sz="4" w:space="0" w:color="auto"/>
              <w:right w:val="single" w:sz="4" w:space="0" w:color="auto"/>
            </w:tcBorders>
            <w:shd w:val="clear" w:color="auto" w:fill="auto"/>
            <w:noWrap/>
            <w:vAlign w:val="bottom"/>
          </w:tcPr>
          <w:p w14:paraId="0F490097"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color w:val="000000"/>
                <w:kern w:val="2"/>
                <w:rtl/>
                <w:lang w:eastAsia="en-US"/>
                <w14:ligatures w14:val="standardContextual"/>
              </w:rPr>
              <w:t xml:space="preserve">אחוז 4 </w:t>
            </w:r>
            <w:proofErr w:type="spellStart"/>
            <w:r w:rsidRPr="00344976">
              <w:rPr>
                <w:rFonts w:cs="Arial"/>
                <w:color w:val="000000"/>
                <w:kern w:val="2"/>
                <w:rtl/>
                <w:lang w:eastAsia="en-US"/>
                <w14:ligatures w14:val="standardContextual"/>
              </w:rPr>
              <w:t>יח"ל</w:t>
            </w:r>
            <w:proofErr w:type="spellEnd"/>
            <w:r w:rsidRPr="00344976">
              <w:rPr>
                <w:rFonts w:cs="Arial"/>
                <w:color w:val="000000"/>
                <w:kern w:val="2"/>
                <w:rtl/>
                <w:lang w:eastAsia="en-US"/>
                <w14:ligatures w14:val="standardContextual"/>
              </w:rPr>
              <w:t xml:space="preserve"> </w:t>
            </w:r>
            <w:r w:rsidRPr="00344976">
              <w:rPr>
                <w:rFonts w:cs="Arial" w:hint="cs"/>
                <w:color w:val="000000"/>
                <w:kern w:val="2"/>
                <w:rtl/>
                <w:lang w:eastAsia="en-US"/>
                <w14:ligatures w14:val="standardContextual"/>
              </w:rPr>
              <w:t>85 ומעלה</w:t>
            </w:r>
          </w:p>
        </w:tc>
        <w:tc>
          <w:tcPr>
            <w:tcW w:w="953" w:type="dxa"/>
            <w:tcBorders>
              <w:top w:val="nil"/>
              <w:left w:val="single" w:sz="4" w:space="0" w:color="auto"/>
              <w:bottom w:val="single" w:sz="4" w:space="0" w:color="auto"/>
              <w:right w:val="single" w:sz="4" w:space="0" w:color="auto"/>
            </w:tcBorders>
            <w:shd w:val="clear" w:color="auto" w:fill="auto"/>
            <w:noWrap/>
            <w:vAlign w:val="bottom"/>
          </w:tcPr>
          <w:p w14:paraId="7EA86902" w14:textId="77777777" w:rsidR="00344976" w:rsidRPr="00344976" w:rsidRDefault="00344976" w:rsidP="00344976">
            <w:pPr>
              <w:bidi w:val="0"/>
              <w:spacing w:line="240" w:lineRule="auto"/>
              <w:jc w:val="left"/>
              <w:rPr>
                <w:rFonts w:cs="Arial"/>
                <w:color w:val="000000"/>
                <w:kern w:val="2"/>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DEEAF6"/>
            <w:noWrap/>
            <w:vAlign w:val="bottom"/>
          </w:tcPr>
          <w:p w14:paraId="1DD16EDC"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DEEAF6"/>
            <w:noWrap/>
            <w:vAlign w:val="bottom"/>
          </w:tcPr>
          <w:p w14:paraId="0696AE97"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DEEAF6"/>
            <w:noWrap/>
            <w:vAlign w:val="bottom"/>
          </w:tcPr>
          <w:p w14:paraId="5DB480F7"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2835" w:type="dxa"/>
            <w:gridSpan w:val="3"/>
            <w:tcBorders>
              <w:top w:val="nil"/>
              <w:left w:val="single" w:sz="4" w:space="0" w:color="auto"/>
              <w:bottom w:val="single" w:sz="4" w:space="0" w:color="auto"/>
              <w:right w:val="single" w:sz="4" w:space="0" w:color="auto"/>
            </w:tcBorders>
            <w:shd w:val="clear" w:color="auto" w:fill="auto"/>
            <w:noWrap/>
            <w:vAlign w:val="bottom"/>
          </w:tcPr>
          <w:p w14:paraId="70C460B7" w14:textId="77777777" w:rsidR="00344976" w:rsidRPr="00344976" w:rsidRDefault="00344976" w:rsidP="00344976">
            <w:pPr>
              <w:spacing w:line="240" w:lineRule="auto"/>
              <w:jc w:val="center"/>
              <w:rPr>
                <w:rFonts w:cs="Arial"/>
                <w:color w:val="000000"/>
                <w:kern w:val="2"/>
                <w:rtl/>
                <w:lang w:eastAsia="en-US"/>
                <w14:ligatures w14:val="standardContextual"/>
              </w:rPr>
            </w:pPr>
            <w:r w:rsidRPr="00344976">
              <w:rPr>
                <w:rFonts w:cs="Arial" w:hint="cs"/>
                <w:color w:val="000000"/>
                <w:kern w:val="2"/>
                <w:rtl/>
                <w:lang w:eastAsia="en-US"/>
                <w14:ligatures w14:val="standardContextual"/>
              </w:rPr>
              <w:t>"</w:t>
            </w:r>
          </w:p>
        </w:tc>
        <w:tc>
          <w:tcPr>
            <w:tcW w:w="818" w:type="dxa"/>
            <w:tcBorders>
              <w:top w:val="nil"/>
              <w:left w:val="single" w:sz="4" w:space="0" w:color="auto"/>
              <w:bottom w:val="single" w:sz="4" w:space="0" w:color="auto"/>
              <w:right w:val="single" w:sz="4" w:space="0" w:color="auto"/>
            </w:tcBorders>
          </w:tcPr>
          <w:p w14:paraId="38BF3648" w14:textId="77777777" w:rsidR="00344976" w:rsidRPr="00344976" w:rsidRDefault="00344976" w:rsidP="00344976">
            <w:pPr>
              <w:spacing w:line="240" w:lineRule="auto"/>
              <w:jc w:val="center"/>
              <w:rPr>
                <w:rFonts w:cs="Arial"/>
                <w:color w:val="000000"/>
                <w:kern w:val="2"/>
                <w:rtl/>
                <w:lang w:eastAsia="en-US"/>
                <w14:ligatures w14:val="standardContextual"/>
              </w:rPr>
            </w:pPr>
          </w:p>
        </w:tc>
      </w:tr>
      <w:tr w:rsidR="00344976" w:rsidRPr="00344976" w14:paraId="2C22F641" w14:textId="77777777" w:rsidTr="00344976">
        <w:trPr>
          <w:trHeight w:val="390"/>
        </w:trPr>
        <w:tc>
          <w:tcPr>
            <w:tcW w:w="2402" w:type="dxa"/>
            <w:tcBorders>
              <w:top w:val="nil"/>
              <w:left w:val="single" w:sz="4" w:space="0" w:color="auto"/>
              <w:bottom w:val="single" w:sz="4" w:space="0" w:color="auto"/>
              <w:right w:val="single" w:sz="4" w:space="0" w:color="auto"/>
            </w:tcBorders>
            <w:shd w:val="clear" w:color="auto" w:fill="auto"/>
            <w:noWrap/>
            <w:vAlign w:val="bottom"/>
          </w:tcPr>
          <w:p w14:paraId="74F847F7"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 xml:space="preserve">אחוז 5 </w:t>
            </w:r>
            <w:proofErr w:type="spellStart"/>
            <w:r w:rsidRPr="00344976">
              <w:rPr>
                <w:rFonts w:cs="Arial" w:hint="cs"/>
                <w:color w:val="000000"/>
                <w:kern w:val="2"/>
                <w:rtl/>
                <w:lang w:eastAsia="en-US"/>
                <w14:ligatures w14:val="standardContextual"/>
              </w:rPr>
              <w:t>יח"ל</w:t>
            </w:r>
            <w:proofErr w:type="spellEnd"/>
            <w:r w:rsidRPr="00344976">
              <w:rPr>
                <w:rFonts w:cs="Arial" w:hint="cs"/>
                <w:color w:val="000000"/>
                <w:kern w:val="2"/>
                <w:rtl/>
                <w:lang w:eastAsia="en-US"/>
                <w14:ligatures w14:val="standardContextual"/>
              </w:rPr>
              <w:t xml:space="preserve"> 55-69</w:t>
            </w:r>
          </w:p>
        </w:tc>
        <w:tc>
          <w:tcPr>
            <w:tcW w:w="953" w:type="dxa"/>
            <w:tcBorders>
              <w:top w:val="nil"/>
              <w:left w:val="single" w:sz="4" w:space="0" w:color="auto"/>
              <w:bottom w:val="single" w:sz="4" w:space="0" w:color="auto"/>
              <w:right w:val="single" w:sz="4" w:space="0" w:color="auto"/>
            </w:tcBorders>
            <w:shd w:val="clear" w:color="auto" w:fill="auto"/>
            <w:noWrap/>
            <w:vAlign w:val="bottom"/>
          </w:tcPr>
          <w:p w14:paraId="73EDC663" w14:textId="77777777" w:rsidR="00344976" w:rsidRPr="00344976" w:rsidRDefault="00344976" w:rsidP="00344976">
            <w:pPr>
              <w:bidi w:val="0"/>
              <w:spacing w:line="240" w:lineRule="auto"/>
              <w:jc w:val="left"/>
              <w:rPr>
                <w:rFonts w:cs="Arial"/>
                <w:color w:val="000000"/>
                <w:kern w:val="2"/>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2E74B5"/>
            <w:noWrap/>
            <w:vAlign w:val="bottom"/>
          </w:tcPr>
          <w:p w14:paraId="03E0C751"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2E74B5"/>
            <w:noWrap/>
            <w:vAlign w:val="bottom"/>
          </w:tcPr>
          <w:p w14:paraId="614B31EF"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2E74B5"/>
            <w:noWrap/>
            <w:vAlign w:val="bottom"/>
          </w:tcPr>
          <w:p w14:paraId="1CC790EB"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2835" w:type="dxa"/>
            <w:gridSpan w:val="3"/>
            <w:tcBorders>
              <w:top w:val="nil"/>
              <w:left w:val="single" w:sz="4" w:space="0" w:color="auto"/>
              <w:bottom w:val="single" w:sz="4" w:space="0" w:color="auto"/>
              <w:right w:val="single" w:sz="4" w:space="0" w:color="auto"/>
            </w:tcBorders>
            <w:shd w:val="clear" w:color="auto" w:fill="auto"/>
            <w:noWrap/>
            <w:vAlign w:val="bottom"/>
          </w:tcPr>
          <w:p w14:paraId="2F0F3AD9" w14:textId="77777777" w:rsidR="00344976" w:rsidRPr="00344976" w:rsidRDefault="00344976" w:rsidP="00344976">
            <w:pPr>
              <w:spacing w:line="240" w:lineRule="auto"/>
              <w:jc w:val="center"/>
              <w:rPr>
                <w:rFonts w:cs="Arial"/>
                <w:color w:val="000000"/>
                <w:kern w:val="2"/>
                <w:rtl/>
                <w:lang w:eastAsia="en-US"/>
                <w14:ligatures w14:val="standardContextual"/>
              </w:rPr>
            </w:pPr>
            <w:r w:rsidRPr="00344976">
              <w:rPr>
                <w:rFonts w:cs="Arial" w:hint="cs"/>
                <w:color w:val="000000"/>
                <w:kern w:val="2"/>
                <w:rtl/>
                <w:lang w:eastAsia="en-US"/>
                <w14:ligatures w14:val="standardContextual"/>
              </w:rPr>
              <w:t>"</w:t>
            </w:r>
          </w:p>
        </w:tc>
        <w:tc>
          <w:tcPr>
            <w:tcW w:w="818" w:type="dxa"/>
            <w:tcBorders>
              <w:top w:val="nil"/>
              <w:left w:val="single" w:sz="4" w:space="0" w:color="auto"/>
              <w:bottom w:val="single" w:sz="4" w:space="0" w:color="auto"/>
              <w:right w:val="single" w:sz="4" w:space="0" w:color="auto"/>
            </w:tcBorders>
          </w:tcPr>
          <w:p w14:paraId="76516880" w14:textId="77777777" w:rsidR="00344976" w:rsidRPr="00344976" w:rsidRDefault="00344976" w:rsidP="00344976">
            <w:pPr>
              <w:spacing w:line="240" w:lineRule="auto"/>
              <w:jc w:val="center"/>
              <w:rPr>
                <w:rFonts w:cs="Arial"/>
                <w:color w:val="000000"/>
                <w:kern w:val="2"/>
                <w:rtl/>
                <w:lang w:eastAsia="en-US"/>
                <w14:ligatures w14:val="standardContextual"/>
              </w:rPr>
            </w:pPr>
          </w:p>
        </w:tc>
      </w:tr>
      <w:tr w:rsidR="00344976" w:rsidRPr="00344976" w14:paraId="79A615C3" w14:textId="77777777" w:rsidTr="00344976">
        <w:trPr>
          <w:trHeight w:val="390"/>
        </w:trPr>
        <w:tc>
          <w:tcPr>
            <w:tcW w:w="2402" w:type="dxa"/>
            <w:tcBorders>
              <w:top w:val="nil"/>
              <w:left w:val="single" w:sz="4" w:space="0" w:color="auto"/>
              <w:bottom w:val="single" w:sz="4" w:space="0" w:color="auto"/>
              <w:right w:val="single" w:sz="4" w:space="0" w:color="auto"/>
            </w:tcBorders>
            <w:shd w:val="clear" w:color="auto" w:fill="auto"/>
            <w:noWrap/>
            <w:vAlign w:val="bottom"/>
          </w:tcPr>
          <w:p w14:paraId="544DE9EA"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 xml:space="preserve">אחוז 5 </w:t>
            </w:r>
            <w:proofErr w:type="spellStart"/>
            <w:r w:rsidRPr="00344976">
              <w:rPr>
                <w:rFonts w:cs="Arial" w:hint="cs"/>
                <w:color w:val="000000"/>
                <w:kern w:val="2"/>
                <w:rtl/>
                <w:lang w:eastAsia="en-US"/>
                <w14:ligatures w14:val="standardContextual"/>
              </w:rPr>
              <w:t>יח"ל</w:t>
            </w:r>
            <w:proofErr w:type="spellEnd"/>
            <w:r w:rsidRPr="00344976">
              <w:rPr>
                <w:rFonts w:cs="Arial" w:hint="cs"/>
                <w:color w:val="000000"/>
                <w:kern w:val="2"/>
                <w:rtl/>
                <w:lang w:eastAsia="en-US"/>
                <w14:ligatures w14:val="standardContextual"/>
              </w:rPr>
              <w:t xml:space="preserve"> 70-84</w:t>
            </w:r>
          </w:p>
        </w:tc>
        <w:tc>
          <w:tcPr>
            <w:tcW w:w="953" w:type="dxa"/>
            <w:tcBorders>
              <w:top w:val="nil"/>
              <w:left w:val="single" w:sz="4" w:space="0" w:color="auto"/>
              <w:bottom w:val="single" w:sz="4" w:space="0" w:color="auto"/>
              <w:right w:val="single" w:sz="4" w:space="0" w:color="auto"/>
            </w:tcBorders>
            <w:shd w:val="clear" w:color="auto" w:fill="auto"/>
            <w:noWrap/>
            <w:vAlign w:val="bottom"/>
          </w:tcPr>
          <w:p w14:paraId="4C1388BA" w14:textId="77777777" w:rsidR="00344976" w:rsidRPr="00344976" w:rsidRDefault="00344976" w:rsidP="00344976">
            <w:pPr>
              <w:bidi w:val="0"/>
              <w:spacing w:line="240" w:lineRule="auto"/>
              <w:jc w:val="left"/>
              <w:rPr>
                <w:rFonts w:cs="Arial"/>
                <w:color w:val="000000"/>
                <w:kern w:val="2"/>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1F4E79"/>
            <w:noWrap/>
            <w:vAlign w:val="bottom"/>
          </w:tcPr>
          <w:p w14:paraId="247135CB"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1F4E79"/>
            <w:noWrap/>
            <w:vAlign w:val="bottom"/>
          </w:tcPr>
          <w:p w14:paraId="262967A4"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1F4E79"/>
            <w:noWrap/>
            <w:vAlign w:val="bottom"/>
          </w:tcPr>
          <w:p w14:paraId="1D79CF94"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2835" w:type="dxa"/>
            <w:gridSpan w:val="3"/>
            <w:tcBorders>
              <w:top w:val="nil"/>
              <w:left w:val="single" w:sz="4" w:space="0" w:color="auto"/>
              <w:bottom w:val="single" w:sz="4" w:space="0" w:color="auto"/>
              <w:right w:val="single" w:sz="4" w:space="0" w:color="auto"/>
            </w:tcBorders>
            <w:shd w:val="clear" w:color="auto" w:fill="auto"/>
            <w:noWrap/>
            <w:vAlign w:val="bottom"/>
          </w:tcPr>
          <w:p w14:paraId="651D21CD" w14:textId="77777777" w:rsidR="00344976" w:rsidRPr="00344976" w:rsidRDefault="00344976" w:rsidP="00344976">
            <w:pPr>
              <w:spacing w:line="240" w:lineRule="auto"/>
              <w:jc w:val="center"/>
              <w:rPr>
                <w:rFonts w:cs="Arial"/>
                <w:color w:val="000000"/>
                <w:kern w:val="2"/>
                <w:rtl/>
                <w:lang w:eastAsia="en-US"/>
                <w14:ligatures w14:val="standardContextual"/>
              </w:rPr>
            </w:pPr>
            <w:r w:rsidRPr="00344976">
              <w:rPr>
                <w:rFonts w:cs="Arial" w:hint="cs"/>
                <w:color w:val="000000"/>
                <w:kern w:val="2"/>
                <w:rtl/>
                <w:lang w:eastAsia="en-US"/>
                <w14:ligatures w14:val="standardContextual"/>
              </w:rPr>
              <w:t>"</w:t>
            </w:r>
          </w:p>
        </w:tc>
        <w:tc>
          <w:tcPr>
            <w:tcW w:w="818" w:type="dxa"/>
            <w:tcBorders>
              <w:top w:val="nil"/>
              <w:left w:val="single" w:sz="4" w:space="0" w:color="auto"/>
              <w:bottom w:val="single" w:sz="4" w:space="0" w:color="auto"/>
              <w:right w:val="single" w:sz="4" w:space="0" w:color="auto"/>
            </w:tcBorders>
          </w:tcPr>
          <w:p w14:paraId="29A6A8CA" w14:textId="77777777" w:rsidR="00344976" w:rsidRPr="00344976" w:rsidRDefault="00344976" w:rsidP="00344976">
            <w:pPr>
              <w:spacing w:line="240" w:lineRule="auto"/>
              <w:jc w:val="center"/>
              <w:rPr>
                <w:rFonts w:cs="Arial"/>
                <w:color w:val="000000"/>
                <w:kern w:val="2"/>
                <w:rtl/>
                <w:lang w:eastAsia="en-US"/>
                <w14:ligatures w14:val="standardContextual"/>
              </w:rPr>
            </w:pPr>
          </w:p>
        </w:tc>
      </w:tr>
      <w:tr w:rsidR="00344976" w:rsidRPr="00344976" w14:paraId="29D3A5D1" w14:textId="77777777" w:rsidTr="00690D6D">
        <w:trPr>
          <w:trHeight w:val="390"/>
        </w:trPr>
        <w:tc>
          <w:tcPr>
            <w:tcW w:w="2402" w:type="dxa"/>
            <w:tcBorders>
              <w:top w:val="nil"/>
              <w:left w:val="single" w:sz="4" w:space="0" w:color="auto"/>
              <w:bottom w:val="single" w:sz="4" w:space="0" w:color="auto"/>
              <w:right w:val="single" w:sz="4" w:space="0" w:color="auto"/>
            </w:tcBorders>
            <w:shd w:val="clear" w:color="auto" w:fill="auto"/>
            <w:noWrap/>
            <w:vAlign w:val="bottom"/>
          </w:tcPr>
          <w:p w14:paraId="739DC582" w14:textId="77777777" w:rsidR="00344976" w:rsidRPr="00344976" w:rsidRDefault="00344976" w:rsidP="00344976">
            <w:pPr>
              <w:spacing w:line="240" w:lineRule="auto"/>
              <w:jc w:val="left"/>
              <w:rPr>
                <w:rFonts w:cs="Arial"/>
                <w:color w:val="000000"/>
                <w:kern w:val="2"/>
                <w:rtl/>
                <w:lang w:eastAsia="en-US"/>
                <w14:ligatures w14:val="standardContextual"/>
              </w:rPr>
            </w:pPr>
            <w:r w:rsidRPr="00344976">
              <w:rPr>
                <w:rFonts w:cs="Arial" w:hint="cs"/>
                <w:color w:val="000000"/>
                <w:kern w:val="2"/>
                <w:rtl/>
                <w:lang w:eastAsia="en-US"/>
                <w14:ligatures w14:val="standardContextual"/>
              </w:rPr>
              <w:t xml:space="preserve">אחוז 5 </w:t>
            </w:r>
            <w:proofErr w:type="spellStart"/>
            <w:r w:rsidRPr="00344976">
              <w:rPr>
                <w:rFonts w:cs="Arial" w:hint="cs"/>
                <w:color w:val="000000"/>
                <w:kern w:val="2"/>
                <w:rtl/>
                <w:lang w:eastAsia="en-US"/>
                <w14:ligatures w14:val="standardContextual"/>
              </w:rPr>
              <w:t>יח"ל</w:t>
            </w:r>
            <w:proofErr w:type="spellEnd"/>
            <w:r w:rsidRPr="00344976">
              <w:rPr>
                <w:rFonts w:cs="Arial" w:hint="cs"/>
                <w:color w:val="000000"/>
                <w:kern w:val="2"/>
                <w:rtl/>
                <w:lang w:eastAsia="en-US"/>
                <w14:ligatures w14:val="standardContextual"/>
              </w:rPr>
              <w:t xml:space="preserve"> 85 ומעלה</w:t>
            </w:r>
          </w:p>
        </w:tc>
        <w:tc>
          <w:tcPr>
            <w:tcW w:w="953" w:type="dxa"/>
            <w:tcBorders>
              <w:top w:val="nil"/>
              <w:left w:val="single" w:sz="4" w:space="0" w:color="auto"/>
              <w:bottom w:val="single" w:sz="4" w:space="0" w:color="auto"/>
              <w:right w:val="single" w:sz="4" w:space="0" w:color="auto"/>
            </w:tcBorders>
            <w:shd w:val="clear" w:color="auto" w:fill="auto"/>
            <w:noWrap/>
            <w:vAlign w:val="bottom"/>
          </w:tcPr>
          <w:p w14:paraId="06AF0D2F" w14:textId="77777777" w:rsidR="00344976" w:rsidRPr="00344976" w:rsidRDefault="00344976" w:rsidP="00344976">
            <w:pPr>
              <w:bidi w:val="0"/>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002060"/>
            <w:noWrap/>
            <w:vAlign w:val="bottom"/>
          </w:tcPr>
          <w:p w14:paraId="0499686B" w14:textId="77777777" w:rsidR="00344976" w:rsidRPr="00344976" w:rsidRDefault="00344976" w:rsidP="00344976">
            <w:pPr>
              <w:spacing w:line="240" w:lineRule="auto"/>
              <w:jc w:val="left"/>
              <w:rPr>
                <w:rFonts w:cs="Arial"/>
                <w:color w:val="000000"/>
                <w:kern w:val="2"/>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002060"/>
            <w:noWrap/>
            <w:vAlign w:val="bottom"/>
          </w:tcPr>
          <w:p w14:paraId="0C478806"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992" w:type="dxa"/>
            <w:tcBorders>
              <w:top w:val="nil"/>
              <w:left w:val="single" w:sz="4" w:space="0" w:color="auto"/>
              <w:bottom w:val="single" w:sz="4" w:space="0" w:color="auto"/>
              <w:right w:val="single" w:sz="4" w:space="0" w:color="auto"/>
            </w:tcBorders>
            <w:shd w:val="clear" w:color="auto" w:fill="002060"/>
            <w:noWrap/>
            <w:vAlign w:val="bottom"/>
          </w:tcPr>
          <w:p w14:paraId="2F39F5AB" w14:textId="77777777" w:rsidR="00344976" w:rsidRPr="00344976" w:rsidRDefault="00344976" w:rsidP="00344976">
            <w:pPr>
              <w:spacing w:line="240" w:lineRule="auto"/>
              <w:jc w:val="left"/>
              <w:rPr>
                <w:rFonts w:cs="Arial"/>
                <w:color w:val="000000"/>
                <w:kern w:val="2"/>
                <w:rtl/>
                <w:lang w:eastAsia="en-US"/>
                <w14:ligatures w14:val="standardContextual"/>
              </w:rPr>
            </w:pPr>
          </w:p>
        </w:tc>
        <w:tc>
          <w:tcPr>
            <w:tcW w:w="2835" w:type="dxa"/>
            <w:gridSpan w:val="3"/>
            <w:tcBorders>
              <w:top w:val="nil"/>
              <w:left w:val="single" w:sz="4" w:space="0" w:color="auto"/>
              <w:bottom w:val="single" w:sz="4" w:space="0" w:color="auto"/>
              <w:right w:val="single" w:sz="4" w:space="0" w:color="auto"/>
            </w:tcBorders>
            <w:shd w:val="clear" w:color="auto" w:fill="auto"/>
            <w:noWrap/>
            <w:vAlign w:val="bottom"/>
          </w:tcPr>
          <w:p w14:paraId="5D927065" w14:textId="77777777" w:rsidR="00344976" w:rsidRPr="00344976" w:rsidRDefault="00344976" w:rsidP="00344976">
            <w:pPr>
              <w:bidi w:val="0"/>
              <w:spacing w:line="240" w:lineRule="auto"/>
              <w:jc w:val="left"/>
              <w:rPr>
                <w:rFonts w:cs="Arial"/>
                <w:color w:val="000000"/>
                <w:kern w:val="2"/>
                <w:lang w:eastAsia="en-US"/>
                <w14:ligatures w14:val="standardContextual"/>
              </w:rPr>
            </w:pPr>
            <w:r w:rsidRPr="00344976">
              <w:rPr>
                <w:rFonts w:cs="Arial"/>
                <w:color w:val="000000"/>
                <w:kern w:val="2"/>
                <w:lang w:eastAsia="en-US"/>
                <w14:ligatures w14:val="standardContextual"/>
              </w:rPr>
              <w:t> </w:t>
            </w:r>
          </w:p>
          <w:p w14:paraId="55EEB346" w14:textId="77777777" w:rsidR="00344976" w:rsidRPr="00344976" w:rsidRDefault="00344976" w:rsidP="00344976">
            <w:pPr>
              <w:bidi w:val="0"/>
              <w:spacing w:line="240" w:lineRule="auto"/>
              <w:jc w:val="center"/>
              <w:rPr>
                <w:rFonts w:cs="Arial"/>
                <w:color w:val="000000"/>
                <w:kern w:val="2"/>
                <w:lang w:eastAsia="en-US"/>
                <w14:ligatures w14:val="standardContextual"/>
              </w:rPr>
            </w:pPr>
            <w:r w:rsidRPr="00344976">
              <w:rPr>
                <w:rFonts w:cs="Arial"/>
                <w:color w:val="000000"/>
                <w:kern w:val="2"/>
                <w:lang w:eastAsia="en-US"/>
                <w14:ligatures w14:val="standardContextual"/>
              </w:rPr>
              <w:t>"</w:t>
            </w:r>
          </w:p>
        </w:tc>
        <w:tc>
          <w:tcPr>
            <w:tcW w:w="818" w:type="dxa"/>
            <w:tcBorders>
              <w:top w:val="nil"/>
              <w:left w:val="single" w:sz="4" w:space="0" w:color="auto"/>
              <w:bottom w:val="single" w:sz="4" w:space="0" w:color="auto"/>
              <w:right w:val="single" w:sz="4" w:space="0" w:color="auto"/>
            </w:tcBorders>
          </w:tcPr>
          <w:p w14:paraId="41606370" w14:textId="77777777" w:rsidR="00344976" w:rsidRPr="00344976" w:rsidRDefault="00344976" w:rsidP="00344976">
            <w:pPr>
              <w:bidi w:val="0"/>
              <w:spacing w:line="240" w:lineRule="auto"/>
              <w:jc w:val="left"/>
              <w:rPr>
                <w:rFonts w:cs="Arial"/>
                <w:color w:val="000000"/>
                <w:kern w:val="2"/>
                <w:lang w:eastAsia="en-US"/>
                <w14:ligatures w14:val="standardContextual"/>
              </w:rPr>
            </w:pPr>
          </w:p>
        </w:tc>
      </w:tr>
    </w:tbl>
    <w:p w14:paraId="378D0C82" w14:textId="77777777" w:rsidR="00344976" w:rsidRPr="00344976" w:rsidRDefault="00344976" w:rsidP="00344976">
      <w:pPr>
        <w:spacing w:after="160" w:line="259" w:lineRule="auto"/>
        <w:jc w:val="left"/>
        <w:rPr>
          <w:rFonts w:ascii="Calibri" w:eastAsia="Calibri" w:hAnsi="Calibri" w:cs="Arial"/>
          <w:kern w:val="2"/>
          <w:lang w:eastAsia="en-US"/>
          <w14:ligatures w14:val="standardContextual"/>
        </w:rPr>
      </w:pPr>
      <w:r w:rsidRPr="00344976">
        <w:rPr>
          <w:rFonts w:ascii="Calibri" w:eastAsia="Calibri" w:hAnsi="Calibri" w:cs="Arial"/>
          <w:noProof/>
          <w:kern w:val="2"/>
          <w:rtl/>
          <w:lang w:eastAsia="en-US"/>
          <w14:ligatures w14:val="standardContextual"/>
        </w:rPr>
        <mc:AlternateContent>
          <mc:Choice Requires="wps">
            <w:drawing>
              <wp:anchor distT="45720" distB="45720" distL="114300" distR="114300" simplePos="0" relativeHeight="251658245" behindDoc="0" locked="0" layoutInCell="1" allowOverlap="1" wp14:anchorId="743A1044" wp14:editId="3E0E79E4">
                <wp:simplePos x="0" y="0"/>
                <wp:positionH relativeFrom="leftMargin">
                  <wp:align>right</wp:align>
                </wp:positionH>
                <wp:positionV relativeFrom="paragraph">
                  <wp:posOffset>1443355</wp:posOffset>
                </wp:positionV>
                <wp:extent cx="1117600" cy="3648075"/>
                <wp:effectExtent l="0" t="0" r="25400" b="2857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17600" cy="3648075"/>
                        </a:xfrm>
                        <a:prstGeom prst="rect">
                          <a:avLst/>
                        </a:prstGeom>
                        <a:solidFill>
                          <a:srgbClr val="FFFFFF"/>
                        </a:solidFill>
                        <a:ln w="9525">
                          <a:solidFill>
                            <a:srgbClr val="000000"/>
                          </a:solidFill>
                          <a:miter lim="800000"/>
                          <a:headEnd/>
                          <a:tailEnd/>
                        </a:ln>
                      </wps:spPr>
                      <wps:txbx>
                        <w:txbxContent>
                          <w:p w14:paraId="66221890" w14:textId="77777777" w:rsidR="00344976" w:rsidRPr="003C0966" w:rsidRDefault="00344976" w:rsidP="00344976">
                            <w:pPr>
                              <w:rPr>
                                <w:sz w:val="16"/>
                                <w:szCs w:val="16"/>
                                <w:rtl/>
                              </w:rPr>
                            </w:pPr>
                            <w:r>
                              <w:rPr>
                                <w:rFonts w:hint="cs"/>
                                <w:sz w:val="16"/>
                                <w:szCs w:val="16"/>
                                <w:rtl/>
                              </w:rPr>
                              <w:t>לדוג': 300 ילדים בתשפ"ז</w:t>
                            </w:r>
                            <w:r w:rsidRPr="003C0966">
                              <w:rPr>
                                <w:rFonts w:hint="cs"/>
                                <w:sz w:val="16"/>
                                <w:szCs w:val="16"/>
                                <w:rtl/>
                              </w:rPr>
                              <w:t xml:space="preserve"> בכיתה י'.</w:t>
                            </w:r>
                          </w:p>
                          <w:p w14:paraId="4515410D" w14:textId="77777777" w:rsidR="00344976" w:rsidRPr="003C0966" w:rsidRDefault="00344976" w:rsidP="00344976">
                            <w:pPr>
                              <w:rPr>
                                <w:sz w:val="16"/>
                                <w:szCs w:val="16"/>
                                <w:rtl/>
                              </w:rPr>
                            </w:pPr>
                            <w:r w:rsidRPr="003C0966">
                              <w:rPr>
                                <w:rFonts w:hint="cs"/>
                                <w:sz w:val="16"/>
                                <w:szCs w:val="16"/>
                                <w:rtl/>
                              </w:rPr>
                              <w:t xml:space="preserve">300*5%=15 </w:t>
                            </w:r>
                            <w:r>
                              <w:rPr>
                                <w:rFonts w:hint="cs"/>
                                <w:sz w:val="16"/>
                                <w:szCs w:val="16"/>
                                <w:rtl/>
                              </w:rPr>
                              <w:t>15</w:t>
                            </w:r>
                            <w:r w:rsidRPr="003C0966">
                              <w:rPr>
                                <w:rFonts w:hint="cs"/>
                                <w:sz w:val="16"/>
                                <w:szCs w:val="16"/>
                                <w:rtl/>
                              </w:rPr>
                              <w:t>תלמידים צפויים לקבל ב4 יח"ל 60-69.</w:t>
                            </w:r>
                          </w:p>
                          <w:p w14:paraId="5B6D6969" w14:textId="77777777" w:rsidR="00344976" w:rsidRDefault="00344976" w:rsidP="00344976">
                            <w:pPr>
                              <w:rPr>
                                <w:sz w:val="16"/>
                                <w:szCs w:val="16"/>
                                <w:rtl/>
                              </w:rPr>
                            </w:pPr>
                            <w:r w:rsidRPr="003C0966">
                              <w:rPr>
                                <w:rFonts w:hint="cs"/>
                                <w:sz w:val="16"/>
                                <w:szCs w:val="16"/>
                                <w:rtl/>
                              </w:rPr>
                              <w:t>כל תלמיד מעבר לכך ייחשב הצלחה וישולם בגין הצלחה זו.</w:t>
                            </w:r>
                            <w:r>
                              <w:rPr>
                                <w:rFonts w:hint="cs"/>
                                <w:sz w:val="16"/>
                                <w:szCs w:val="16"/>
                                <w:rtl/>
                              </w:rPr>
                              <w:t xml:space="preserve"> </w:t>
                            </w:r>
                          </w:p>
                          <w:p w14:paraId="0F71CB3F" w14:textId="77777777" w:rsidR="00344976" w:rsidRDefault="00344976" w:rsidP="00344976">
                            <w:pPr>
                              <w:rPr>
                                <w:sz w:val="16"/>
                                <w:szCs w:val="16"/>
                                <w:rtl/>
                              </w:rPr>
                            </w:pPr>
                            <w:r>
                              <w:rPr>
                                <w:rFonts w:hint="cs"/>
                                <w:sz w:val="16"/>
                                <w:szCs w:val="16"/>
                                <w:rtl/>
                              </w:rPr>
                              <w:t>*במידה ובשל הגידור בנצ'מארק מקסימלי</w:t>
                            </w:r>
                            <w:r w:rsidRPr="0030276F">
                              <w:rPr>
                                <w:rFonts w:hint="cs"/>
                                <w:sz w:val="16"/>
                                <w:szCs w:val="16"/>
                                <w:rtl/>
                              </w:rPr>
                              <w:t xml:space="preserve"> </w:t>
                            </w:r>
                            <w:r>
                              <w:rPr>
                                <w:rFonts w:hint="cs"/>
                                <w:sz w:val="16"/>
                                <w:szCs w:val="16"/>
                                <w:rtl/>
                              </w:rPr>
                              <w:t>עומד על 4%. מכיוון ש 5%&gt; 4% החישוב ייעשה לפי בנצ'מרק של 4%. לפיכך 4%*300= 12 תלמידים.</w:t>
                            </w:r>
                          </w:p>
                          <w:p w14:paraId="1B8EEB28" w14:textId="77777777" w:rsidR="00344976" w:rsidRPr="003C0966" w:rsidRDefault="00344976" w:rsidP="00344976">
                            <w:pPr>
                              <w:rPr>
                                <w:sz w:val="16"/>
                                <w:szCs w:val="16"/>
                                <w:rt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3A1044" id="תיבת טקסט 2" o:spid="_x0000_s1028" type="#_x0000_t202" style="position:absolute;left:0;text-align:left;margin-left:36.8pt;margin-top:113.65pt;width:88pt;height:287.25pt;flip:x;z-index:251658245;visibility:visible;mso-wrap-style:square;mso-width-percent:0;mso-height-percent:0;mso-wrap-distance-left:9pt;mso-wrap-distance-top:3.6pt;mso-wrap-distance-right:9pt;mso-wrap-distance-bottom:3.6pt;mso-position-horizontal:right;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">
                <v:textbox>
                  <w:txbxContent>
                    <w:p w14:paraId="66221890" w14:textId="77777777" w:rsidR="00344976" w:rsidRPr="003C0966" w:rsidRDefault="00344976" w:rsidP="00344976">
                      <w:pPr>
                        <w:rPr>
                          <w:sz w:val="16"/>
                          <w:szCs w:val="16"/>
                          <w:rtl/>
                        </w:rPr>
                      </w:pPr>
                      <w:r>
                        <w:rPr>
                          <w:rFonts w:hint="cs"/>
                          <w:sz w:val="16"/>
                          <w:szCs w:val="16"/>
                          <w:rtl/>
                        </w:rPr>
                        <w:t>לדוג': 300 ילדים בתשפ"ז</w:t>
                      </w:r>
                      <w:r w:rsidRPr="003C0966">
                        <w:rPr>
                          <w:rFonts w:hint="cs"/>
                          <w:sz w:val="16"/>
                          <w:szCs w:val="16"/>
                          <w:rtl/>
                        </w:rPr>
                        <w:t xml:space="preserve"> בכיתה י'.</w:t>
                      </w:r>
                    </w:p>
                    <w:p w14:paraId="4515410D" w14:textId="77777777" w:rsidR="00344976" w:rsidRPr="003C0966" w:rsidRDefault="00344976" w:rsidP="00344976">
                      <w:pPr>
                        <w:rPr>
                          <w:sz w:val="16"/>
                          <w:szCs w:val="16"/>
                          <w:rtl/>
                        </w:rPr>
                      </w:pPr>
                      <w:r w:rsidRPr="003C0966">
                        <w:rPr>
                          <w:rFonts w:hint="cs"/>
                          <w:sz w:val="16"/>
                          <w:szCs w:val="16"/>
                          <w:rtl/>
                        </w:rPr>
                        <w:t xml:space="preserve">300*5%=15 </w:t>
                      </w:r>
                      <w:r>
                        <w:rPr>
                          <w:rFonts w:hint="cs"/>
                          <w:sz w:val="16"/>
                          <w:szCs w:val="16"/>
                          <w:rtl/>
                        </w:rPr>
                        <w:t>15</w:t>
                      </w:r>
                      <w:r w:rsidRPr="003C0966">
                        <w:rPr>
                          <w:rFonts w:hint="cs"/>
                          <w:sz w:val="16"/>
                          <w:szCs w:val="16"/>
                          <w:rtl/>
                        </w:rPr>
                        <w:t>תלמידים צפויים לקבל ב4 יח"ל 60-69.</w:t>
                      </w:r>
                    </w:p>
                    <w:p w14:paraId="5B6D6969" w14:textId="77777777" w:rsidR="00344976" w:rsidRDefault="00344976" w:rsidP="00344976">
                      <w:pPr>
                        <w:rPr>
                          <w:sz w:val="16"/>
                          <w:szCs w:val="16"/>
                          <w:rtl/>
                        </w:rPr>
                      </w:pPr>
                      <w:r w:rsidRPr="003C0966">
                        <w:rPr>
                          <w:rFonts w:hint="cs"/>
                          <w:sz w:val="16"/>
                          <w:szCs w:val="16"/>
                          <w:rtl/>
                        </w:rPr>
                        <w:t>כל תלמיד מעבר לכך ייחשב הצלחה וישולם בגין הצלחה זו.</w:t>
                      </w:r>
                      <w:r>
                        <w:rPr>
                          <w:rFonts w:hint="cs"/>
                          <w:sz w:val="16"/>
                          <w:szCs w:val="16"/>
                          <w:rtl/>
                        </w:rPr>
                        <w:t xml:space="preserve"> </w:t>
                      </w:r>
                    </w:p>
                    <w:p w14:paraId="0F71CB3F" w14:textId="77777777" w:rsidR="00344976" w:rsidRDefault="00344976" w:rsidP="00344976">
                      <w:pPr>
                        <w:rPr>
                          <w:sz w:val="16"/>
                          <w:szCs w:val="16"/>
                          <w:rtl/>
                        </w:rPr>
                      </w:pPr>
                      <w:r>
                        <w:rPr>
                          <w:rFonts w:hint="cs"/>
                          <w:sz w:val="16"/>
                          <w:szCs w:val="16"/>
                          <w:rtl/>
                        </w:rPr>
                        <w:t>*במידה ובשל הגידור בנצ'מארק מקסימלי</w:t>
                      </w:r>
                      <w:r w:rsidRPr="0030276F">
                        <w:rPr>
                          <w:rFonts w:hint="cs"/>
                          <w:sz w:val="16"/>
                          <w:szCs w:val="16"/>
                          <w:rtl/>
                        </w:rPr>
                        <w:t xml:space="preserve"> </w:t>
                      </w:r>
                      <w:r>
                        <w:rPr>
                          <w:rFonts w:hint="cs"/>
                          <w:sz w:val="16"/>
                          <w:szCs w:val="16"/>
                          <w:rtl/>
                        </w:rPr>
                        <w:t>עומד על 4%. מכיוון ש 5%&gt; 4% החישוב ייעשה לפי בנצ'מרק של 4%. לפיכך 4%*300= 12 תלמידים.</w:t>
                      </w:r>
                    </w:p>
                    <w:p w14:paraId="1B8EEB28" w14:textId="77777777" w:rsidR="00344976" w:rsidRPr="003C0966" w:rsidRDefault="00344976" w:rsidP="00344976">
                      <w:pPr>
                        <w:rPr>
                          <w:sz w:val="16"/>
                          <w:szCs w:val="16"/>
                          <w:rtl/>
                        </w:rPr>
                      </w:pPr>
                    </w:p>
                  </w:txbxContent>
                </v:textbox>
                <w10:wrap type="square" anchorx="margin"/>
              </v:shape>
            </w:pict>
          </mc:Fallback>
        </mc:AlternateContent>
      </w:r>
    </w:p>
    <w:p w14:paraId="3E472CE6" w14:textId="77777777" w:rsidR="00344976" w:rsidRDefault="00344976" w:rsidP="00344976">
      <w:pPr>
        <w:bidi w:val="0"/>
        <w:spacing w:line="240" w:lineRule="auto"/>
        <w:jc w:val="right"/>
        <w:rPr>
          <w:rFonts w:ascii="David" w:hAnsi="David" w:cs="David"/>
          <w:b/>
          <w:bCs/>
          <w:u w:val="single"/>
          <w:rtl/>
        </w:rPr>
      </w:pPr>
    </w:p>
    <w:p w14:paraId="2066CB6D" w14:textId="77777777" w:rsidR="00344976" w:rsidRDefault="00344976" w:rsidP="00344976">
      <w:pPr>
        <w:bidi w:val="0"/>
        <w:spacing w:line="240" w:lineRule="auto"/>
        <w:jc w:val="center"/>
        <w:rPr>
          <w:rFonts w:ascii="David" w:hAnsi="David" w:cs="David"/>
          <w:b/>
          <w:bCs/>
          <w:u w:val="single"/>
          <w:rtl/>
        </w:rPr>
      </w:pPr>
    </w:p>
    <w:p w14:paraId="2E132B4A" w14:textId="77777777" w:rsidR="00344976" w:rsidRDefault="00344976" w:rsidP="00344976">
      <w:pPr>
        <w:bidi w:val="0"/>
        <w:spacing w:line="240" w:lineRule="auto"/>
        <w:jc w:val="center"/>
        <w:rPr>
          <w:rFonts w:ascii="David" w:hAnsi="David" w:cs="David"/>
          <w:b/>
          <w:bCs/>
          <w:u w:val="single"/>
          <w:rtl/>
        </w:rPr>
      </w:pPr>
    </w:p>
    <w:p w14:paraId="1C6AEF55" w14:textId="77777777" w:rsidR="00344976" w:rsidRDefault="00344976" w:rsidP="00344976">
      <w:pPr>
        <w:bidi w:val="0"/>
        <w:spacing w:line="240" w:lineRule="auto"/>
        <w:jc w:val="center"/>
        <w:rPr>
          <w:rFonts w:ascii="David" w:hAnsi="David" w:cs="David"/>
          <w:b/>
          <w:bCs/>
          <w:u w:val="single"/>
          <w:rtl/>
        </w:rPr>
      </w:pPr>
    </w:p>
    <w:p w14:paraId="1829C418" w14:textId="77777777" w:rsidR="00344976" w:rsidRDefault="00344976" w:rsidP="00344976">
      <w:pPr>
        <w:bidi w:val="0"/>
        <w:spacing w:line="240" w:lineRule="auto"/>
        <w:jc w:val="center"/>
        <w:rPr>
          <w:rFonts w:ascii="David" w:hAnsi="David" w:cs="David"/>
          <w:b/>
          <w:bCs/>
          <w:u w:val="single"/>
          <w:rtl/>
        </w:rPr>
      </w:pPr>
    </w:p>
    <w:p w14:paraId="1F925AD0" w14:textId="77777777" w:rsidR="00344976" w:rsidRDefault="00344976" w:rsidP="00344976">
      <w:pPr>
        <w:bidi w:val="0"/>
        <w:spacing w:line="240" w:lineRule="auto"/>
        <w:jc w:val="center"/>
        <w:rPr>
          <w:rFonts w:ascii="David" w:hAnsi="David" w:cs="David"/>
          <w:b/>
          <w:bCs/>
          <w:u w:val="single"/>
          <w:rtl/>
        </w:rPr>
      </w:pPr>
    </w:p>
    <w:p w14:paraId="2521C36D" w14:textId="77777777" w:rsidR="00344976" w:rsidRDefault="00344976" w:rsidP="00344976">
      <w:pPr>
        <w:bidi w:val="0"/>
        <w:spacing w:line="240" w:lineRule="auto"/>
        <w:jc w:val="center"/>
        <w:rPr>
          <w:rFonts w:ascii="David" w:hAnsi="David" w:cs="David"/>
          <w:b/>
          <w:bCs/>
          <w:u w:val="single"/>
          <w:rtl/>
        </w:rPr>
      </w:pPr>
    </w:p>
    <w:p w14:paraId="52AEA191" w14:textId="77777777" w:rsidR="00344976" w:rsidRDefault="00344976" w:rsidP="00344976">
      <w:pPr>
        <w:bidi w:val="0"/>
        <w:spacing w:line="240" w:lineRule="auto"/>
        <w:jc w:val="center"/>
        <w:rPr>
          <w:rFonts w:ascii="David" w:hAnsi="David" w:cs="David"/>
          <w:b/>
          <w:bCs/>
          <w:u w:val="single"/>
          <w:rtl/>
        </w:rPr>
      </w:pPr>
    </w:p>
    <w:p w14:paraId="0854D82C" w14:textId="77777777" w:rsidR="00344976" w:rsidRDefault="00344976" w:rsidP="00344976">
      <w:pPr>
        <w:bidi w:val="0"/>
        <w:spacing w:line="240" w:lineRule="auto"/>
        <w:jc w:val="center"/>
        <w:rPr>
          <w:rFonts w:ascii="David" w:hAnsi="David" w:cs="David"/>
          <w:b/>
          <w:bCs/>
          <w:u w:val="single"/>
          <w:rtl/>
        </w:rPr>
      </w:pPr>
    </w:p>
    <w:p w14:paraId="6BE530A6" w14:textId="77777777" w:rsidR="00344976" w:rsidRDefault="00344976" w:rsidP="00344976">
      <w:pPr>
        <w:bidi w:val="0"/>
        <w:spacing w:line="240" w:lineRule="auto"/>
        <w:jc w:val="center"/>
        <w:rPr>
          <w:rFonts w:ascii="David" w:hAnsi="David" w:cs="David"/>
          <w:b/>
          <w:bCs/>
          <w:u w:val="single"/>
          <w:rtl/>
        </w:rPr>
      </w:pPr>
    </w:p>
    <w:p w14:paraId="23B4BE1D" w14:textId="77777777" w:rsidR="00344976" w:rsidRDefault="00344976" w:rsidP="00344976">
      <w:pPr>
        <w:bidi w:val="0"/>
        <w:spacing w:line="240" w:lineRule="auto"/>
        <w:jc w:val="center"/>
        <w:rPr>
          <w:rFonts w:ascii="David" w:hAnsi="David" w:cs="David"/>
          <w:b/>
          <w:bCs/>
          <w:u w:val="single"/>
          <w:rtl/>
        </w:rPr>
      </w:pPr>
    </w:p>
    <w:p w14:paraId="69C2ED95" w14:textId="77777777" w:rsidR="00344976" w:rsidRDefault="00344976" w:rsidP="00344976">
      <w:pPr>
        <w:bidi w:val="0"/>
        <w:spacing w:line="240" w:lineRule="auto"/>
        <w:jc w:val="center"/>
        <w:rPr>
          <w:rFonts w:ascii="David" w:hAnsi="David" w:cs="David"/>
          <w:b/>
          <w:bCs/>
          <w:u w:val="single"/>
          <w:rtl/>
        </w:rPr>
      </w:pPr>
    </w:p>
    <w:p w14:paraId="3896B552" w14:textId="77777777" w:rsidR="00344976" w:rsidRDefault="00344976" w:rsidP="00344976">
      <w:pPr>
        <w:bidi w:val="0"/>
        <w:spacing w:line="240" w:lineRule="auto"/>
        <w:jc w:val="center"/>
        <w:rPr>
          <w:rFonts w:ascii="David" w:hAnsi="David" w:cs="David"/>
          <w:b/>
          <w:bCs/>
          <w:u w:val="single"/>
          <w:rtl/>
        </w:rPr>
      </w:pPr>
    </w:p>
    <w:p w14:paraId="120B040E" w14:textId="77777777" w:rsidR="00344976" w:rsidRDefault="00344976" w:rsidP="00344976">
      <w:pPr>
        <w:bidi w:val="0"/>
        <w:spacing w:line="240" w:lineRule="auto"/>
        <w:jc w:val="center"/>
        <w:rPr>
          <w:rFonts w:ascii="David" w:hAnsi="David" w:cs="David"/>
          <w:b/>
          <w:bCs/>
          <w:u w:val="single"/>
          <w:rtl/>
        </w:rPr>
      </w:pPr>
    </w:p>
    <w:p w14:paraId="059CC90E" w14:textId="77777777" w:rsidR="00344976" w:rsidRDefault="00344976" w:rsidP="00344976">
      <w:pPr>
        <w:bidi w:val="0"/>
        <w:spacing w:line="240" w:lineRule="auto"/>
        <w:jc w:val="center"/>
        <w:rPr>
          <w:rFonts w:ascii="David" w:hAnsi="David" w:cs="David"/>
          <w:b/>
          <w:bCs/>
          <w:u w:val="single"/>
          <w:rtl/>
        </w:rPr>
      </w:pPr>
    </w:p>
    <w:p w14:paraId="1A0F57C4" w14:textId="77777777" w:rsidR="00344976" w:rsidRDefault="00344976" w:rsidP="00344976">
      <w:pPr>
        <w:bidi w:val="0"/>
        <w:spacing w:line="240" w:lineRule="auto"/>
        <w:jc w:val="center"/>
        <w:rPr>
          <w:rFonts w:ascii="David" w:hAnsi="David" w:cs="David"/>
          <w:b/>
          <w:bCs/>
          <w:u w:val="single"/>
          <w:rtl/>
        </w:rPr>
      </w:pPr>
    </w:p>
    <w:sectPr w:rsidR="00344976" w:rsidSect="00DD06EC">
      <w:headerReference w:type="even" r:id="rId11"/>
      <w:headerReference w:type="default" r:id="rId12"/>
      <w:footerReference w:type="default" r:id="rId13"/>
      <w:footerReference w:type="first" r:id="rId14"/>
      <w:type w:val="continuous"/>
      <w:pgSz w:w="11909" w:h="16834" w:code="9"/>
      <w:pgMar w:top="1134" w:right="1134" w:bottom="1134" w:left="1134" w:header="709" w:footer="709" w:gutter="0"/>
      <w:pgNumType w:start="1"/>
      <w:cols w:space="720"/>
      <w:titlePg/>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34F431" w14:textId="77777777" w:rsidR="00A350E8" w:rsidRDefault="00A350E8">
      <w:r>
        <w:separator/>
      </w:r>
    </w:p>
  </w:endnote>
  <w:endnote w:type="continuationSeparator" w:id="0">
    <w:p w14:paraId="6B13FF44" w14:textId="77777777" w:rsidR="00A350E8" w:rsidRDefault="00A350E8">
      <w:r>
        <w:continuationSeparator/>
      </w:r>
    </w:p>
  </w:endnote>
  <w:endnote w:type="continuationNotice" w:id="1">
    <w:p w14:paraId="760672D3" w14:textId="77777777" w:rsidR="00A350E8" w:rsidRDefault="00A350E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TopType David">
    <w:altName w:val="Times New Roman"/>
    <w:charset w:val="B1"/>
    <w:family w:val="auto"/>
    <w:pitch w:val="variable"/>
    <w:sig w:usb0="00001801" w:usb1="00000000" w:usb2="00000000" w:usb3="00000000" w:csb0="00000020" w:csb1="00000000"/>
  </w:font>
  <w:font w:name="TopType Hodes">
    <w:charset w:val="B1"/>
    <w:family w:val="auto"/>
    <w:pitch w:val="variable"/>
    <w:sig w:usb0="00001801" w:usb1="00000000" w:usb2="00000000" w:usb3="00000000" w:csb0="0000002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FF3E8A" w14:textId="77777777" w:rsidR="00A1254C" w:rsidRPr="00741750" w:rsidRDefault="00A1254C" w:rsidP="00741750">
    <w:pPr>
      <w:pStyle w:val="a4"/>
      <w:bidi w:val="0"/>
      <w:jc w:val="left"/>
      <w:rPr>
        <w:rFonts w:cs="Times New Roman"/>
        <w:color w:val="000000"/>
        <w:sz w:val="18"/>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75B3B4" w14:textId="77777777" w:rsidR="00A1254C" w:rsidRPr="001F6729" w:rsidRDefault="00A1254C" w:rsidP="001F6729">
    <w:pPr>
      <w:pStyle w:val="a4"/>
      <w:bidi w:val="0"/>
      <w:jc w:val="left"/>
      <w:rPr>
        <w:rFonts w:cs="Times New Roman"/>
        <w:color w:val="000000"/>
        <w:sz w:val="18"/>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DA8B70" w14:textId="77777777" w:rsidR="00A350E8" w:rsidRDefault="00A350E8">
      <w:r>
        <w:separator/>
      </w:r>
    </w:p>
  </w:footnote>
  <w:footnote w:type="continuationSeparator" w:id="0">
    <w:p w14:paraId="7942191E" w14:textId="77777777" w:rsidR="00A350E8" w:rsidRDefault="00A350E8">
      <w:r>
        <w:continuationSeparator/>
      </w:r>
    </w:p>
  </w:footnote>
  <w:footnote w:type="continuationNotice" w:id="1">
    <w:p w14:paraId="314FFED0" w14:textId="77777777" w:rsidR="00A350E8" w:rsidRDefault="00A350E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A4D41E" w14:textId="77777777" w:rsidR="00A1254C" w:rsidRDefault="00A1254C" w:rsidP="0098559D">
    <w:pPr>
      <w:pStyle w:val="a9"/>
      <w:framePr w:wrap="around" w:vAnchor="text" w:hAnchor="text" w:xAlign="center" w:y="1"/>
      <w:rPr>
        <w:rStyle w:val="ab"/>
        <w:rFonts w:cs="Tahoma"/>
        <w:rtl/>
      </w:rPr>
    </w:pPr>
    <w:r>
      <w:rPr>
        <w:rStyle w:val="ab"/>
        <w:rFonts w:cs="Tahoma"/>
      </w:rPr>
      <w:fldChar w:fldCharType="begin"/>
    </w:r>
    <w:r>
      <w:rPr>
        <w:rStyle w:val="ab"/>
        <w:rFonts w:cs="Tahoma"/>
      </w:rPr>
      <w:instrText xml:space="preserve">PAGE  </w:instrText>
    </w:r>
    <w:r>
      <w:rPr>
        <w:rStyle w:val="ab"/>
        <w:rFonts w:cs="Tahoma"/>
      </w:rPr>
      <w:fldChar w:fldCharType="separate"/>
    </w:r>
    <w:r>
      <w:rPr>
        <w:rStyle w:val="ab"/>
        <w:rFonts w:cs="Tahoma"/>
        <w:noProof/>
        <w:rtl/>
      </w:rPr>
      <w:t>2</w:t>
    </w:r>
    <w:r>
      <w:rPr>
        <w:rStyle w:val="ab"/>
        <w:rFonts w:cs="Tahoma"/>
      </w:rPr>
      <w:fldChar w:fldCharType="end"/>
    </w:r>
  </w:p>
  <w:p w14:paraId="786A5F48" w14:textId="77777777" w:rsidR="00A1254C" w:rsidRDefault="00A1254C">
    <w:pPr>
      <w:pStyle w:val="a9"/>
      <w:ind w:right="36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BF68C" w14:textId="7F80FBD0" w:rsidR="00A1254C" w:rsidRPr="006440CD" w:rsidRDefault="00A1254C" w:rsidP="0098559D">
    <w:pPr>
      <w:pStyle w:val="a9"/>
      <w:framePr w:wrap="around" w:vAnchor="text" w:hAnchor="text" w:xAlign="center" w:y="1"/>
      <w:rPr>
        <w:rStyle w:val="ab"/>
        <w:rFonts w:cs="David"/>
        <w:rtl/>
      </w:rPr>
    </w:pPr>
    <w:r w:rsidRPr="006440CD">
      <w:rPr>
        <w:rStyle w:val="ab"/>
        <w:rFonts w:cs="David"/>
      </w:rPr>
      <w:fldChar w:fldCharType="begin"/>
    </w:r>
    <w:r w:rsidRPr="006440CD">
      <w:rPr>
        <w:rStyle w:val="ab"/>
        <w:rFonts w:cs="David"/>
      </w:rPr>
      <w:instrText xml:space="preserve">PAGE  </w:instrText>
    </w:r>
    <w:r w:rsidRPr="006440CD">
      <w:rPr>
        <w:rStyle w:val="ab"/>
        <w:rFonts w:cs="David"/>
      </w:rPr>
      <w:fldChar w:fldCharType="separate"/>
    </w:r>
    <w:r w:rsidR="00AF07EB">
      <w:rPr>
        <w:rStyle w:val="ab"/>
        <w:rFonts w:cs="David"/>
        <w:noProof/>
        <w:rtl/>
      </w:rPr>
      <w:t>21</w:t>
    </w:r>
    <w:r w:rsidRPr="006440CD">
      <w:rPr>
        <w:rStyle w:val="ab"/>
        <w:rFonts w:cs="David"/>
      </w:rPr>
      <w:fldChar w:fldCharType="end"/>
    </w:r>
  </w:p>
  <w:p w14:paraId="049E5A31" w14:textId="77777777" w:rsidR="00A1254C" w:rsidRDefault="00A1254C">
    <w:pPr>
      <w:pStyle w:val="a9"/>
      <w:ind w:right="36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E56AA0"/>
    <w:multiLevelType w:val="hybridMultilevel"/>
    <w:tmpl w:val="B2CA9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D05794"/>
    <w:multiLevelType w:val="hybridMultilevel"/>
    <w:tmpl w:val="0CEE494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C500443"/>
    <w:multiLevelType w:val="multilevel"/>
    <w:tmpl w:val="5C90813C"/>
    <w:lvl w:ilvl="0">
      <w:start w:val="1"/>
      <w:numFmt w:val="decimal"/>
      <w:lvlText w:val="%1."/>
      <w:lvlJc w:val="left"/>
      <w:pPr>
        <w:ind w:left="360" w:hanging="360"/>
      </w:pPr>
      <w:rPr>
        <w:b/>
        <w:bCs/>
        <w:u w:val="none"/>
      </w:rPr>
    </w:lvl>
    <w:lvl w:ilvl="1">
      <w:start w:val="1"/>
      <w:numFmt w:val="decimal"/>
      <w:lvlText w:val="%1.%2."/>
      <w:lvlJc w:val="left"/>
      <w:pPr>
        <w:ind w:left="792" w:hanging="432"/>
      </w:pPr>
      <w:rPr>
        <w:b w:val="0"/>
        <w:bCs w:val="0"/>
        <w:lang w:val="en-US" w:bidi="he-IL"/>
      </w:rPr>
    </w:lvl>
    <w:lvl w:ilvl="2">
      <w:start w:val="1"/>
      <w:numFmt w:val="decimal"/>
      <w:lvlText w:val="(%3)"/>
      <w:lvlJc w:val="left"/>
      <w:pPr>
        <w:ind w:left="1224" w:hanging="504"/>
      </w:pPr>
      <w:rPr>
        <w:rFonts w:ascii="Arial" w:eastAsia="Times New Roman" w:hAnsi="Arial" w:cs="David"/>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AD6DAD"/>
    <w:multiLevelType w:val="hybridMultilevel"/>
    <w:tmpl w:val="C8E82B1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0D0E1354"/>
    <w:multiLevelType w:val="hybridMultilevel"/>
    <w:tmpl w:val="75164328"/>
    <w:lvl w:ilvl="0" w:tplc="A156E9CE">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73609D"/>
    <w:multiLevelType w:val="hybridMultilevel"/>
    <w:tmpl w:val="BC4A1600"/>
    <w:lvl w:ilvl="0" w:tplc="0409000F">
      <w:start w:val="1"/>
      <w:numFmt w:val="decimal"/>
      <w:lvlText w:val="%1."/>
      <w:lvlJc w:val="left"/>
      <w:pPr>
        <w:ind w:left="720" w:hanging="360"/>
      </w:pPr>
      <w:rPr>
        <w:rFonts w:hint="default"/>
        <w:b w:val="0"/>
      </w:rPr>
    </w:lvl>
    <w:lvl w:ilvl="1" w:tplc="5CD4B92A">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80304F"/>
    <w:multiLevelType w:val="hybridMultilevel"/>
    <w:tmpl w:val="0E9E13CC"/>
    <w:lvl w:ilvl="0" w:tplc="0409000F">
      <w:start w:val="1"/>
      <w:numFmt w:val="decimal"/>
      <w:lvlText w:val="%1."/>
      <w:lvlJc w:val="left"/>
      <w:pPr>
        <w:ind w:left="720" w:hanging="360"/>
      </w:pPr>
      <w:rPr>
        <w:rFonts w:hint="default"/>
      </w:rPr>
    </w:lvl>
    <w:lvl w:ilvl="1" w:tplc="8DA6A03E">
      <w:start w:val="1"/>
      <w:numFmt w:val="hebrew1"/>
      <w:lvlText w:val="%2."/>
      <w:lvlJc w:val="left"/>
      <w:pPr>
        <w:ind w:left="1440" w:hanging="360"/>
      </w:pPr>
      <w:rPr>
        <w:rFonts w:hint="default"/>
      </w:rPr>
    </w:lvl>
    <w:lvl w:ilvl="2" w:tplc="04090011">
      <w:start w:val="1"/>
      <w:numFmt w:val="decimal"/>
      <w:lvlText w:val="%3)"/>
      <w:lvlJc w:val="left"/>
      <w:pPr>
        <w:ind w:left="2160" w:hanging="180"/>
      </w:pPr>
    </w:lvl>
    <w:lvl w:ilvl="3" w:tplc="8DA6A03E">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36716C"/>
    <w:multiLevelType w:val="multilevel"/>
    <w:tmpl w:val="BC0228EC"/>
    <w:lvl w:ilvl="0">
      <w:start w:val="1"/>
      <w:numFmt w:val="decimal"/>
      <w:lvlText w:val="%1."/>
      <w:lvlJc w:val="left"/>
      <w:pPr>
        <w:ind w:left="360" w:hanging="360"/>
      </w:pPr>
      <w:rPr>
        <w:rFonts w:cs="David"/>
        <w:b/>
        <w:bCs/>
        <w:sz w:val="28"/>
        <w:szCs w:val="24"/>
        <w:u w:val="none"/>
      </w:rPr>
    </w:lvl>
    <w:lvl w:ilvl="1">
      <w:start w:val="1"/>
      <w:numFmt w:val="decimal"/>
      <w:lvlText w:val="%1.%2."/>
      <w:lvlJc w:val="left"/>
      <w:pPr>
        <w:ind w:left="715" w:hanging="432"/>
      </w:pPr>
      <w:rPr>
        <w:b w:val="0"/>
        <w:bCs w:val="0"/>
        <w:lang w:val="en-US" w:bidi="he-IL"/>
      </w:rPr>
    </w:lvl>
    <w:lvl w:ilvl="2">
      <w:start w:val="1"/>
      <w:numFmt w:val="decimal"/>
      <w:lvlText w:val="(%3)"/>
      <w:lvlJc w:val="left"/>
      <w:pPr>
        <w:ind w:left="1224" w:hanging="504"/>
      </w:pPr>
      <w:rPr>
        <w:rFonts w:ascii="Arial" w:eastAsia="Times New Roman" w:hAnsi="Arial" w:cs="David"/>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4A0525D"/>
    <w:multiLevelType w:val="multilevel"/>
    <w:tmpl w:val="FA563DD6"/>
    <w:lvl w:ilvl="0">
      <w:start w:val="1"/>
      <w:numFmt w:val="decimal"/>
      <w:lvlText w:val="%1."/>
      <w:lvlJc w:val="left"/>
      <w:pPr>
        <w:ind w:left="720" w:hanging="360"/>
      </w:pPr>
      <w:rPr>
        <w:rFonts w:hint="default"/>
        <w:u w:val="none"/>
        <w:lang w:val="en-US"/>
      </w:rPr>
    </w:lvl>
    <w:lvl w:ilvl="1">
      <w:start w:val="1"/>
      <w:numFmt w:val="decimal"/>
      <w:isLgl/>
      <w:lvlText w:val="%1.%2."/>
      <w:lvlJc w:val="left"/>
      <w:pPr>
        <w:ind w:left="926" w:hanging="360"/>
      </w:pPr>
      <w:rPr>
        <w:rFonts w:hint="default"/>
      </w:rPr>
    </w:lvl>
    <w:lvl w:ilvl="2">
      <w:start w:val="1"/>
      <w:numFmt w:val="decimal"/>
      <w:isLgl/>
      <w:lvlText w:val="%1.%2.%3."/>
      <w:lvlJc w:val="left"/>
      <w:pPr>
        <w:ind w:left="1492" w:hanging="720"/>
      </w:pPr>
      <w:rPr>
        <w:rFonts w:hint="default"/>
      </w:rPr>
    </w:lvl>
    <w:lvl w:ilvl="3">
      <w:start w:val="1"/>
      <w:numFmt w:val="decimal"/>
      <w:isLgl/>
      <w:lvlText w:val="%1.%2.%3.%4."/>
      <w:lvlJc w:val="left"/>
      <w:pPr>
        <w:ind w:left="1698" w:hanging="720"/>
      </w:pPr>
      <w:rPr>
        <w:rFonts w:hint="default"/>
      </w:rPr>
    </w:lvl>
    <w:lvl w:ilvl="4">
      <w:start w:val="1"/>
      <w:numFmt w:val="decimal"/>
      <w:isLgl/>
      <w:lvlText w:val="%1.%2.%3.%4.%5."/>
      <w:lvlJc w:val="left"/>
      <w:pPr>
        <w:ind w:left="2264" w:hanging="1080"/>
      </w:pPr>
      <w:rPr>
        <w:rFonts w:hint="default"/>
      </w:rPr>
    </w:lvl>
    <w:lvl w:ilvl="5">
      <w:start w:val="1"/>
      <w:numFmt w:val="decimal"/>
      <w:isLgl/>
      <w:lvlText w:val="%1.%2.%3.%4.%5.%6."/>
      <w:lvlJc w:val="left"/>
      <w:pPr>
        <w:ind w:left="2470" w:hanging="1080"/>
      </w:pPr>
      <w:rPr>
        <w:rFonts w:hint="default"/>
      </w:rPr>
    </w:lvl>
    <w:lvl w:ilvl="6">
      <w:start w:val="1"/>
      <w:numFmt w:val="decimal"/>
      <w:isLgl/>
      <w:lvlText w:val="%1.%2.%3.%4.%5.%6.%7."/>
      <w:lvlJc w:val="left"/>
      <w:pPr>
        <w:ind w:left="3036" w:hanging="1440"/>
      </w:pPr>
      <w:rPr>
        <w:rFonts w:hint="default"/>
      </w:rPr>
    </w:lvl>
    <w:lvl w:ilvl="7">
      <w:start w:val="1"/>
      <w:numFmt w:val="decimal"/>
      <w:isLgl/>
      <w:lvlText w:val="%1.%2.%3.%4.%5.%6.%7.%8."/>
      <w:lvlJc w:val="left"/>
      <w:pPr>
        <w:ind w:left="3242" w:hanging="1440"/>
      </w:pPr>
      <w:rPr>
        <w:rFonts w:hint="default"/>
      </w:rPr>
    </w:lvl>
    <w:lvl w:ilvl="8">
      <w:start w:val="1"/>
      <w:numFmt w:val="decimal"/>
      <w:isLgl/>
      <w:lvlText w:val="%1.%2.%3.%4.%5.%6.%7.%8.%9."/>
      <w:lvlJc w:val="left"/>
      <w:pPr>
        <w:ind w:left="3448" w:hanging="1440"/>
      </w:pPr>
      <w:rPr>
        <w:rFonts w:hint="default"/>
      </w:rPr>
    </w:lvl>
  </w:abstractNum>
  <w:abstractNum w:abstractNumId="9" w15:restartNumberingAfterBreak="0">
    <w:nsid w:val="270B080F"/>
    <w:multiLevelType w:val="hybridMultilevel"/>
    <w:tmpl w:val="2F3EC094"/>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243B0B"/>
    <w:multiLevelType w:val="hybridMultilevel"/>
    <w:tmpl w:val="8A0EC1C6"/>
    <w:lvl w:ilvl="0" w:tplc="52EA67B2">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7C20B4"/>
    <w:multiLevelType w:val="hybridMultilevel"/>
    <w:tmpl w:val="12FCC16C"/>
    <w:lvl w:ilvl="0" w:tplc="04090013">
      <w:start w:val="1"/>
      <w:numFmt w:val="hebrew1"/>
      <w:lvlText w:val="%1."/>
      <w:lvlJc w:val="center"/>
      <w:pPr>
        <w:ind w:left="720" w:hanging="360"/>
      </w:pPr>
      <w:rPr>
        <w:rFonts w:hint="default"/>
      </w:rPr>
    </w:lvl>
    <w:lvl w:ilvl="1" w:tplc="04090011">
      <w:start w:val="1"/>
      <w:numFmt w:val="decimal"/>
      <w:lvlText w:val="%2)"/>
      <w:lvlJc w:val="left"/>
      <w:pPr>
        <w:ind w:left="1440" w:hanging="360"/>
      </w:pPr>
      <w:rPr>
        <w:rFonts w:hint="default"/>
      </w:rPr>
    </w:lvl>
    <w:lvl w:ilvl="2" w:tplc="B1243828">
      <w:start w:val="5"/>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A01FBE"/>
    <w:multiLevelType w:val="multilevel"/>
    <w:tmpl w:val="8830048E"/>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3D7743F1"/>
    <w:multiLevelType w:val="hybridMultilevel"/>
    <w:tmpl w:val="A8BE294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3E95219E"/>
    <w:multiLevelType w:val="hybridMultilevel"/>
    <w:tmpl w:val="0108E8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F5347A"/>
    <w:multiLevelType w:val="hybridMultilevel"/>
    <w:tmpl w:val="407C5280"/>
    <w:lvl w:ilvl="0" w:tplc="8662C964">
      <w:start w:val="2"/>
      <w:numFmt w:val="decimal"/>
      <w:lvlText w:val="%1."/>
      <w:lvlJc w:val="left"/>
      <w:pPr>
        <w:ind w:left="144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AB5908"/>
    <w:multiLevelType w:val="multilevel"/>
    <w:tmpl w:val="2C7259EA"/>
    <w:lvl w:ilvl="0">
      <w:start w:val="1"/>
      <w:numFmt w:val="decimal"/>
      <w:lvlRestart w:val="0"/>
      <w:pStyle w:val="David1"/>
      <w:lvlText w:val="%1."/>
      <w:lvlJc w:val="left"/>
      <w:pPr>
        <w:tabs>
          <w:tab w:val="num" w:pos="560"/>
        </w:tabs>
        <w:ind w:left="560" w:hanging="560"/>
      </w:pPr>
      <w:rPr>
        <w:rFonts w:cs="Times New Roman" w:hint="default"/>
      </w:rPr>
    </w:lvl>
    <w:lvl w:ilvl="1">
      <w:start w:val="1"/>
      <w:numFmt w:val="decimal"/>
      <w:pStyle w:val="David2"/>
      <w:lvlText w:val="%1.%2."/>
      <w:lvlJc w:val="left"/>
      <w:pPr>
        <w:tabs>
          <w:tab w:val="num" w:pos="1420"/>
        </w:tabs>
        <w:ind w:left="1420" w:hanging="853"/>
      </w:pPr>
      <w:rPr>
        <w:rFonts w:cs="Times New Roman" w:hint="default"/>
      </w:rPr>
    </w:lvl>
    <w:lvl w:ilvl="2">
      <w:start w:val="1"/>
      <w:numFmt w:val="decimal"/>
      <w:pStyle w:val="David3"/>
      <w:lvlText w:val="%1.%2.%3."/>
      <w:lvlJc w:val="left"/>
      <w:pPr>
        <w:tabs>
          <w:tab w:val="num" w:pos="2560"/>
        </w:tabs>
        <w:ind w:left="2560" w:hanging="1140"/>
      </w:pPr>
      <w:rPr>
        <w:rFonts w:cs="Times New Roman" w:hint="default"/>
      </w:rPr>
    </w:lvl>
    <w:lvl w:ilvl="3">
      <w:start w:val="1"/>
      <w:numFmt w:val="decimal"/>
      <w:pStyle w:val="David4"/>
      <w:lvlText w:val="%1.%2.%3.%4."/>
      <w:lvlJc w:val="left"/>
      <w:pPr>
        <w:tabs>
          <w:tab w:val="num" w:pos="3520"/>
        </w:tabs>
        <w:ind w:left="3520"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48726E63"/>
    <w:multiLevelType w:val="hybridMultilevel"/>
    <w:tmpl w:val="A8BE294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932413C"/>
    <w:multiLevelType w:val="hybridMultilevel"/>
    <w:tmpl w:val="3F4244BC"/>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E030832"/>
    <w:multiLevelType w:val="multilevel"/>
    <w:tmpl w:val="A30C9A8C"/>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4E6A006C"/>
    <w:multiLevelType w:val="hybridMultilevel"/>
    <w:tmpl w:val="AB0ED1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EA3684"/>
    <w:multiLevelType w:val="hybridMultilevel"/>
    <w:tmpl w:val="3C1ED648"/>
    <w:lvl w:ilvl="0" w:tplc="1422D9DE">
      <w:start w:val="1"/>
      <w:numFmt w:val="decimal"/>
      <w:lvlText w:val="משתנה %1."/>
      <w:lvlJc w:val="left"/>
      <w:pPr>
        <w:ind w:left="1440" w:hanging="360"/>
      </w:pPr>
      <w:rPr>
        <w:rFonts w:cs="Times New Roman" w:hint="default"/>
        <w:b/>
        <w:bCs/>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2" w15:restartNumberingAfterBreak="0">
    <w:nsid w:val="55FF62DA"/>
    <w:multiLevelType w:val="hybridMultilevel"/>
    <w:tmpl w:val="448035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61DA3309"/>
    <w:multiLevelType w:val="hybridMultilevel"/>
    <w:tmpl w:val="4E381B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62727BEA"/>
    <w:multiLevelType w:val="multilevel"/>
    <w:tmpl w:val="2B388E20"/>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25" w15:restartNumberingAfterBreak="0">
    <w:nsid w:val="65EF4B4C"/>
    <w:multiLevelType w:val="hybridMultilevel"/>
    <w:tmpl w:val="D16484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66FA4BEE"/>
    <w:multiLevelType w:val="hybridMultilevel"/>
    <w:tmpl w:val="781EA258"/>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6976304E"/>
    <w:multiLevelType w:val="hybridMultilevel"/>
    <w:tmpl w:val="944252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984283A"/>
    <w:multiLevelType w:val="multilevel"/>
    <w:tmpl w:val="F118A7A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9CE4FF4"/>
    <w:multiLevelType w:val="hybridMultilevel"/>
    <w:tmpl w:val="0DA83F0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15:restartNumberingAfterBreak="0">
    <w:nsid w:val="6D937A08"/>
    <w:multiLevelType w:val="hybridMultilevel"/>
    <w:tmpl w:val="99BC5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E086EE8"/>
    <w:multiLevelType w:val="hybridMultilevel"/>
    <w:tmpl w:val="19FAE1D2"/>
    <w:lvl w:ilvl="0" w:tplc="B2DE7306">
      <w:start w:val="1"/>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2" w15:restartNumberingAfterBreak="0">
    <w:nsid w:val="6F0E330F"/>
    <w:multiLevelType w:val="hybridMultilevel"/>
    <w:tmpl w:val="9F66A888"/>
    <w:lvl w:ilvl="0" w:tplc="04090013">
      <w:start w:val="1"/>
      <w:numFmt w:val="hebrew1"/>
      <w:lvlText w:val="%1."/>
      <w:lvlJc w:val="center"/>
      <w:pPr>
        <w:ind w:left="720" w:hanging="360"/>
      </w:pPr>
      <w:rPr>
        <w:lang w:bidi="he-IL"/>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6FF72965"/>
    <w:multiLevelType w:val="multilevel"/>
    <w:tmpl w:val="8BEAF116"/>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val="0"/>
        <w:bCs w:val="0"/>
      </w:rPr>
    </w:lvl>
    <w:lvl w:ilvl="2">
      <w:start w:val="1"/>
      <w:numFmt w:val="decimal"/>
      <w:lvlText w:val="%1.%2.%3."/>
      <w:lvlJc w:val="left"/>
      <w:pPr>
        <w:ind w:left="1921" w:hanging="504"/>
      </w:pPr>
      <w:rPr>
        <w:rFonts w:cs="David"/>
        <w:sz w:val="24"/>
        <w:szCs w:val="24"/>
      </w:rPr>
    </w:lvl>
    <w:lvl w:ilvl="3">
      <w:start w:val="1"/>
      <w:numFmt w:val="decimal"/>
      <w:lvlText w:val="%1.%2.%3.%4."/>
      <w:lvlJc w:val="left"/>
      <w:pPr>
        <w:ind w:left="1728" w:hanging="648"/>
      </w:pPr>
      <w:rPr>
        <w:rFonts w:cs="Times New Roman"/>
      </w:rPr>
    </w:lvl>
    <w:lvl w:ilvl="4">
      <w:start w:val="1"/>
      <w:numFmt w:val="hebrew1"/>
      <w:lvlText w:val="(%5)"/>
      <w:lvlJc w:val="left"/>
      <w:pPr>
        <w:ind w:left="2232" w:hanging="792"/>
      </w:pPr>
      <w:rPr>
        <w:rFonts w:cs="David" w:hint="default"/>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15:restartNumberingAfterBreak="0">
    <w:nsid w:val="75384462"/>
    <w:multiLevelType w:val="multilevel"/>
    <w:tmpl w:val="46E2C750"/>
    <w:styleLink w:val="DavidNumbered"/>
    <w:lvl w:ilvl="0">
      <w:start w:val="1"/>
      <w:numFmt w:val="decimal"/>
      <w:lvlText w:val="%1."/>
      <w:lvlJc w:val="left"/>
      <w:pPr>
        <w:tabs>
          <w:tab w:val="num" w:pos="720"/>
        </w:tabs>
        <w:ind w:left="720" w:hanging="360"/>
      </w:pPr>
      <w:rPr>
        <w:rFonts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5" w15:restartNumberingAfterBreak="0">
    <w:nsid w:val="7E7822F1"/>
    <w:multiLevelType w:val="multilevel"/>
    <w:tmpl w:val="FAB20E5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16cid:durableId="34235110">
    <w:abstractNumId w:val="34"/>
  </w:num>
  <w:num w:numId="2" w16cid:durableId="1852140366">
    <w:abstractNumId w:val="16"/>
  </w:num>
  <w:num w:numId="3" w16cid:durableId="542137663">
    <w:abstractNumId w:val="33"/>
  </w:num>
  <w:num w:numId="4" w16cid:durableId="535236506">
    <w:abstractNumId w:val="21"/>
  </w:num>
  <w:num w:numId="5" w16cid:durableId="252592519">
    <w:abstractNumId w:val="1"/>
  </w:num>
  <w:num w:numId="6" w16cid:durableId="183593713">
    <w:abstractNumId w:val="35"/>
  </w:num>
  <w:num w:numId="7" w16cid:durableId="278731873">
    <w:abstractNumId w:val="12"/>
  </w:num>
  <w:num w:numId="8" w16cid:durableId="1331055322">
    <w:abstractNumId w:val="19"/>
  </w:num>
  <w:num w:numId="9" w16cid:durableId="1268925682">
    <w:abstractNumId w:val="24"/>
  </w:num>
  <w:num w:numId="10" w16cid:durableId="18002224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6675775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8713885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0606657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0425732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27372097">
    <w:abstractNumId w:val="0"/>
  </w:num>
  <w:num w:numId="16" w16cid:durableId="900215740">
    <w:abstractNumId w:val="27"/>
  </w:num>
  <w:num w:numId="17" w16cid:durableId="624698823">
    <w:abstractNumId w:val="20"/>
  </w:num>
  <w:num w:numId="18" w16cid:durableId="1217593881">
    <w:abstractNumId w:val="7"/>
  </w:num>
  <w:num w:numId="19" w16cid:durableId="1299410120">
    <w:abstractNumId w:val="2"/>
  </w:num>
  <w:num w:numId="20" w16cid:durableId="2044206197">
    <w:abstractNumId w:val="6"/>
  </w:num>
  <w:num w:numId="21" w16cid:durableId="2009165529">
    <w:abstractNumId w:val="30"/>
  </w:num>
  <w:num w:numId="22" w16cid:durableId="1442458860">
    <w:abstractNumId w:val="5"/>
  </w:num>
  <w:num w:numId="23" w16cid:durableId="31812818">
    <w:abstractNumId w:val="8"/>
  </w:num>
  <w:num w:numId="24" w16cid:durableId="999116289">
    <w:abstractNumId w:val="30"/>
  </w:num>
  <w:num w:numId="25" w16cid:durableId="1578973293">
    <w:abstractNumId w:val="23"/>
  </w:num>
  <w:num w:numId="26" w16cid:durableId="1681077613">
    <w:abstractNumId w:val="22"/>
  </w:num>
  <w:num w:numId="27" w16cid:durableId="240331676">
    <w:abstractNumId w:val="25"/>
  </w:num>
  <w:num w:numId="28" w16cid:durableId="473645301">
    <w:abstractNumId w:val="28"/>
  </w:num>
  <w:num w:numId="29" w16cid:durableId="946891365">
    <w:abstractNumId w:val="14"/>
  </w:num>
  <w:num w:numId="30" w16cid:durableId="906843162">
    <w:abstractNumId w:val="9"/>
  </w:num>
  <w:num w:numId="31" w16cid:durableId="180053343">
    <w:abstractNumId w:val="4"/>
  </w:num>
  <w:num w:numId="32" w16cid:durableId="1970278328">
    <w:abstractNumId w:val="11"/>
  </w:num>
  <w:num w:numId="33" w16cid:durableId="1102605978">
    <w:abstractNumId w:val="32"/>
  </w:num>
  <w:num w:numId="34" w16cid:durableId="906957622">
    <w:abstractNumId w:val="18"/>
  </w:num>
  <w:num w:numId="35" w16cid:durableId="1938169846">
    <w:abstractNumId w:val="31"/>
  </w:num>
  <w:num w:numId="36" w16cid:durableId="107479213">
    <w:abstractNumId w:val="13"/>
  </w:num>
  <w:num w:numId="37" w16cid:durableId="68236436">
    <w:abstractNumId w:val="3"/>
  </w:num>
  <w:num w:numId="38" w16cid:durableId="1113668885">
    <w:abstractNumId w:val="17"/>
  </w:num>
  <w:num w:numId="39" w16cid:durableId="2029480536">
    <w:abstractNumId w:val="15"/>
  </w:num>
  <w:num w:numId="40" w16cid:durableId="1447387507">
    <w:abstractNumId w:val="29"/>
  </w:num>
  <w:num w:numId="41" w16cid:durableId="1462263272">
    <w:abstractNumId w:val="26"/>
  </w:num>
  <w:num w:numId="42" w16cid:durableId="580066279">
    <w:abstractNumId w:val="1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71"/>
  <w:drawingGridVerticalSpacing w:val="48"/>
  <w:displayHorizontalDrawingGridEvery w:val="0"/>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LOwMDQyt7QwMjU2NTdS0lEKTi0uzszPAykwrAUA4fnt8SwAAAA="/>
    <w:docVar w:name="dmsFirstPageFooterField" w:val="45236-4008118v1"/>
    <w:docVar w:name="dmsPrimaryFooterField" w:val="45236-4008118v1"/>
  </w:docVars>
  <w:rsids>
    <w:rsidRoot w:val="00166BA1"/>
    <w:rsid w:val="00001133"/>
    <w:rsid w:val="0000216D"/>
    <w:rsid w:val="00003C0C"/>
    <w:rsid w:val="00004F59"/>
    <w:rsid w:val="00004F5C"/>
    <w:rsid w:val="00005C77"/>
    <w:rsid w:val="000077D0"/>
    <w:rsid w:val="00007C0F"/>
    <w:rsid w:val="00010448"/>
    <w:rsid w:val="00011A12"/>
    <w:rsid w:val="0001290F"/>
    <w:rsid w:val="000142FD"/>
    <w:rsid w:val="000148AE"/>
    <w:rsid w:val="00014DB4"/>
    <w:rsid w:val="000154BF"/>
    <w:rsid w:val="000156C0"/>
    <w:rsid w:val="00016805"/>
    <w:rsid w:val="0001689E"/>
    <w:rsid w:val="00021A56"/>
    <w:rsid w:val="00021E9A"/>
    <w:rsid w:val="00022CC3"/>
    <w:rsid w:val="00023D46"/>
    <w:rsid w:val="00023F64"/>
    <w:rsid w:val="000247EE"/>
    <w:rsid w:val="00032FE6"/>
    <w:rsid w:val="0003606F"/>
    <w:rsid w:val="000365C5"/>
    <w:rsid w:val="00036E20"/>
    <w:rsid w:val="0004096F"/>
    <w:rsid w:val="0004134D"/>
    <w:rsid w:val="00042C0E"/>
    <w:rsid w:val="00043F87"/>
    <w:rsid w:val="000464B2"/>
    <w:rsid w:val="00046862"/>
    <w:rsid w:val="000472B4"/>
    <w:rsid w:val="00047CA9"/>
    <w:rsid w:val="000509AD"/>
    <w:rsid w:val="00052104"/>
    <w:rsid w:val="00053061"/>
    <w:rsid w:val="0005315D"/>
    <w:rsid w:val="00053323"/>
    <w:rsid w:val="00055A34"/>
    <w:rsid w:val="00063361"/>
    <w:rsid w:val="00064967"/>
    <w:rsid w:val="00072364"/>
    <w:rsid w:val="00075E74"/>
    <w:rsid w:val="000764AA"/>
    <w:rsid w:val="00076D5A"/>
    <w:rsid w:val="00077BEA"/>
    <w:rsid w:val="00081D05"/>
    <w:rsid w:val="00084F44"/>
    <w:rsid w:val="00085D92"/>
    <w:rsid w:val="00086AE5"/>
    <w:rsid w:val="00087C6E"/>
    <w:rsid w:val="00091405"/>
    <w:rsid w:val="000919D0"/>
    <w:rsid w:val="00091DA2"/>
    <w:rsid w:val="00093B79"/>
    <w:rsid w:val="00094AAD"/>
    <w:rsid w:val="000951FE"/>
    <w:rsid w:val="00095C27"/>
    <w:rsid w:val="00095C67"/>
    <w:rsid w:val="0009727F"/>
    <w:rsid w:val="0009747E"/>
    <w:rsid w:val="00097550"/>
    <w:rsid w:val="000A14E0"/>
    <w:rsid w:val="000A15FD"/>
    <w:rsid w:val="000A1E35"/>
    <w:rsid w:val="000A459B"/>
    <w:rsid w:val="000B0EB2"/>
    <w:rsid w:val="000B10F3"/>
    <w:rsid w:val="000B1E0B"/>
    <w:rsid w:val="000B3667"/>
    <w:rsid w:val="000B4C79"/>
    <w:rsid w:val="000C00D3"/>
    <w:rsid w:val="000C0CC5"/>
    <w:rsid w:val="000C0ED2"/>
    <w:rsid w:val="000C3CA8"/>
    <w:rsid w:val="000C5791"/>
    <w:rsid w:val="000D2E33"/>
    <w:rsid w:val="000D3BDC"/>
    <w:rsid w:val="000D3F76"/>
    <w:rsid w:val="000D4570"/>
    <w:rsid w:val="000D52F7"/>
    <w:rsid w:val="000D6D4E"/>
    <w:rsid w:val="000E023A"/>
    <w:rsid w:val="000E668C"/>
    <w:rsid w:val="000E6A1C"/>
    <w:rsid w:val="000E6C93"/>
    <w:rsid w:val="000E7AAF"/>
    <w:rsid w:val="000F237F"/>
    <w:rsid w:val="000F3899"/>
    <w:rsid w:val="000F3B18"/>
    <w:rsid w:val="001004EA"/>
    <w:rsid w:val="00100EE9"/>
    <w:rsid w:val="00101744"/>
    <w:rsid w:val="00101A11"/>
    <w:rsid w:val="00106DE6"/>
    <w:rsid w:val="00111292"/>
    <w:rsid w:val="001134B4"/>
    <w:rsid w:val="00113DA2"/>
    <w:rsid w:val="0011574E"/>
    <w:rsid w:val="001174D2"/>
    <w:rsid w:val="00117D2A"/>
    <w:rsid w:val="001210D6"/>
    <w:rsid w:val="00121139"/>
    <w:rsid w:val="001229C4"/>
    <w:rsid w:val="00122BC5"/>
    <w:rsid w:val="00126E41"/>
    <w:rsid w:val="00126EAE"/>
    <w:rsid w:val="00127061"/>
    <w:rsid w:val="001279FE"/>
    <w:rsid w:val="00130739"/>
    <w:rsid w:val="00131D86"/>
    <w:rsid w:val="00136290"/>
    <w:rsid w:val="0013721C"/>
    <w:rsid w:val="00137537"/>
    <w:rsid w:val="00140D40"/>
    <w:rsid w:val="00141439"/>
    <w:rsid w:val="0014193D"/>
    <w:rsid w:val="0014469E"/>
    <w:rsid w:val="001503FE"/>
    <w:rsid w:val="00150A0A"/>
    <w:rsid w:val="001513D4"/>
    <w:rsid w:val="0015229D"/>
    <w:rsid w:val="00153EA3"/>
    <w:rsid w:val="001547A9"/>
    <w:rsid w:val="00155E31"/>
    <w:rsid w:val="001560C1"/>
    <w:rsid w:val="00157B6E"/>
    <w:rsid w:val="00157FA0"/>
    <w:rsid w:val="001621D0"/>
    <w:rsid w:val="00163485"/>
    <w:rsid w:val="00163ACF"/>
    <w:rsid w:val="00163B47"/>
    <w:rsid w:val="00163DE3"/>
    <w:rsid w:val="00165B39"/>
    <w:rsid w:val="001667E4"/>
    <w:rsid w:val="00166BA1"/>
    <w:rsid w:val="00166EE5"/>
    <w:rsid w:val="001710C1"/>
    <w:rsid w:val="00171634"/>
    <w:rsid w:val="00172F6B"/>
    <w:rsid w:val="0017329F"/>
    <w:rsid w:val="00173D4B"/>
    <w:rsid w:val="001742EA"/>
    <w:rsid w:val="00174953"/>
    <w:rsid w:val="00176282"/>
    <w:rsid w:val="00176AAB"/>
    <w:rsid w:val="00177174"/>
    <w:rsid w:val="00181122"/>
    <w:rsid w:val="0018129D"/>
    <w:rsid w:val="0018195F"/>
    <w:rsid w:val="00183378"/>
    <w:rsid w:val="00185C75"/>
    <w:rsid w:val="00190353"/>
    <w:rsid w:val="00192BCF"/>
    <w:rsid w:val="00193CA8"/>
    <w:rsid w:val="001940F5"/>
    <w:rsid w:val="00194BFD"/>
    <w:rsid w:val="001976A9"/>
    <w:rsid w:val="001A220E"/>
    <w:rsid w:val="001A274D"/>
    <w:rsid w:val="001A2966"/>
    <w:rsid w:val="001A54C9"/>
    <w:rsid w:val="001A56A8"/>
    <w:rsid w:val="001A69B3"/>
    <w:rsid w:val="001B154D"/>
    <w:rsid w:val="001B23B0"/>
    <w:rsid w:val="001C07A3"/>
    <w:rsid w:val="001C45B8"/>
    <w:rsid w:val="001C4A86"/>
    <w:rsid w:val="001C5567"/>
    <w:rsid w:val="001C6367"/>
    <w:rsid w:val="001D057D"/>
    <w:rsid w:val="001D1174"/>
    <w:rsid w:val="001D5A86"/>
    <w:rsid w:val="001D69E7"/>
    <w:rsid w:val="001D7C29"/>
    <w:rsid w:val="001E0719"/>
    <w:rsid w:val="001E0DE7"/>
    <w:rsid w:val="001E4D72"/>
    <w:rsid w:val="001E6D9C"/>
    <w:rsid w:val="001E7E50"/>
    <w:rsid w:val="001F0A1A"/>
    <w:rsid w:val="001F0F3A"/>
    <w:rsid w:val="001F1E6E"/>
    <w:rsid w:val="001F3595"/>
    <w:rsid w:val="001F359B"/>
    <w:rsid w:val="001F3B16"/>
    <w:rsid w:val="001F5FB1"/>
    <w:rsid w:val="001F6729"/>
    <w:rsid w:val="00201587"/>
    <w:rsid w:val="0020342C"/>
    <w:rsid w:val="00203CC5"/>
    <w:rsid w:val="00204828"/>
    <w:rsid w:val="00206129"/>
    <w:rsid w:val="0020737E"/>
    <w:rsid w:val="002075D4"/>
    <w:rsid w:val="00211D5D"/>
    <w:rsid w:val="00211EB4"/>
    <w:rsid w:val="002146F7"/>
    <w:rsid w:val="00214E57"/>
    <w:rsid w:val="00215E6E"/>
    <w:rsid w:val="00215EBC"/>
    <w:rsid w:val="00215F9F"/>
    <w:rsid w:val="002168CC"/>
    <w:rsid w:val="002205ED"/>
    <w:rsid w:val="0022119A"/>
    <w:rsid w:val="002246DE"/>
    <w:rsid w:val="00224864"/>
    <w:rsid w:val="00224CDD"/>
    <w:rsid w:val="002270F6"/>
    <w:rsid w:val="00227E78"/>
    <w:rsid w:val="00234284"/>
    <w:rsid w:val="00234FFA"/>
    <w:rsid w:val="002352DF"/>
    <w:rsid w:val="00235630"/>
    <w:rsid w:val="00236EA6"/>
    <w:rsid w:val="00237316"/>
    <w:rsid w:val="00240218"/>
    <w:rsid w:val="00240B15"/>
    <w:rsid w:val="00242815"/>
    <w:rsid w:val="00242E81"/>
    <w:rsid w:val="00244A3D"/>
    <w:rsid w:val="0024575A"/>
    <w:rsid w:val="002460A8"/>
    <w:rsid w:val="00246270"/>
    <w:rsid w:val="002467E9"/>
    <w:rsid w:val="00250282"/>
    <w:rsid w:val="00251070"/>
    <w:rsid w:val="002516A9"/>
    <w:rsid w:val="002517AA"/>
    <w:rsid w:val="002524E0"/>
    <w:rsid w:val="00252A61"/>
    <w:rsid w:val="00254A81"/>
    <w:rsid w:val="00260C93"/>
    <w:rsid w:val="00262B0E"/>
    <w:rsid w:val="00262DAB"/>
    <w:rsid w:val="002635FA"/>
    <w:rsid w:val="00263D21"/>
    <w:rsid w:val="00263E00"/>
    <w:rsid w:val="00263E05"/>
    <w:rsid w:val="00264F70"/>
    <w:rsid w:val="002654C1"/>
    <w:rsid w:val="00270F5C"/>
    <w:rsid w:val="00270F77"/>
    <w:rsid w:val="00271657"/>
    <w:rsid w:val="00273B86"/>
    <w:rsid w:val="00275058"/>
    <w:rsid w:val="00281CE6"/>
    <w:rsid w:val="00282ACF"/>
    <w:rsid w:val="0028447D"/>
    <w:rsid w:val="00284604"/>
    <w:rsid w:val="00284C96"/>
    <w:rsid w:val="00285565"/>
    <w:rsid w:val="002869B7"/>
    <w:rsid w:val="00286DB0"/>
    <w:rsid w:val="00287BF6"/>
    <w:rsid w:val="002900C7"/>
    <w:rsid w:val="00290CE3"/>
    <w:rsid w:val="0029133C"/>
    <w:rsid w:val="00292338"/>
    <w:rsid w:val="00292DEC"/>
    <w:rsid w:val="00293115"/>
    <w:rsid w:val="00293600"/>
    <w:rsid w:val="002942CE"/>
    <w:rsid w:val="00294E10"/>
    <w:rsid w:val="002A0D91"/>
    <w:rsid w:val="002A1EAD"/>
    <w:rsid w:val="002A2348"/>
    <w:rsid w:val="002A2402"/>
    <w:rsid w:val="002A2BFF"/>
    <w:rsid w:val="002A4C27"/>
    <w:rsid w:val="002A4C78"/>
    <w:rsid w:val="002A4FC9"/>
    <w:rsid w:val="002A68BC"/>
    <w:rsid w:val="002A7058"/>
    <w:rsid w:val="002B201B"/>
    <w:rsid w:val="002B3517"/>
    <w:rsid w:val="002B5469"/>
    <w:rsid w:val="002C0FB1"/>
    <w:rsid w:val="002C159A"/>
    <w:rsid w:val="002C203D"/>
    <w:rsid w:val="002C45B2"/>
    <w:rsid w:val="002C5E2F"/>
    <w:rsid w:val="002D2D77"/>
    <w:rsid w:val="002D3013"/>
    <w:rsid w:val="002D6A76"/>
    <w:rsid w:val="002E07D0"/>
    <w:rsid w:val="002E0B47"/>
    <w:rsid w:val="002E1842"/>
    <w:rsid w:val="002E1998"/>
    <w:rsid w:val="002E2751"/>
    <w:rsid w:val="002E45E4"/>
    <w:rsid w:val="002E46BE"/>
    <w:rsid w:val="002E4DC3"/>
    <w:rsid w:val="002E75C5"/>
    <w:rsid w:val="002E76AC"/>
    <w:rsid w:val="002F21BC"/>
    <w:rsid w:val="002F3186"/>
    <w:rsid w:val="002F376E"/>
    <w:rsid w:val="002F3AE2"/>
    <w:rsid w:val="002F78CD"/>
    <w:rsid w:val="00301C16"/>
    <w:rsid w:val="00301E78"/>
    <w:rsid w:val="003029A4"/>
    <w:rsid w:val="0030331A"/>
    <w:rsid w:val="00305189"/>
    <w:rsid w:val="003051F6"/>
    <w:rsid w:val="00305546"/>
    <w:rsid w:val="00305589"/>
    <w:rsid w:val="00306BD7"/>
    <w:rsid w:val="00311D7C"/>
    <w:rsid w:val="003137BD"/>
    <w:rsid w:val="00315D8A"/>
    <w:rsid w:val="00316C6D"/>
    <w:rsid w:val="00317B96"/>
    <w:rsid w:val="00317E5D"/>
    <w:rsid w:val="00317FF9"/>
    <w:rsid w:val="00324A91"/>
    <w:rsid w:val="00325B2C"/>
    <w:rsid w:val="003277BB"/>
    <w:rsid w:val="00327932"/>
    <w:rsid w:val="00330597"/>
    <w:rsid w:val="003308BC"/>
    <w:rsid w:val="00330EDB"/>
    <w:rsid w:val="00333E63"/>
    <w:rsid w:val="00336004"/>
    <w:rsid w:val="0034021F"/>
    <w:rsid w:val="003428B9"/>
    <w:rsid w:val="00342D45"/>
    <w:rsid w:val="00343FDA"/>
    <w:rsid w:val="00344976"/>
    <w:rsid w:val="00344FE6"/>
    <w:rsid w:val="003453F9"/>
    <w:rsid w:val="0034683A"/>
    <w:rsid w:val="003468EF"/>
    <w:rsid w:val="003469FE"/>
    <w:rsid w:val="00347108"/>
    <w:rsid w:val="0034755F"/>
    <w:rsid w:val="003476FE"/>
    <w:rsid w:val="00347CE3"/>
    <w:rsid w:val="0035065B"/>
    <w:rsid w:val="00351AA8"/>
    <w:rsid w:val="003523AE"/>
    <w:rsid w:val="00353A98"/>
    <w:rsid w:val="00353CB0"/>
    <w:rsid w:val="003552A9"/>
    <w:rsid w:val="00355A3E"/>
    <w:rsid w:val="00356337"/>
    <w:rsid w:val="00356821"/>
    <w:rsid w:val="00357757"/>
    <w:rsid w:val="00360720"/>
    <w:rsid w:val="00360CF3"/>
    <w:rsid w:val="00362014"/>
    <w:rsid w:val="00362266"/>
    <w:rsid w:val="003639FB"/>
    <w:rsid w:val="00367BA5"/>
    <w:rsid w:val="0037185E"/>
    <w:rsid w:val="00373271"/>
    <w:rsid w:val="00373F4F"/>
    <w:rsid w:val="0037451F"/>
    <w:rsid w:val="0037606E"/>
    <w:rsid w:val="00376204"/>
    <w:rsid w:val="00376572"/>
    <w:rsid w:val="00376630"/>
    <w:rsid w:val="00376E60"/>
    <w:rsid w:val="00377E56"/>
    <w:rsid w:val="00380141"/>
    <w:rsid w:val="00382698"/>
    <w:rsid w:val="00382916"/>
    <w:rsid w:val="00383937"/>
    <w:rsid w:val="00383AA2"/>
    <w:rsid w:val="00385EB4"/>
    <w:rsid w:val="00387255"/>
    <w:rsid w:val="003915E0"/>
    <w:rsid w:val="0039210F"/>
    <w:rsid w:val="003933DB"/>
    <w:rsid w:val="00393497"/>
    <w:rsid w:val="00393F18"/>
    <w:rsid w:val="003953FD"/>
    <w:rsid w:val="00395DC0"/>
    <w:rsid w:val="0039764D"/>
    <w:rsid w:val="00397F9E"/>
    <w:rsid w:val="003A0741"/>
    <w:rsid w:val="003A1DA3"/>
    <w:rsid w:val="003A2800"/>
    <w:rsid w:val="003A311A"/>
    <w:rsid w:val="003A33CC"/>
    <w:rsid w:val="003A4010"/>
    <w:rsid w:val="003A4B69"/>
    <w:rsid w:val="003A5E12"/>
    <w:rsid w:val="003A7E31"/>
    <w:rsid w:val="003B010D"/>
    <w:rsid w:val="003B0DE4"/>
    <w:rsid w:val="003B0E00"/>
    <w:rsid w:val="003B7A69"/>
    <w:rsid w:val="003C228B"/>
    <w:rsid w:val="003C54B3"/>
    <w:rsid w:val="003D0F25"/>
    <w:rsid w:val="003D1F00"/>
    <w:rsid w:val="003D2690"/>
    <w:rsid w:val="003D3850"/>
    <w:rsid w:val="003D5A82"/>
    <w:rsid w:val="003E2376"/>
    <w:rsid w:val="003E3555"/>
    <w:rsid w:val="003E398D"/>
    <w:rsid w:val="003F0315"/>
    <w:rsid w:val="003F145F"/>
    <w:rsid w:val="00400E72"/>
    <w:rsid w:val="00402089"/>
    <w:rsid w:val="0040230C"/>
    <w:rsid w:val="004035FC"/>
    <w:rsid w:val="00403E4E"/>
    <w:rsid w:val="00405AC2"/>
    <w:rsid w:val="00407074"/>
    <w:rsid w:val="0041008C"/>
    <w:rsid w:val="00410E1A"/>
    <w:rsid w:val="00412117"/>
    <w:rsid w:val="004124AC"/>
    <w:rsid w:val="00412ECE"/>
    <w:rsid w:val="0041369A"/>
    <w:rsid w:val="00414694"/>
    <w:rsid w:val="00416E61"/>
    <w:rsid w:val="00417C8C"/>
    <w:rsid w:val="0042230E"/>
    <w:rsid w:val="004225CF"/>
    <w:rsid w:val="00423B8F"/>
    <w:rsid w:val="0043067C"/>
    <w:rsid w:val="00430A5A"/>
    <w:rsid w:val="004311FA"/>
    <w:rsid w:val="00431E5E"/>
    <w:rsid w:val="00432665"/>
    <w:rsid w:val="00432732"/>
    <w:rsid w:val="004351D8"/>
    <w:rsid w:val="004368AE"/>
    <w:rsid w:val="00437A4A"/>
    <w:rsid w:val="00441E7C"/>
    <w:rsid w:val="00443B94"/>
    <w:rsid w:val="00445C79"/>
    <w:rsid w:val="00446DD3"/>
    <w:rsid w:val="00447D99"/>
    <w:rsid w:val="00450564"/>
    <w:rsid w:val="00457445"/>
    <w:rsid w:val="0045752E"/>
    <w:rsid w:val="004575DC"/>
    <w:rsid w:val="00460894"/>
    <w:rsid w:val="004609B2"/>
    <w:rsid w:val="00460F30"/>
    <w:rsid w:val="00461A39"/>
    <w:rsid w:val="004663D3"/>
    <w:rsid w:val="004673CA"/>
    <w:rsid w:val="004677E6"/>
    <w:rsid w:val="00470CE2"/>
    <w:rsid w:val="00471A34"/>
    <w:rsid w:val="00472CB5"/>
    <w:rsid w:val="0047358E"/>
    <w:rsid w:val="00474220"/>
    <w:rsid w:val="0047450B"/>
    <w:rsid w:val="00474C6E"/>
    <w:rsid w:val="0047586F"/>
    <w:rsid w:val="00476220"/>
    <w:rsid w:val="004764C4"/>
    <w:rsid w:val="00476E44"/>
    <w:rsid w:val="00477467"/>
    <w:rsid w:val="004809E1"/>
    <w:rsid w:val="00481296"/>
    <w:rsid w:val="00481E3D"/>
    <w:rsid w:val="00483935"/>
    <w:rsid w:val="004856FD"/>
    <w:rsid w:val="00485C48"/>
    <w:rsid w:val="00487BD0"/>
    <w:rsid w:val="00487F8C"/>
    <w:rsid w:val="00490E93"/>
    <w:rsid w:val="00493D8C"/>
    <w:rsid w:val="0049520A"/>
    <w:rsid w:val="0049531B"/>
    <w:rsid w:val="00496A59"/>
    <w:rsid w:val="00497719"/>
    <w:rsid w:val="004A0B87"/>
    <w:rsid w:val="004A25E5"/>
    <w:rsid w:val="004A3BAE"/>
    <w:rsid w:val="004A446D"/>
    <w:rsid w:val="004A619F"/>
    <w:rsid w:val="004A6480"/>
    <w:rsid w:val="004B0D5C"/>
    <w:rsid w:val="004B10B3"/>
    <w:rsid w:val="004B38AB"/>
    <w:rsid w:val="004B6B35"/>
    <w:rsid w:val="004C03DA"/>
    <w:rsid w:val="004C079F"/>
    <w:rsid w:val="004C0A06"/>
    <w:rsid w:val="004C173C"/>
    <w:rsid w:val="004C1CBF"/>
    <w:rsid w:val="004C558F"/>
    <w:rsid w:val="004C648C"/>
    <w:rsid w:val="004D032D"/>
    <w:rsid w:val="004D1961"/>
    <w:rsid w:val="004D1BAD"/>
    <w:rsid w:val="004D1EEA"/>
    <w:rsid w:val="004D34F2"/>
    <w:rsid w:val="004D3A3F"/>
    <w:rsid w:val="004D4144"/>
    <w:rsid w:val="004D5F16"/>
    <w:rsid w:val="004D6B26"/>
    <w:rsid w:val="004E1735"/>
    <w:rsid w:val="004E3576"/>
    <w:rsid w:val="004E3CB6"/>
    <w:rsid w:val="004E514B"/>
    <w:rsid w:val="004E7ECA"/>
    <w:rsid w:val="004F0FBB"/>
    <w:rsid w:val="004F1A46"/>
    <w:rsid w:val="004F2628"/>
    <w:rsid w:val="004F268F"/>
    <w:rsid w:val="004F3D80"/>
    <w:rsid w:val="004F4A51"/>
    <w:rsid w:val="004F5D08"/>
    <w:rsid w:val="004F7B55"/>
    <w:rsid w:val="00501582"/>
    <w:rsid w:val="00501C34"/>
    <w:rsid w:val="0051021D"/>
    <w:rsid w:val="005117AB"/>
    <w:rsid w:val="0051185A"/>
    <w:rsid w:val="00512CEF"/>
    <w:rsid w:val="00515CC6"/>
    <w:rsid w:val="00517438"/>
    <w:rsid w:val="005224D6"/>
    <w:rsid w:val="005243E8"/>
    <w:rsid w:val="00526F71"/>
    <w:rsid w:val="00527E96"/>
    <w:rsid w:val="00531C9B"/>
    <w:rsid w:val="005336F7"/>
    <w:rsid w:val="005352E2"/>
    <w:rsid w:val="00535613"/>
    <w:rsid w:val="00535E91"/>
    <w:rsid w:val="00537C71"/>
    <w:rsid w:val="00540149"/>
    <w:rsid w:val="00544152"/>
    <w:rsid w:val="005451AA"/>
    <w:rsid w:val="00546845"/>
    <w:rsid w:val="00550465"/>
    <w:rsid w:val="0055228C"/>
    <w:rsid w:val="0055386F"/>
    <w:rsid w:val="005554B5"/>
    <w:rsid w:val="00556823"/>
    <w:rsid w:val="00561C6E"/>
    <w:rsid w:val="00562358"/>
    <w:rsid w:val="00563328"/>
    <w:rsid w:val="0056389C"/>
    <w:rsid w:val="00564D7F"/>
    <w:rsid w:val="00565D97"/>
    <w:rsid w:val="005660ED"/>
    <w:rsid w:val="00566188"/>
    <w:rsid w:val="00566205"/>
    <w:rsid w:val="00567B00"/>
    <w:rsid w:val="00570539"/>
    <w:rsid w:val="0057086B"/>
    <w:rsid w:val="0057101C"/>
    <w:rsid w:val="00573CFF"/>
    <w:rsid w:val="005745B5"/>
    <w:rsid w:val="00575D00"/>
    <w:rsid w:val="005761E5"/>
    <w:rsid w:val="00576342"/>
    <w:rsid w:val="005771A8"/>
    <w:rsid w:val="00580686"/>
    <w:rsid w:val="0058259E"/>
    <w:rsid w:val="00583BC9"/>
    <w:rsid w:val="00584654"/>
    <w:rsid w:val="00585344"/>
    <w:rsid w:val="00585AE9"/>
    <w:rsid w:val="00590E47"/>
    <w:rsid w:val="0059140D"/>
    <w:rsid w:val="00592622"/>
    <w:rsid w:val="005929D1"/>
    <w:rsid w:val="005963E9"/>
    <w:rsid w:val="00597515"/>
    <w:rsid w:val="005A306B"/>
    <w:rsid w:val="005A427A"/>
    <w:rsid w:val="005A57AB"/>
    <w:rsid w:val="005A62A8"/>
    <w:rsid w:val="005B1AA1"/>
    <w:rsid w:val="005B2F2D"/>
    <w:rsid w:val="005B3C69"/>
    <w:rsid w:val="005B50F2"/>
    <w:rsid w:val="005B5302"/>
    <w:rsid w:val="005B59F7"/>
    <w:rsid w:val="005C0209"/>
    <w:rsid w:val="005C3EDA"/>
    <w:rsid w:val="005C3F19"/>
    <w:rsid w:val="005C50B6"/>
    <w:rsid w:val="005C7189"/>
    <w:rsid w:val="005D033C"/>
    <w:rsid w:val="005D27C7"/>
    <w:rsid w:val="005D3C93"/>
    <w:rsid w:val="005D4277"/>
    <w:rsid w:val="005D5533"/>
    <w:rsid w:val="005D670C"/>
    <w:rsid w:val="005E0160"/>
    <w:rsid w:val="005E1C2A"/>
    <w:rsid w:val="005E2AA6"/>
    <w:rsid w:val="005E49BC"/>
    <w:rsid w:val="005E4D4C"/>
    <w:rsid w:val="005E568E"/>
    <w:rsid w:val="005E595D"/>
    <w:rsid w:val="005E79E8"/>
    <w:rsid w:val="005F02E6"/>
    <w:rsid w:val="005F2104"/>
    <w:rsid w:val="005F2E25"/>
    <w:rsid w:val="005F50EB"/>
    <w:rsid w:val="005F51D8"/>
    <w:rsid w:val="005F5B65"/>
    <w:rsid w:val="005F7892"/>
    <w:rsid w:val="005FECEE"/>
    <w:rsid w:val="0060034A"/>
    <w:rsid w:val="0060100E"/>
    <w:rsid w:val="00602C5D"/>
    <w:rsid w:val="006042F0"/>
    <w:rsid w:val="00605414"/>
    <w:rsid w:val="0060693B"/>
    <w:rsid w:val="00607437"/>
    <w:rsid w:val="00612EF5"/>
    <w:rsid w:val="006137E4"/>
    <w:rsid w:val="006171FA"/>
    <w:rsid w:val="00617908"/>
    <w:rsid w:val="00620201"/>
    <w:rsid w:val="006202C1"/>
    <w:rsid w:val="00621108"/>
    <w:rsid w:val="00622EB8"/>
    <w:rsid w:val="00623992"/>
    <w:rsid w:val="00623E67"/>
    <w:rsid w:val="0062750E"/>
    <w:rsid w:val="00627BA3"/>
    <w:rsid w:val="00627E08"/>
    <w:rsid w:val="00631645"/>
    <w:rsid w:val="00632B7F"/>
    <w:rsid w:val="00635DEE"/>
    <w:rsid w:val="00640DDF"/>
    <w:rsid w:val="006440CD"/>
    <w:rsid w:val="00644A9B"/>
    <w:rsid w:val="00646352"/>
    <w:rsid w:val="0064699E"/>
    <w:rsid w:val="00650A9D"/>
    <w:rsid w:val="00651507"/>
    <w:rsid w:val="00651ECB"/>
    <w:rsid w:val="0065571D"/>
    <w:rsid w:val="00656593"/>
    <w:rsid w:val="00656DAC"/>
    <w:rsid w:val="0065724B"/>
    <w:rsid w:val="006575B8"/>
    <w:rsid w:val="00657882"/>
    <w:rsid w:val="006602E9"/>
    <w:rsid w:val="00660CA3"/>
    <w:rsid w:val="00663598"/>
    <w:rsid w:val="00663D62"/>
    <w:rsid w:val="0066532F"/>
    <w:rsid w:val="00666669"/>
    <w:rsid w:val="00667596"/>
    <w:rsid w:val="0067071A"/>
    <w:rsid w:val="00670C9E"/>
    <w:rsid w:val="00671C41"/>
    <w:rsid w:val="00673B0A"/>
    <w:rsid w:val="00673EC2"/>
    <w:rsid w:val="00674300"/>
    <w:rsid w:val="0067603F"/>
    <w:rsid w:val="00677017"/>
    <w:rsid w:val="006809BE"/>
    <w:rsid w:val="00681A37"/>
    <w:rsid w:val="006833EF"/>
    <w:rsid w:val="00684597"/>
    <w:rsid w:val="00690D6D"/>
    <w:rsid w:val="00690EF9"/>
    <w:rsid w:val="00694525"/>
    <w:rsid w:val="00695E5F"/>
    <w:rsid w:val="00696871"/>
    <w:rsid w:val="0069706C"/>
    <w:rsid w:val="006A28FF"/>
    <w:rsid w:val="006A5FED"/>
    <w:rsid w:val="006B4039"/>
    <w:rsid w:val="006B5954"/>
    <w:rsid w:val="006B6D0D"/>
    <w:rsid w:val="006B6F42"/>
    <w:rsid w:val="006C1CD5"/>
    <w:rsid w:val="006C24EC"/>
    <w:rsid w:val="006C2550"/>
    <w:rsid w:val="006C4DA2"/>
    <w:rsid w:val="006C6492"/>
    <w:rsid w:val="006C6691"/>
    <w:rsid w:val="006C752C"/>
    <w:rsid w:val="006C7703"/>
    <w:rsid w:val="006D1F4E"/>
    <w:rsid w:val="006D23E8"/>
    <w:rsid w:val="006D26C0"/>
    <w:rsid w:val="006D3097"/>
    <w:rsid w:val="006D361F"/>
    <w:rsid w:val="006D4C20"/>
    <w:rsid w:val="006D6219"/>
    <w:rsid w:val="006D62F0"/>
    <w:rsid w:val="006D720E"/>
    <w:rsid w:val="006E0DF6"/>
    <w:rsid w:val="006E20AD"/>
    <w:rsid w:val="006E4C25"/>
    <w:rsid w:val="006E70F7"/>
    <w:rsid w:val="006E7C4A"/>
    <w:rsid w:val="006F25F4"/>
    <w:rsid w:val="006F2C86"/>
    <w:rsid w:val="006F2DF8"/>
    <w:rsid w:val="006F4032"/>
    <w:rsid w:val="006F47C7"/>
    <w:rsid w:val="006F56F1"/>
    <w:rsid w:val="006F7C68"/>
    <w:rsid w:val="0070023A"/>
    <w:rsid w:val="007022D0"/>
    <w:rsid w:val="00702C91"/>
    <w:rsid w:val="0070333A"/>
    <w:rsid w:val="00703D8F"/>
    <w:rsid w:val="007076A2"/>
    <w:rsid w:val="00707903"/>
    <w:rsid w:val="00707D48"/>
    <w:rsid w:val="00710F00"/>
    <w:rsid w:val="007125B2"/>
    <w:rsid w:val="00713AB3"/>
    <w:rsid w:val="007146A2"/>
    <w:rsid w:val="0071654F"/>
    <w:rsid w:val="00720BFD"/>
    <w:rsid w:val="007255DE"/>
    <w:rsid w:val="00725D2F"/>
    <w:rsid w:val="00727E79"/>
    <w:rsid w:val="00730197"/>
    <w:rsid w:val="00730317"/>
    <w:rsid w:val="00730329"/>
    <w:rsid w:val="007304A3"/>
    <w:rsid w:val="00732031"/>
    <w:rsid w:val="0073270C"/>
    <w:rsid w:val="00732D3F"/>
    <w:rsid w:val="0073364E"/>
    <w:rsid w:val="00733D03"/>
    <w:rsid w:val="00734B4C"/>
    <w:rsid w:val="007360F9"/>
    <w:rsid w:val="007363E2"/>
    <w:rsid w:val="0074082E"/>
    <w:rsid w:val="00741750"/>
    <w:rsid w:val="00743681"/>
    <w:rsid w:val="007437DE"/>
    <w:rsid w:val="007438ED"/>
    <w:rsid w:val="0074552D"/>
    <w:rsid w:val="00747719"/>
    <w:rsid w:val="0075042B"/>
    <w:rsid w:val="00751079"/>
    <w:rsid w:val="007528BE"/>
    <w:rsid w:val="007534E7"/>
    <w:rsid w:val="00753EB2"/>
    <w:rsid w:val="007548D1"/>
    <w:rsid w:val="00757339"/>
    <w:rsid w:val="00757D76"/>
    <w:rsid w:val="00762CAA"/>
    <w:rsid w:val="0076350A"/>
    <w:rsid w:val="00764000"/>
    <w:rsid w:val="00764025"/>
    <w:rsid w:val="007651AA"/>
    <w:rsid w:val="00765889"/>
    <w:rsid w:val="00765C72"/>
    <w:rsid w:val="007667E0"/>
    <w:rsid w:val="00766C5C"/>
    <w:rsid w:val="00767894"/>
    <w:rsid w:val="00773538"/>
    <w:rsid w:val="00773F5A"/>
    <w:rsid w:val="007742D7"/>
    <w:rsid w:val="0077493E"/>
    <w:rsid w:val="007749DD"/>
    <w:rsid w:val="0077588B"/>
    <w:rsid w:val="00775C5F"/>
    <w:rsid w:val="0077736A"/>
    <w:rsid w:val="00782A13"/>
    <w:rsid w:val="0078331C"/>
    <w:rsid w:val="0078433B"/>
    <w:rsid w:val="00784EF9"/>
    <w:rsid w:val="007858D5"/>
    <w:rsid w:val="00786151"/>
    <w:rsid w:val="00787231"/>
    <w:rsid w:val="007931FE"/>
    <w:rsid w:val="00793520"/>
    <w:rsid w:val="00793E42"/>
    <w:rsid w:val="00795611"/>
    <w:rsid w:val="007A255D"/>
    <w:rsid w:val="007A496E"/>
    <w:rsid w:val="007A4B3A"/>
    <w:rsid w:val="007A4FE7"/>
    <w:rsid w:val="007B0F3A"/>
    <w:rsid w:val="007B1497"/>
    <w:rsid w:val="007B1AB3"/>
    <w:rsid w:val="007B1AEE"/>
    <w:rsid w:val="007B2B81"/>
    <w:rsid w:val="007B4842"/>
    <w:rsid w:val="007B4BFE"/>
    <w:rsid w:val="007B503B"/>
    <w:rsid w:val="007B5ACB"/>
    <w:rsid w:val="007B5D12"/>
    <w:rsid w:val="007B61F7"/>
    <w:rsid w:val="007B69F9"/>
    <w:rsid w:val="007C0FA0"/>
    <w:rsid w:val="007C1529"/>
    <w:rsid w:val="007C1A02"/>
    <w:rsid w:val="007C2B40"/>
    <w:rsid w:val="007C483A"/>
    <w:rsid w:val="007C5620"/>
    <w:rsid w:val="007C5C0A"/>
    <w:rsid w:val="007C5C9E"/>
    <w:rsid w:val="007D1A85"/>
    <w:rsid w:val="007D2475"/>
    <w:rsid w:val="007D35CD"/>
    <w:rsid w:val="007D45A4"/>
    <w:rsid w:val="007D65E0"/>
    <w:rsid w:val="007D665F"/>
    <w:rsid w:val="007E060D"/>
    <w:rsid w:val="007E223A"/>
    <w:rsid w:val="007E2CC6"/>
    <w:rsid w:val="007E3822"/>
    <w:rsid w:val="007E3FFB"/>
    <w:rsid w:val="007E7C9D"/>
    <w:rsid w:val="007E7FBD"/>
    <w:rsid w:val="007F3879"/>
    <w:rsid w:val="007F49EA"/>
    <w:rsid w:val="007F4AEE"/>
    <w:rsid w:val="007F4BDB"/>
    <w:rsid w:val="007F5367"/>
    <w:rsid w:val="007F6392"/>
    <w:rsid w:val="007F74F2"/>
    <w:rsid w:val="00801013"/>
    <w:rsid w:val="008013C0"/>
    <w:rsid w:val="00802BDC"/>
    <w:rsid w:val="00805BB0"/>
    <w:rsid w:val="00806A85"/>
    <w:rsid w:val="008070FA"/>
    <w:rsid w:val="00807AB6"/>
    <w:rsid w:val="0081207D"/>
    <w:rsid w:val="00814D6A"/>
    <w:rsid w:val="00815BD9"/>
    <w:rsid w:val="00820D65"/>
    <w:rsid w:val="008218A2"/>
    <w:rsid w:val="00821FB0"/>
    <w:rsid w:val="00822F52"/>
    <w:rsid w:val="008241E3"/>
    <w:rsid w:val="00827068"/>
    <w:rsid w:val="008300CE"/>
    <w:rsid w:val="00830CC5"/>
    <w:rsid w:val="00831782"/>
    <w:rsid w:val="00834170"/>
    <w:rsid w:val="00834671"/>
    <w:rsid w:val="0084020A"/>
    <w:rsid w:val="0084041D"/>
    <w:rsid w:val="00842C82"/>
    <w:rsid w:val="00842CEC"/>
    <w:rsid w:val="00842ED3"/>
    <w:rsid w:val="00844218"/>
    <w:rsid w:val="00844D6A"/>
    <w:rsid w:val="00844DE4"/>
    <w:rsid w:val="00846658"/>
    <w:rsid w:val="00850BD4"/>
    <w:rsid w:val="008515A1"/>
    <w:rsid w:val="00851BFD"/>
    <w:rsid w:val="00853236"/>
    <w:rsid w:val="008535EA"/>
    <w:rsid w:val="008548E2"/>
    <w:rsid w:val="0085490B"/>
    <w:rsid w:val="00855963"/>
    <w:rsid w:val="00857BDC"/>
    <w:rsid w:val="00860265"/>
    <w:rsid w:val="008605A3"/>
    <w:rsid w:val="00860B58"/>
    <w:rsid w:val="00860C1D"/>
    <w:rsid w:val="00863BA2"/>
    <w:rsid w:val="00864505"/>
    <w:rsid w:val="00864FCB"/>
    <w:rsid w:val="00865382"/>
    <w:rsid w:val="00865CB3"/>
    <w:rsid w:val="0086740F"/>
    <w:rsid w:val="00867A6D"/>
    <w:rsid w:val="00867D7A"/>
    <w:rsid w:val="0087069E"/>
    <w:rsid w:val="00871FA8"/>
    <w:rsid w:val="00873879"/>
    <w:rsid w:val="008773D6"/>
    <w:rsid w:val="00877487"/>
    <w:rsid w:val="008846A1"/>
    <w:rsid w:val="00890999"/>
    <w:rsid w:val="00890AC6"/>
    <w:rsid w:val="00891079"/>
    <w:rsid w:val="00892446"/>
    <w:rsid w:val="00894170"/>
    <w:rsid w:val="00895B9C"/>
    <w:rsid w:val="0089640C"/>
    <w:rsid w:val="00896AF1"/>
    <w:rsid w:val="00897082"/>
    <w:rsid w:val="008A1DB3"/>
    <w:rsid w:val="008A2F78"/>
    <w:rsid w:val="008A2FAE"/>
    <w:rsid w:val="008A7816"/>
    <w:rsid w:val="008B2F85"/>
    <w:rsid w:val="008B318D"/>
    <w:rsid w:val="008B6395"/>
    <w:rsid w:val="008B6B3E"/>
    <w:rsid w:val="008C76E8"/>
    <w:rsid w:val="008C77B1"/>
    <w:rsid w:val="008D0438"/>
    <w:rsid w:val="008D1DE8"/>
    <w:rsid w:val="008D29DC"/>
    <w:rsid w:val="008D30A0"/>
    <w:rsid w:val="008D32A9"/>
    <w:rsid w:val="008D47DD"/>
    <w:rsid w:val="008D4B6D"/>
    <w:rsid w:val="008D56A5"/>
    <w:rsid w:val="008D5781"/>
    <w:rsid w:val="008D5F60"/>
    <w:rsid w:val="008D6AC3"/>
    <w:rsid w:val="008D6B0D"/>
    <w:rsid w:val="008E05A0"/>
    <w:rsid w:val="008E12A6"/>
    <w:rsid w:val="008E13CF"/>
    <w:rsid w:val="008E230A"/>
    <w:rsid w:val="008E2BD1"/>
    <w:rsid w:val="008E48AD"/>
    <w:rsid w:val="008E4E05"/>
    <w:rsid w:val="008E6256"/>
    <w:rsid w:val="008E6558"/>
    <w:rsid w:val="008E7AAD"/>
    <w:rsid w:val="008F0390"/>
    <w:rsid w:val="008F0C9F"/>
    <w:rsid w:val="008F3044"/>
    <w:rsid w:val="008F3448"/>
    <w:rsid w:val="008F5595"/>
    <w:rsid w:val="008F7429"/>
    <w:rsid w:val="008F7780"/>
    <w:rsid w:val="0090123B"/>
    <w:rsid w:val="009019ED"/>
    <w:rsid w:val="0090417C"/>
    <w:rsid w:val="00904D0F"/>
    <w:rsid w:val="00905BDB"/>
    <w:rsid w:val="00906F4B"/>
    <w:rsid w:val="0091119F"/>
    <w:rsid w:val="00912DD9"/>
    <w:rsid w:val="0091369B"/>
    <w:rsid w:val="00913732"/>
    <w:rsid w:val="00916694"/>
    <w:rsid w:val="00920A49"/>
    <w:rsid w:val="00921574"/>
    <w:rsid w:val="00922C00"/>
    <w:rsid w:val="00925249"/>
    <w:rsid w:val="00925617"/>
    <w:rsid w:val="00927AC1"/>
    <w:rsid w:val="00931AC2"/>
    <w:rsid w:val="00936349"/>
    <w:rsid w:val="0093702C"/>
    <w:rsid w:val="00937AF1"/>
    <w:rsid w:val="0094052E"/>
    <w:rsid w:val="00941C56"/>
    <w:rsid w:val="00942583"/>
    <w:rsid w:val="009430F4"/>
    <w:rsid w:val="00943616"/>
    <w:rsid w:val="00943C81"/>
    <w:rsid w:val="0094617C"/>
    <w:rsid w:val="009475A9"/>
    <w:rsid w:val="00952443"/>
    <w:rsid w:val="00952D44"/>
    <w:rsid w:val="00954C4D"/>
    <w:rsid w:val="00957384"/>
    <w:rsid w:val="00960902"/>
    <w:rsid w:val="00960C0E"/>
    <w:rsid w:val="00960C19"/>
    <w:rsid w:val="00961DCC"/>
    <w:rsid w:val="00963F30"/>
    <w:rsid w:val="00964ADF"/>
    <w:rsid w:val="00967A69"/>
    <w:rsid w:val="009700AE"/>
    <w:rsid w:val="009702FE"/>
    <w:rsid w:val="00970B03"/>
    <w:rsid w:val="00970E20"/>
    <w:rsid w:val="009729B8"/>
    <w:rsid w:val="0097529D"/>
    <w:rsid w:val="009757BD"/>
    <w:rsid w:val="00977E3F"/>
    <w:rsid w:val="0098051E"/>
    <w:rsid w:val="00980D57"/>
    <w:rsid w:val="00980FFE"/>
    <w:rsid w:val="0098169B"/>
    <w:rsid w:val="0098559D"/>
    <w:rsid w:val="00990637"/>
    <w:rsid w:val="00991527"/>
    <w:rsid w:val="00993E75"/>
    <w:rsid w:val="00994026"/>
    <w:rsid w:val="0099534A"/>
    <w:rsid w:val="00997369"/>
    <w:rsid w:val="00997BEE"/>
    <w:rsid w:val="009A029D"/>
    <w:rsid w:val="009A16D9"/>
    <w:rsid w:val="009A1C3A"/>
    <w:rsid w:val="009A2E53"/>
    <w:rsid w:val="009A3073"/>
    <w:rsid w:val="009A3F86"/>
    <w:rsid w:val="009A459C"/>
    <w:rsid w:val="009A55D4"/>
    <w:rsid w:val="009A6151"/>
    <w:rsid w:val="009A65A1"/>
    <w:rsid w:val="009B3AB6"/>
    <w:rsid w:val="009B6162"/>
    <w:rsid w:val="009B61C6"/>
    <w:rsid w:val="009B6F60"/>
    <w:rsid w:val="009B7E6D"/>
    <w:rsid w:val="009B7EBA"/>
    <w:rsid w:val="009C04F4"/>
    <w:rsid w:val="009C34D3"/>
    <w:rsid w:val="009C505E"/>
    <w:rsid w:val="009D0E56"/>
    <w:rsid w:val="009D2F5F"/>
    <w:rsid w:val="009D6B54"/>
    <w:rsid w:val="009D7064"/>
    <w:rsid w:val="009D7678"/>
    <w:rsid w:val="009E0762"/>
    <w:rsid w:val="009E1311"/>
    <w:rsid w:val="009E14BA"/>
    <w:rsid w:val="009E15CE"/>
    <w:rsid w:val="009E2673"/>
    <w:rsid w:val="009E3E9D"/>
    <w:rsid w:val="009E6974"/>
    <w:rsid w:val="009E6F8B"/>
    <w:rsid w:val="009F026D"/>
    <w:rsid w:val="009F0427"/>
    <w:rsid w:val="009F0F47"/>
    <w:rsid w:val="009F10CB"/>
    <w:rsid w:val="009F187B"/>
    <w:rsid w:val="009F3CF2"/>
    <w:rsid w:val="009F6288"/>
    <w:rsid w:val="009F7A47"/>
    <w:rsid w:val="00A00DF7"/>
    <w:rsid w:val="00A021E7"/>
    <w:rsid w:val="00A02783"/>
    <w:rsid w:val="00A0368E"/>
    <w:rsid w:val="00A05137"/>
    <w:rsid w:val="00A051FC"/>
    <w:rsid w:val="00A05C88"/>
    <w:rsid w:val="00A06F57"/>
    <w:rsid w:val="00A1254C"/>
    <w:rsid w:val="00A12769"/>
    <w:rsid w:val="00A12B6E"/>
    <w:rsid w:val="00A1363F"/>
    <w:rsid w:val="00A137A5"/>
    <w:rsid w:val="00A1398D"/>
    <w:rsid w:val="00A1487A"/>
    <w:rsid w:val="00A172F7"/>
    <w:rsid w:val="00A1793C"/>
    <w:rsid w:val="00A20A09"/>
    <w:rsid w:val="00A2170E"/>
    <w:rsid w:val="00A21BC4"/>
    <w:rsid w:val="00A2337B"/>
    <w:rsid w:val="00A23AFC"/>
    <w:rsid w:val="00A23BEC"/>
    <w:rsid w:val="00A23E19"/>
    <w:rsid w:val="00A24978"/>
    <w:rsid w:val="00A24FF0"/>
    <w:rsid w:val="00A26576"/>
    <w:rsid w:val="00A27543"/>
    <w:rsid w:val="00A31424"/>
    <w:rsid w:val="00A321E2"/>
    <w:rsid w:val="00A33A92"/>
    <w:rsid w:val="00A34F6A"/>
    <w:rsid w:val="00A350E8"/>
    <w:rsid w:val="00A35444"/>
    <w:rsid w:val="00A35AB6"/>
    <w:rsid w:val="00A40DC7"/>
    <w:rsid w:val="00A4142A"/>
    <w:rsid w:val="00A43499"/>
    <w:rsid w:val="00A43DA4"/>
    <w:rsid w:val="00A4469A"/>
    <w:rsid w:val="00A44B63"/>
    <w:rsid w:val="00A44E67"/>
    <w:rsid w:val="00A4574A"/>
    <w:rsid w:val="00A468E3"/>
    <w:rsid w:val="00A47798"/>
    <w:rsid w:val="00A506B6"/>
    <w:rsid w:val="00A50840"/>
    <w:rsid w:val="00A5085A"/>
    <w:rsid w:val="00A52333"/>
    <w:rsid w:val="00A52E6E"/>
    <w:rsid w:val="00A54738"/>
    <w:rsid w:val="00A5690B"/>
    <w:rsid w:val="00A570AA"/>
    <w:rsid w:val="00A57CD6"/>
    <w:rsid w:val="00A60924"/>
    <w:rsid w:val="00A6310A"/>
    <w:rsid w:val="00A641A1"/>
    <w:rsid w:val="00A66E9B"/>
    <w:rsid w:val="00A67194"/>
    <w:rsid w:val="00A73F1B"/>
    <w:rsid w:val="00A74BBF"/>
    <w:rsid w:val="00A80BDD"/>
    <w:rsid w:val="00A810DB"/>
    <w:rsid w:val="00A8115F"/>
    <w:rsid w:val="00A83723"/>
    <w:rsid w:val="00A84A59"/>
    <w:rsid w:val="00A86048"/>
    <w:rsid w:val="00A862AA"/>
    <w:rsid w:val="00A86A61"/>
    <w:rsid w:val="00A86EC6"/>
    <w:rsid w:val="00A900AD"/>
    <w:rsid w:val="00A93311"/>
    <w:rsid w:val="00A95638"/>
    <w:rsid w:val="00A95640"/>
    <w:rsid w:val="00A95F4F"/>
    <w:rsid w:val="00A96D43"/>
    <w:rsid w:val="00A9782E"/>
    <w:rsid w:val="00AA0156"/>
    <w:rsid w:val="00AA29D2"/>
    <w:rsid w:val="00AA315A"/>
    <w:rsid w:val="00AA3590"/>
    <w:rsid w:val="00AA54C3"/>
    <w:rsid w:val="00AA7E31"/>
    <w:rsid w:val="00AB0DF5"/>
    <w:rsid w:val="00AB17D5"/>
    <w:rsid w:val="00AB1E39"/>
    <w:rsid w:val="00AB2240"/>
    <w:rsid w:val="00AB3675"/>
    <w:rsid w:val="00AB3837"/>
    <w:rsid w:val="00AB5AC1"/>
    <w:rsid w:val="00AB5DD7"/>
    <w:rsid w:val="00AB6A26"/>
    <w:rsid w:val="00AC15A9"/>
    <w:rsid w:val="00AC19BC"/>
    <w:rsid w:val="00AC422D"/>
    <w:rsid w:val="00AC49D5"/>
    <w:rsid w:val="00AC4AAF"/>
    <w:rsid w:val="00AC53F3"/>
    <w:rsid w:val="00AC5AB3"/>
    <w:rsid w:val="00AC71CF"/>
    <w:rsid w:val="00AC7FAE"/>
    <w:rsid w:val="00AD1AB9"/>
    <w:rsid w:val="00AD38DB"/>
    <w:rsid w:val="00AD4055"/>
    <w:rsid w:val="00AD6203"/>
    <w:rsid w:val="00AD679C"/>
    <w:rsid w:val="00AD68DF"/>
    <w:rsid w:val="00AE0B60"/>
    <w:rsid w:val="00AE2338"/>
    <w:rsid w:val="00AE26E5"/>
    <w:rsid w:val="00AE6B73"/>
    <w:rsid w:val="00AE76CF"/>
    <w:rsid w:val="00AF07EB"/>
    <w:rsid w:val="00AF1C02"/>
    <w:rsid w:val="00AF46B0"/>
    <w:rsid w:val="00AF729E"/>
    <w:rsid w:val="00AF7784"/>
    <w:rsid w:val="00B00820"/>
    <w:rsid w:val="00B01E36"/>
    <w:rsid w:val="00B01FEE"/>
    <w:rsid w:val="00B02601"/>
    <w:rsid w:val="00B0413E"/>
    <w:rsid w:val="00B0541C"/>
    <w:rsid w:val="00B069C4"/>
    <w:rsid w:val="00B072DB"/>
    <w:rsid w:val="00B073FF"/>
    <w:rsid w:val="00B07FC5"/>
    <w:rsid w:val="00B10927"/>
    <w:rsid w:val="00B1137D"/>
    <w:rsid w:val="00B11BDF"/>
    <w:rsid w:val="00B12AC9"/>
    <w:rsid w:val="00B12F0D"/>
    <w:rsid w:val="00B13F4E"/>
    <w:rsid w:val="00B142A1"/>
    <w:rsid w:val="00B15E86"/>
    <w:rsid w:val="00B20A79"/>
    <w:rsid w:val="00B22AAB"/>
    <w:rsid w:val="00B230C6"/>
    <w:rsid w:val="00B24503"/>
    <w:rsid w:val="00B2507B"/>
    <w:rsid w:val="00B252AC"/>
    <w:rsid w:val="00B261B3"/>
    <w:rsid w:val="00B27A4A"/>
    <w:rsid w:val="00B27A99"/>
    <w:rsid w:val="00B31EA7"/>
    <w:rsid w:val="00B3299A"/>
    <w:rsid w:val="00B3389D"/>
    <w:rsid w:val="00B3406F"/>
    <w:rsid w:val="00B3571E"/>
    <w:rsid w:val="00B37554"/>
    <w:rsid w:val="00B42F11"/>
    <w:rsid w:val="00B43464"/>
    <w:rsid w:val="00B45CDE"/>
    <w:rsid w:val="00B50E63"/>
    <w:rsid w:val="00B50EA6"/>
    <w:rsid w:val="00B521FF"/>
    <w:rsid w:val="00B529EB"/>
    <w:rsid w:val="00B55676"/>
    <w:rsid w:val="00B5609C"/>
    <w:rsid w:val="00B573BC"/>
    <w:rsid w:val="00B61840"/>
    <w:rsid w:val="00B62737"/>
    <w:rsid w:val="00B6345B"/>
    <w:rsid w:val="00B63BEA"/>
    <w:rsid w:val="00B65656"/>
    <w:rsid w:val="00B65A82"/>
    <w:rsid w:val="00B65C7D"/>
    <w:rsid w:val="00B70730"/>
    <w:rsid w:val="00B72228"/>
    <w:rsid w:val="00B733D2"/>
    <w:rsid w:val="00B75B35"/>
    <w:rsid w:val="00B8197E"/>
    <w:rsid w:val="00B81A2D"/>
    <w:rsid w:val="00B81C97"/>
    <w:rsid w:val="00B8204C"/>
    <w:rsid w:val="00B823B2"/>
    <w:rsid w:val="00B83327"/>
    <w:rsid w:val="00B83991"/>
    <w:rsid w:val="00B83D09"/>
    <w:rsid w:val="00B84824"/>
    <w:rsid w:val="00B849A9"/>
    <w:rsid w:val="00B86E10"/>
    <w:rsid w:val="00B87C88"/>
    <w:rsid w:val="00B90960"/>
    <w:rsid w:val="00B930E9"/>
    <w:rsid w:val="00B934E2"/>
    <w:rsid w:val="00B93C53"/>
    <w:rsid w:val="00B9411C"/>
    <w:rsid w:val="00B94B3B"/>
    <w:rsid w:val="00B95A5D"/>
    <w:rsid w:val="00B96192"/>
    <w:rsid w:val="00B965B0"/>
    <w:rsid w:val="00BA0866"/>
    <w:rsid w:val="00BA399B"/>
    <w:rsid w:val="00BA44CF"/>
    <w:rsid w:val="00BA4C41"/>
    <w:rsid w:val="00BA4DC5"/>
    <w:rsid w:val="00BA56E5"/>
    <w:rsid w:val="00BB0A7E"/>
    <w:rsid w:val="00BB1893"/>
    <w:rsid w:val="00BB25A3"/>
    <w:rsid w:val="00BB3CDF"/>
    <w:rsid w:val="00BB3FE0"/>
    <w:rsid w:val="00BB7CA0"/>
    <w:rsid w:val="00BC00E4"/>
    <w:rsid w:val="00BC13DA"/>
    <w:rsid w:val="00BC1668"/>
    <w:rsid w:val="00BC351A"/>
    <w:rsid w:val="00BC442C"/>
    <w:rsid w:val="00BC639F"/>
    <w:rsid w:val="00BC63D7"/>
    <w:rsid w:val="00BC6F95"/>
    <w:rsid w:val="00BC7367"/>
    <w:rsid w:val="00BD0BEC"/>
    <w:rsid w:val="00BD1E11"/>
    <w:rsid w:val="00BD1FB9"/>
    <w:rsid w:val="00BD2C59"/>
    <w:rsid w:val="00BD2FB7"/>
    <w:rsid w:val="00BD5CE5"/>
    <w:rsid w:val="00BD5E0B"/>
    <w:rsid w:val="00BD6084"/>
    <w:rsid w:val="00BD6B46"/>
    <w:rsid w:val="00BD6D82"/>
    <w:rsid w:val="00BE0297"/>
    <w:rsid w:val="00BE155B"/>
    <w:rsid w:val="00BE1890"/>
    <w:rsid w:val="00BE4F95"/>
    <w:rsid w:val="00BE609B"/>
    <w:rsid w:val="00BE63FE"/>
    <w:rsid w:val="00BE6703"/>
    <w:rsid w:val="00BE69BA"/>
    <w:rsid w:val="00BE6BF6"/>
    <w:rsid w:val="00BE7251"/>
    <w:rsid w:val="00BF0119"/>
    <w:rsid w:val="00BF1BD4"/>
    <w:rsid w:val="00BF34D5"/>
    <w:rsid w:val="00BF3745"/>
    <w:rsid w:val="00BF66E9"/>
    <w:rsid w:val="00BF6AB7"/>
    <w:rsid w:val="00C00420"/>
    <w:rsid w:val="00C01614"/>
    <w:rsid w:val="00C01D57"/>
    <w:rsid w:val="00C0273F"/>
    <w:rsid w:val="00C03946"/>
    <w:rsid w:val="00C039A7"/>
    <w:rsid w:val="00C045A1"/>
    <w:rsid w:val="00C07D8F"/>
    <w:rsid w:val="00C10802"/>
    <w:rsid w:val="00C10847"/>
    <w:rsid w:val="00C11CA0"/>
    <w:rsid w:val="00C11ECC"/>
    <w:rsid w:val="00C125FA"/>
    <w:rsid w:val="00C15BC3"/>
    <w:rsid w:val="00C16B0B"/>
    <w:rsid w:val="00C1727E"/>
    <w:rsid w:val="00C177CB"/>
    <w:rsid w:val="00C1798B"/>
    <w:rsid w:val="00C2154D"/>
    <w:rsid w:val="00C21E5A"/>
    <w:rsid w:val="00C221CE"/>
    <w:rsid w:val="00C240BF"/>
    <w:rsid w:val="00C27211"/>
    <w:rsid w:val="00C2740B"/>
    <w:rsid w:val="00C277C6"/>
    <w:rsid w:val="00C27867"/>
    <w:rsid w:val="00C27D0C"/>
    <w:rsid w:val="00C27DBE"/>
    <w:rsid w:val="00C300EE"/>
    <w:rsid w:val="00C30136"/>
    <w:rsid w:val="00C308F1"/>
    <w:rsid w:val="00C30F48"/>
    <w:rsid w:val="00C31287"/>
    <w:rsid w:val="00C332D1"/>
    <w:rsid w:val="00C33A11"/>
    <w:rsid w:val="00C36B8D"/>
    <w:rsid w:val="00C36D84"/>
    <w:rsid w:val="00C36F87"/>
    <w:rsid w:val="00C37BAF"/>
    <w:rsid w:val="00C37D39"/>
    <w:rsid w:val="00C37F61"/>
    <w:rsid w:val="00C40AD9"/>
    <w:rsid w:val="00C40BF1"/>
    <w:rsid w:val="00C43729"/>
    <w:rsid w:val="00C438FE"/>
    <w:rsid w:val="00C43FEE"/>
    <w:rsid w:val="00C45AA0"/>
    <w:rsid w:val="00C47A5C"/>
    <w:rsid w:val="00C56EDC"/>
    <w:rsid w:val="00C5784F"/>
    <w:rsid w:val="00C57CFE"/>
    <w:rsid w:val="00C60934"/>
    <w:rsid w:val="00C60A94"/>
    <w:rsid w:val="00C61CE6"/>
    <w:rsid w:val="00C62616"/>
    <w:rsid w:val="00C634D7"/>
    <w:rsid w:val="00C65ABE"/>
    <w:rsid w:val="00C67C5D"/>
    <w:rsid w:val="00C7048B"/>
    <w:rsid w:val="00C72DD3"/>
    <w:rsid w:val="00C73B96"/>
    <w:rsid w:val="00C73FE3"/>
    <w:rsid w:val="00C74416"/>
    <w:rsid w:val="00C75FBB"/>
    <w:rsid w:val="00C8004D"/>
    <w:rsid w:val="00C8248E"/>
    <w:rsid w:val="00C832D4"/>
    <w:rsid w:val="00C83D28"/>
    <w:rsid w:val="00C84F41"/>
    <w:rsid w:val="00C8778E"/>
    <w:rsid w:val="00C900D2"/>
    <w:rsid w:val="00C90D8A"/>
    <w:rsid w:val="00C955F8"/>
    <w:rsid w:val="00C96530"/>
    <w:rsid w:val="00C9719D"/>
    <w:rsid w:val="00CA06BB"/>
    <w:rsid w:val="00CA175F"/>
    <w:rsid w:val="00CA7E47"/>
    <w:rsid w:val="00CB0E78"/>
    <w:rsid w:val="00CB3DDC"/>
    <w:rsid w:val="00CB5BCF"/>
    <w:rsid w:val="00CB6013"/>
    <w:rsid w:val="00CB7CD6"/>
    <w:rsid w:val="00CC19CE"/>
    <w:rsid w:val="00CC2F22"/>
    <w:rsid w:val="00CC3F31"/>
    <w:rsid w:val="00CC65C6"/>
    <w:rsid w:val="00CC7804"/>
    <w:rsid w:val="00CD029A"/>
    <w:rsid w:val="00CD04D2"/>
    <w:rsid w:val="00CD097E"/>
    <w:rsid w:val="00CD1155"/>
    <w:rsid w:val="00CD1596"/>
    <w:rsid w:val="00CD33AF"/>
    <w:rsid w:val="00CD5156"/>
    <w:rsid w:val="00CD5A5A"/>
    <w:rsid w:val="00CD6FAF"/>
    <w:rsid w:val="00CE0AB1"/>
    <w:rsid w:val="00CE19D2"/>
    <w:rsid w:val="00CE22D1"/>
    <w:rsid w:val="00CE39B8"/>
    <w:rsid w:val="00CE5790"/>
    <w:rsid w:val="00CE5B69"/>
    <w:rsid w:val="00CF0478"/>
    <w:rsid w:val="00CF2688"/>
    <w:rsid w:val="00CF316E"/>
    <w:rsid w:val="00CF43B6"/>
    <w:rsid w:val="00CF4C6A"/>
    <w:rsid w:val="00CF625A"/>
    <w:rsid w:val="00D00433"/>
    <w:rsid w:val="00D010CA"/>
    <w:rsid w:val="00D01265"/>
    <w:rsid w:val="00D01E59"/>
    <w:rsid w:val="00D03F56"/>
    <w:rsid w:val="00D05A36"/>
    <w:rsid w:val="00D066C9"/>
    <w:rsid w:val="00D07643"/>
    <w:rsid w:val="00D11120"/>
    <w:rsid w:val="00D1190A"/>
    <w:rsid w:val="00D12FEE"/>
    <w:rsid w:val="00D14149"/>
    <w:rsid w:val="00D14A9F"/>
    <w:rsid w:val="00D14B8D"/>
    <w:rsid w:val="00D171C3"/>
    <w:rsid w:val="00D177C3"/>
    <w:rsid w:val="00D204A1"/>
    <w:rsid w:val="00D2355B"/>
    <w:rsid w:val="00D246B2"/>
    <w:rsid w:val="00D24C34"/>
    <w:rsid w:val="00D26767"/>
    <w:rsid w:val="00D269CD"/>
    <w:rsid w:val="00D26AEA"/>
    <w:rsid w:val="00D272C4"/>
    <w:rsid w:val="00D31486"/>
    <w:rsid w:val="00D32968"/>
    <w:rsid w:val="00D3481D"/>
    <w:rsid w:val="00D34E3A"/>
    <w:rsid w:val="00D37880"/>
    <w:rsid w:val="00D37DD2"/>
    <w:rsid w:val="00D41FC9"/>
    <w:rsid w:val="00D42551"/>
    <w:rsid w:val="00D42BA2"/>
    <w:rsid w:val="00D43613"/>
    <w:rsid w:val="00D43CFE"/>
    <w:rsid w:val="00D43DAC"/>
    <w:rsid w:val="00D502E9"/>
    <w:rsid w:val="00D5122D"/>
    <w:rsid w:val="00D51CB7"/>
    <w:rsid w:val="00D51DFC"/>
    <w:rsid w:val="00D54158"/>
    <w:rsid w:val="00D5487E"/>
    <w:rsid w:val="00D5694D"/>
    <w:rsid w:val="00D57383"/>
    <w:rsid w:val="00D57B38"/>
    <w:rsid w:val="00D61C9A"/>
    <w:rsid w:val="00D633B8"/>
    <w:rsid w:val="00D64473"/>
    <w:rsid w:val="00D64C74"/>
    <w:rsid w:val="00D651FB"/>
    <w:rsid w:val="00D66C8A"/>
    <w:rsid w:val="00D71231"/>
    <w:rsid w:val="00D71732"/>
    <w:rsid w:val="00D727DA"/>
    <w:rsid w:val="00D72B05"/>
    <w:rsid w:val="00D72E92"/>
    <w:rsid w:val="00D7493C"/>
    <w:rsid w:val="00D75328"/>
    <w:rsid w:val="00D758F8"/>
    <w:rsid w:val="00D75B18"/>
    <w:rsid w:val="00D765D5"/>
    <w:rsid w:val="00D804D3"/>
    <w:rsid w:val="00D8087B"/>
    <w:rsid w:val="00D82209"/>
    <w:rsid w:val="00D82CA8"/>
    <w:rsid w:val="00D8333E"/>
    <w:rsid w:val="00D86EEF"/>
    <w:rsid w:val="00D90163"/>
    <w:rsid w:val="00D902A7"/>
    <w:rsid w:val="00D92641"/>
    <w:rsid w:val="00D929EA"/>
    <w:rsid w:val="00D94D88"/>
    <w:rsid w:val="00DA04AF"/>
    <w:rsid w:val="00DA0D23"/>
    <w:rsid w:val="00DA5936"/>
    <w:rsid w:val="00DA65A9"/>
    <w:rsid w:val="00DA76C4"/>
    <w:rsid w:val="00DB14DB"/>
    <w:rsid w:val="00DB2AD9"/>
    <w:rsid w:val="00DB2B02"/>
    <w:rsid w:val="00DB2D95"/>
    <w:rsid w:val="00DB2E67"/>
    <w:rsid w:val="00DB338D"/>
    <w:rsid w:val="00DB39E5"/>
    <w:rsid w:val="00DB4293"/>
    <w:rsid w:val="00DB5842"/>
    <w:rsid w:val="00DB6964"/>
    <w:rsid w:val="00DB6F91"/>
    <w:rsid w:val="00DC196B"/>
    <w:rsid w:val="00DC1A11"/>
    <w:rsid w:val="00DC3797"/>
    <w:rsid w:val="00DC38C1"/>
    <w:rsid w:val="00DC4156"/>
    <w:rsid w:val="00DC45FD"/>
    <w:rsid w:val="00DC4A02"/>
    <w:rsid w:val="00DC4A84"/>
    <w:rsid w:val="00DC5C3B"/>
    <w:rsid w:val="00DC71A9"/>
    <w:rsid w:val="00DD06EC"/>
    <w:rsid w:val="00DD0A62"/>
    <w:rsid w:val="00DD0DDF"/>
    <w:rsid w:val="00DD1248"/>
    <w:rsid w:val="00DD7F9D"/>
    <w:rsid w:val="00DE24D2"/>
    <w:rsid w:val="00DE42F4"/>
    <w:rsid w:val="00DE4F9C"/>
    <w:rsid w:val="00DE5D8C"/>
    <w:rsid w:val="00DE6D23"/>
    <w:rsid w:val="00DF0BE8"/>
    <w:rsid w:val="00DF23D9"/>
    <w:rsid w:val="00DF3E49"/>
    <w:rsid w:val="00DF652A"/>
    <w:rsid w:val="00DF70C8"/>
    <w:rsid w:val="00E000EA"/>
    <w:rsid w:val="00E01F81"/>
    <w:rsid w:val="00E04D38"/>
    <w:rsid w:val="00E058D4"/>
    <w:rsid w:val="00E0619D"/>
    <w:rsid w:val="00E06BC1"/>
    <w:rsid w:val="00E07874"/>
    <w:rsid w:val="00E11E13"/>
    <w:rsid w:val="00E15EC4"/>
    <w:rsid w:val="00E15FF4"/>
    <w:rsid w:val="00E21C41"/>
    <w:rsid w:val="00E224B1"/>
    <w:rsid w:val="00E23D07"/>
    <w:rsid w:val="00E25276"/>
    <w:rsid w:val="00E252B7"/>
    <w:rsid w:val="00E26EB7"/>
    <w:rsid w:val="00E26F7A"/>
    <w:rsid w:val="00E27137"/>
    <w:rsid w:val="00E27432"/>
    <w:rsid w:val="00E27486"/>
    <w:rsid w:val="00E277ED"/>
    <w:rsid w:val="00E27BD2"/>
    <w:rsid w:val="00E27C20"/>
    <w:rsid w:val="00E36DCE"/>
    <w:rsid w:val="00E434E8"/>
    <w:rsid w:val="00E43865"/>
    <w:rsid w:val="00E45236"/>
    <w:rsid w:val="00E470D9"/>
    <w:rsid w:val="00E477DD"/>
    <w:rsid w:val="00E4787C"/>
    <w:rsid w:val="00E50456"/>
    <w:rsid w:val="00E508AC"/>
    <w:rsid w:val="00E5166F"/>
    <w:rsid w:val="00E52974"/>
    <w:rsid w:val="00E53BCD"/>
    <w:rsid w:val="00E53BD6"/>
    <w:rsid w:val="00E54A1D"/>
    <w:rsid w:val="00E554BF"/>
    <w:rsid w:val="00E56DF1"/>
    <w:rsid w:val="00E57BC1"/>
    <w:rsid w:val="00E57E70"/>
    <w:rsid w:val="00E60697"/>
    <w:rsid w:val="00E613E8"/>
    <w:rsid w:val="00E6170D"/>
    <w:rsid w:val="00E620F9"/>
    <w:rsid w:val="00E62389"/>
    <w:rsid w:val="00E624A9"/>
    <w:rsid w:val="00E67055"/>
    <w:rsid w:val="00E67946"/>
    <w:rsid w:val="00E72EC4"/>
    <w:rsid w:val="00E74E3A"/>
    <w:rsid w:val="00E759EB"/>
    <w:rsid w:val="00E77692"/>
    <w:rsid w:val="00E80294"/>
    <w:rsid w:val="00E807C6"/>
    <w:rsid w:val="00E80B57"/>
    <w:rsid w:val="00E80FA2"/>
    <w:rsid w:val="00E810C7"/>
    <w:rsid w:val="00E81527"/>
    <w:rsid w:val="00E83531"/>
    <w:rsid w:val="00E83549"/>
    <w:rsid w:val="00E86CE4"/>
    <w:rsid w:val="00E873C9"/>
    <w:rsid w:val="00E87BDC"/>
    <w:rsid w:val="00E90B2F"/>
    <w:rsid w:val="00E91B6F"/>
    <w:rsid w:val="00E9202B"/>
    <w:rsid w:val="00E923DF"/>
    <w:rsid w:val="00E9266C"/>
    <w:rsid w:val="00E92AF2"/>
    <w:rsid w:val="00E933C9"/>
    <w:rsid w:val="00E96681"/>
    <w:rsid w:val="00EA05DA"/>
    <w:rsid w:val="00EA09FB"/>
    <w:rsid w:val="00EA26E6"/>
    <w:rsid w:val="00EA4702"/>
    <w:rsid w:val="00EA5451"/>
    <w:rsid w:val="00EA5486"/>
    <w:rsid w:val="00EB17C0"/>
    <w:rsid w:val="00EB1B57"/>
    <w:rsid w:val="00EB250F"/>
    <w:rsid w:val="00EB257B"/>
    <w:rsid w:val="00EC0BEC"/>
    <w:rsid w:val="00EC210B"/>
    <w:rsid w:val="00EC2BA9"/>
    <w:rsid w:val="00EC68A8"/>
    <w:rsid w:val="00ED0044"/>
    <w:rsid w:val="00ED02A3"/>
    <w:rsid w:val="00ED13D8"/>
    <w:rsid w:val="00ED653F"/>
    <w:rsid w:val="00ED6F51"/>
    <w:rsid w:val="00ED7924"/>
    <w:rsid w:val="00EE016A"/>
    <w:rsid w:val="00EE06BE"/>
    <w:rsid w:val="00EE0A34"/>
    <w:rsid w:val="00EE1384"/>
    <w:rsid w:val="00EE1DE8"/>
    <w:rsid w:val="00EE3C95"/>
    <w:rsid w:val="00EE5D10"/>
    <w:rsid w:val="00EE6655"/>
    <w:rsid w:val="00EF07EB"/>
    <w:rsid w:val="00EF1CAA"/>
    <w:rsid w:val="00EF4005"/>
    <w:rsid w:val="00EF4C6A"/>
    <w:rsid w:val="00EF5179"/>
    <w:rsid w:val="00EF5A54"/>
    <w:rsid w:val="00EF5C00"/>
    <w:rsid w:val="00EF6FBE"/>
    <w:rsid w:val="00F0058D"/>
    <w:rsid w:val="00F02504"/>
    <w:rsid w:val="00F02EA2"/>
    <w:rsid w:val="00F04B71"/>
    <w:rsid w:val="00F07AF3"/>
    <w:rsid w:val="00F10804"/>
    <w:rsid w:val="00F127A6"/>
    <w:rsid w:val="00F1300C"/>
    <w:rsid w:val="00F15911"/>
    <w:rsid w:val="00F16400"/>
    <w:rsid w:val="00F175BB"/>
    <w:rsid w:val="00F17AF9"/>
    <w:rsid w:val="00F1B06E"/>
    <w:rsid w:val="00F214EF"/>
    <w:rsid w:val="00F21910"/>
    <w:rsid w:val="00F231CE"/>
    <w:rsid w:val="00F23F23"/>
    <w:rsid w:val="00F24D9B"/>
    <w:rsid w:val="00F25F02"/>
    <w:rsid w:val="00F267C6"/>
    <w:rsid w:val="00F2690B"/>
    <w:rsid w:val="00F27B20"/>
    <w:rsid w:val="00F27BC6"/>
    <w:rsid w:val="00F30890"/>
    <w:rsid w:val="00F400FB"/>
    <w:rsid w:val="00F4107E"/>
    <w:rsid w:val="00F42368"/>
    <w:rsid w:val="00F456AD"/>
    <w:rsid w:val="00F46092"/>
    <w:rsid w:val="00F462D4"/>
    <w:rsid w:val="00F46766"/>
    <w:rsid w:val="00F46901"/>
    <w:rsid w:val="00F46B0B"/>
    <w:rsid w:val="00F51C37"/>
    <w:rsid w:val="00F52F95"/>
    <w:rsid w:val="00F5477E"/>
    <w:rsid w:val="00F554C9"/>
    <w:rsid w:val="00F559FA"/>
    <w:rsid w:val="00F60BAB"/>
    <w:rsid w:val="00F6379D"/>
    <w:rsid w:val="00F63DD5"/>
    <w:rsid w:val="00F66C22"/>
    <w:rsid w:val="00F672E7"/>
    <w:rsid w:val="00F676A4"/>
    <w:rsid w:val="00F71AAA"/>
    <w:rsid w:val="00F71E46"/>
    <w:rsid w:val="00F749FB"/>
    <w:rsid w:val="00F75C1D"/>
    <w:rsid w:val="00F76611"/>
    <w:rsid w:val="00F766CE"/>
    <w:rsid w:val="00F77AEF"/>
    <w:rsid w:val="00F82D2C"/>
    <w:rsid w:val="00F83CD9"/>
    <w:rsid w:val="00F85F77"/>
    <w:rsid w:val="00F87AB8"/>
    <w:rsid w:val="00F9020D"/>
    <w:rsid w:val="00F91CDF"/>
    <w:rsid w:val="00F9231C"/>
    <w:rsid w:val="00F94575"/>
    <w:rsid w:val="00F945E2"/>
    <w:rsid w:val="00FA0844"/>
    <w:rsid w:val="00FA0F3D"/>
    <w:rsid w:val="00FA1551"/>
    <w:rsid w:val="00FA42CA"/>
    <w:rsid w:val="00FA578F"/>
    <w:rsid w:val="00FA6B72"/>
    <w:rsid w:val="00FA72C9"/>
    <w:rsid w:val="00FB0CF6"/>
    <w:rsid w:val="00FB12CE"/>
    <w:rsid w:val="00FB28C4"/>
    <w:rsid w:val="00FB2F49"/>
    <w:rsid w:val="00FB3179"/>
    <w:rsid w:val="00FB4E05"/>
    <w:rsid w:val="00FB4EB2"/>
    <w:rsid w:val="00FB6AED"/>
    <w:rsid w:val="00FC10F0"/>
    <w:rsid w:val="00FC1C7E"/>
    <w:rsid w:val="00FC207E"/>
    <w:rsid w:val="00FC320E"/>
    <w:rsid w:val="00FC378B"/>
    <w:rsid w:val="00FC4681"/>
    <w:rsid w:val="00FC5D97"/>
    <w:rsid w:val="00FD020A"/>
    <w:rsid w:val="00FD03FB"/>
    <w:rsid w:val="00FD07AE"/>
    <w:rsid w:val="00FD6576"/>
    <w:rsid w:val="00FD6B92"/>
    <w:rsid w:val="00FD7531"/>
    <w:rsid w:val="00FD76EF"/>
    <w:rsid w:val="00FD797F"/>
    <w:rsid w:val="00FE1A9F"/>
    <w:rsid w:val="00FE4455"/>
    <w:rsid w:val="00FE56A7"/>
    <w:rsid w:val="00FE6529"/>
    <w:rsid w:val="00FF0768"/>
    <w:rsid w:val="00FF0F37"/>
    <w:rsid w:val="00FF1BDC"/>
    <w:rsid w:val="00FF2B99"/>
    <w:rsid w:val="00FF353D"/>
    <w:rsid w:val="00FF3683"/>
    <w:rsid w:val="00FF3865"/>
    <w:rsid w:val="00FF3D22"/>
    <w:rsid w:val="00FF3DAD"/>
    <w:rsid w:val="00FF761C"/>
    <w:rsid w:val="00FF7C12"/>
    <w:rsid w:val="010F85F2"/>
    <w:rsid w:val="0126AD35"/>
    <w:rsid w:val="015874E6"/>
    <w:rsid w:val="015C988B"/>
    <w:rsid w:val="02FB8DCB"/>
    <w:rsid w:val="03704F09"/>
    <w:rsid w:val="0435E400"/>
    <w:rsid w:val="04B20CB9"/>
    <w:rsid w:val="04D71871"/>
    <w:rsid w:val="061D4044"/>
    <w:rsid w:val="0627BC17"/>
    <w:rsid w:val="062A341A"/>
    <w:rsid w:val="06C4E020"/>
    <w:rsid w:val="071941E4"/>
    <w:rsid w:val="0727BE18"/>
    <w:rsid w:val="08477D00"/>
    <w:rsid w:val="08893DEB"/>
    <w:rsid w:val="0AB322C0"/>
    <w:rsid w:val="0BA5184C"/>
    <w:rsid w:val="0BA90406"/>
    <w:rsid w:val="0BE206DE"/>
    <w:rsid w:val="0C351A7B"/>
    <w:rsid w:val="0C65557E"/>
    <w:rsid w:val="0D3E6FF6"/>
    <w:rsid w:val="0DCC0CF3"/>
    <w:rsid w:val="0DE55DB7"/>
    <w:rsid w:val="0E7D50F6"/>
    <w:rsid w:val="10A3348E"/>
    <w:rsid w:val="12F6965C"/>
    <w:rsid w:val="13B25C66"/>
    <w:rsid w:val="13BFE78A"/>
    <w:rsid w:val="14D518EE"/>
    <w:rsid w:val="1540049C"/>
    <w:rsid w:val="16BDD478"/>
    <w:rsid w:val="181E2C4C"/>
    <w:rsid w:val="18321A54"/>
    <w:rsid w:val="1A6447CD"/>
    <w:rsid w:val="1C935DF5"/>
    <w:rsid w:val="1CFC69BC"/>
    <w:rsid w:val="1D70E2B0"/>
    <w:rsid w:val="1E0E5896"/>
    <w:rsid w:val="1E925913"/>
    <w:rsid w:val="21025A9B"/>
    <w:rsid w:val="21E3DD7B"/>
    <w:rsid w:val="236FA0F5"/>
    <w:rsid w:val="25AF5739"/>
    <w:rsid w:val="25CE38EC"/>
    <w:rsid w:val="27E30BA3"/>
    <w:rsid w:val="280CBDB6"/>
    <w:rsid w:val="2900DDC9"/>
    <w:rsid w:val="293F167E"/>
    <w:rsid w:val="2971E0FD"/>
    <w:rsid w:val="29A87F95"/>
    <w:rsid w:val="29B14846"/>
    <w:rsid w:val="2A7A6B97"/>
    <w:rsid w:val="2ABE3396"/>
    <w:rsid w:val="2ACF7C12"/>
    <w:rsid w:val="2C648679"/>
    <w:rsid w:val="2C6519ED"/>
    <w:rsid w:val="2DF36C6B"/>
    <w:rsid w:val="2E513BB5"/>
    <w:rsid w:val="2F004B5A"/>
    <w:rsid w:val="2FBF721C"/>
    <w:rsid w:val="2FF02E31"/>
    <w:rsid w:val="30628247"/>
    <w:rsid w:val="3090EE50"/>
    <w:rsid w:val="30B7E845"/>
    <w:rsid w:val="30BD0BA5"/>
    <w:rsid w:val="3111C4DF"/>
    <w:rsid w:val="31F858D1"/>
    <w:rsid w:val="320E925F"/>
    <w:rsid w:val="32A2E88A"/>
    <w:rsid w:val="33CF82C7"/>
    <w:rsid w:val="353449E3"/>
    <w:rsid w:val="3630147C"/>
    <w:rsid w:val="36348106"/>
    <w:rsid w:val="3658518B"/>
    <w:rsid w:val="37338399"/>
    <w:rsid w:val="373DAD9F"/>
    <w:rsid w:val="3776A983"/>
    <w:rsid w:val="377763D1"/>
    <w:rsid w:val="378AF908"/>
    <w:rsid w:val="379AE4F1"/>
    <w:rsid w:val="37F421EC"/>
    <w:rsid w:val="38338935"/>
    <w:rsid w:val="383BE5FA"/>
    <w:rsid w:val="38B47A32"/>
    <w:rsid w:val="394AD44D"/>
    <w:rsid w:val="3B4EB266"/>
    <w:rsid w:val="3B6B29F7"/>
    <w:rsid w:val="3BC44E1B"/>
    <w:rsid w:val="3BCFA175"/>
    <w:rsid w:val="3BD70048"/>
    <w:rsid w:val="3C0C8EDA"/>
    <w:rsid w:val="3C0F67CB"/>
    <w:rsid w:val="3C8684AC"/>
    <w:rsid w:val="3D80C4C3"/>
    <w:rsid w:val="3E03B08D"/>
    <w:rsid w:val="3E60BBEF"/>
    <w:rsid w:val="3F032EED"/>
    <w:rsid w:val="3F78D1DE"/>
    <w:rsid w:val="3FE60B74"/>
    <w:rsid w:val="4010A319"/>
    <w:rsid w:val="41B9648A"/>
    <w:rsid w:val="41DA6B7B"/>
    <w:rsid w:val="41E4BC5C"/>
    <w:rsid w:val="41FB60BD"/>
    <w:rsid w:val="42B7E700"/>
    <w:rsid w:val="432E8266"/>
    <w:rsid w:val="43AF05FF"/>
    <w:rsid w:val="43BE3B88"/>
    <w:rsid w:val="4408C738"/>
    <w:rsid w:val="44725B94"/>
    <w:rsid w:val="451A2CBB"/>
    <w:rsid w:val="45AD3F8A"/>
    <w:rsid w:val="474DD492"/>
    <w:rsid w:val="488DDF4B"/>
    <w:rsid w:val="4895F3F6"/>
    <w:rsid w:val="48E4E04C"/>
    <w:rsid w:val="4B3CD7EF"/>
    <w:rsid w:val="4BEF8BC9"/>
    <w:rsid w:val="4C1C810E"/>
    <w:rsid w:val="4DAACECC"/>
    <w:rsid w:val="4DF7B8B8"/>
    <w:rsid w:val="4E0A11E3"/>
    <w:rsid w:val="4E2756A7"/>
    <w:rsid w:val="4F938919"/>
    <w:rsid w:val="505A7CA6"/>
    <w:rsid w:val="506795BC"/>
    <w:rsid w:val="50B18C11"/>
    <w:rsid w:val="50DBEDEB"/>
    <w:rsid w:val="518B7D90"/>
    <w:rsid w:val="527A0B49"/>
    <w:rsid w:val="52D386A0"/>
    <w:rsid w:val="532AEF39"/>
    <w:rsid w:val="53EBF3D0"/>
    <w:rsid w:val="546F5701"/>
    <w:rsid w:val="547AE5EB"/>
    <w:rsid w:val="55C36354"/>
    <w:rsid w:val="56169878"/>
    <w:rsid w:val="56EEA00A"/>
    <w:rsid w:val="585D0BBD"/>
    <w:rsid w:val="599F5A4B"/>
    <w:rsid w:val="59CE9DA3"/>
    <w:rsid w:val="5A6B4A1A"/>
    <w:rsid w:val="5A885349"/>
    <w:rsid w:val="5CBD0855"/>
    <w:rsid w:val="5D87765D"/>
    <w:rsid w:val="5D9EC924"/>
    <w:rsid w:val="5FAE86C9"/>
    <w:rsid w:val="5FF7F130"/>
    <w:rsid w:val="6091B3C3"/>
    <w:rsid w:val="6137D724"/>
    <w:rsid w:val="617F6D3D"/>
    <w:rsid w:val="61E972B1"/>
    <w:rsid w:val="62005D01"/>
    <w:rsid w:val="6255E342"/>
    <w:rsid w:val="62741345"/>
    <w:rsid w:val="62ABD5CA"/>
    <w:rsid w:val="6373CA1E"/>
    <w:rsid w:val="63A22961"/>
    <w:rsid w:val="63DA8450"/>
    <w:rsid w:val="666E8EE6"/>
    <w:rsid w:val="689058C3"/>
    <w:rsid w:val="68985A36"/>
    <w:rsid w:val="68EE2F73"/>
    <w:rsid w:val="6A79447B"/>
    <w:rsid w:val="6B8792D7"/>
    <w:rsid w:val="6C7F9DE4"/>
    <w:rsid w:val="6C9F2D39"/>
    <w:rsid w:val="6CBE0299"/>
    <w:rsid w:val="6CFCC49C"/>
    <w:rsid w:val="6DE4345C"/>
    <w:rsid w:val="6F35D381"/>
    <w:rsid w:val="6FA7BDCF"/>
    <w:rsid w:val="70906EB4"/>
    <w:rsid w:val="715F1978"/>
    <w:rsid w:val="718F5F21"/>
    <w:rsid w:val="72B985F1"/>
    <w:rsid w:val="731CC1A1"/>
    <w:rsid w:val="74868F46"/>
    <w:rsid w:val="75508F6E"/>
    <w:rsid w:val="7626341F"/>
    <w:rsid w:val="76371156"/>
    <w:rsid w:val="76575EE2"/>
    <w:rsid w:val="76C97C30"/>
    <w:rsid w:val="783E366B"/>
    <w:rsid w:val="78EBEBDA"/>
    <w:rsid w:val="7C7A3ED0"/>
    <w:rsid w:val="7D0146E6"/>
    <w:rsid w:val="7E3503C4"/>
    <w:rsid w:val="7E7BFAFF"/>
    <w:rsid w:val="7E921324"/>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AE7184D"/>
  <w14:defaultImageDpi w14:val="96"/>
  <w15:docId w15:val="{5DE45BDE-211C-4D62-8124-40698EA02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imes New Roman" w:hAnsi="Arial" w:cs="Arial"/>
        <w:sz w:val="22"/>
        <w:szCs w:val="22"/>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166BA1"/>
    <w:pPr>
      <w:bidi/>
      <w:spacing w:line="280" w:lineRule="atLeast"/>
      <w:jc w:val="both"/>
    </w:pPr>
    <w:rPr>
      <w:rFonts w:cs="Tahoma"/>
      <w:lang w:eastAsia="he-IL"/>
    </w:rPr>
  </w:style>
  <w:style w:type="paragraph" w:styleId="2">
    <w:name w:val="heading 2"/>
    <w:basedOn w:val="a"/>
    <w:next w:val="a"/>
    <w:link w:val="20"/>
    <w:uiPriority w:val="9"/>
    <w:unhideWhenUsed/>
    <w:qFormat/>
    <w:rsid w:val="003552A9"/>
    <w:pPr>
      <w:keepNext/>
      <w:keepLines/>
      <w:bidi w:val="0"/>
      <w:spacing w:before="320" w:after="120" w:line="360" w:lineRule="auto"/>
      <w:outlineLvl w:val="1"/>
    </w:pPr>
    <w:rPr>
      <w:rFonts w:asciiTheme="minorBidi" w:eastAsiaTheme="majorEastAsia" w:hAnsiTheme="minorBidi" w:cstheme="minorBidi"/>
      <w:b/>
      <w:bCs/>
      <w:i/>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velope address"/>
    <w:basedOn w:val="a"/>
    <w:uiPriority w:val="99"/>
    <w:rsid w:val="007D2475"/>
    <w:pPr>
      <w:framePr w:w="5041" w:h="1979" w:hRule="exact" w:hSpace="181" w:wrap="around" w:vAnchor="page" w:hAnchor="page" w:x="3857" w:y="2161"/>
      <w:ind w:right="2552"/>
    </w:pPr>
    <w:rPr>
      <w:rFonts w:cs="TopType David"/>
      <w:szCs w:val="24"/>
    </w:rPr>
  </w:style>
  <w:style w:type="paragraph" w:customStyle="1" w:styleId="Fifth">
    <w:name w:val="Fifth"/>
    <w:basedOn w:val="a"/>
    <w:rsid w:val="00B62737"/>
    <w:pPr>
      <w:ind w:left="4395" w:hanging="1276"/>
    </w:pPr>
  </w:style>
  <w:style w:type="paragraph" w:customStyle="1" w:styleId="FifthQoute">
    <w:name w:val="Fifth Qoute"/>
    <w:basedOn w:val="a"/>
    <w:rsid w:val="006D1F4E"/>
    <w:pPr>
      <w:ind w:left="5245" w:right="851"/>
    </w:pPr>
    <w:rPr>
      <w:b/>
      <w:bCs/>
    </w:rPr>
  </w:style>
  <w:style w:type="paragraph" w:customStyle="1" w:styleId="First">
    <w:name w:val="First"/>
    <w:basedOn w:val="a"/>
    <w:rsid w:val="00DC71A9"/>
    <w:pPr>
      <w:ind w:left="567" w:hanging="567"/>
    </w:pPr>
  </w:style>
  <w:style w:type="paragraph" w:customStyle="1" w:styleId="FirstQuote">
    <w:name w:val="First Quote"/>
    <w:basedOn w:val="a"/>
    <w:rsid w:val="006D1F4E"/>
    <w:pPr>
      <w:ind w:left="1276" w:right="851"/>
    </w:pPr>
    <w:rPr>
      <w:b/>
      <w:bCs/>
    </w:rPr>
  </w:style>
  <w:style w:type="paragraph" w:customStyle="1" w:styleId="Second">
    <w:name w:val="Second"/>
    <w:basedOn w:val="a"/>
    <w:rsid w:val="00A2337B"/>
    <w:pPr>
      <w:ind w:left="1276" w:hanging="709"/>
    </w:pPr>
  </w:style>
  <w:style w:type="paragraph" w:customStyle="1" w:styleId="First-Second">
    <w:name w:val="First-Second"/>
    <w:basedOn w:val="Second"/>
    <w:rsid w:val="007D2475"/>
    <w:pPr>
      <w:tabs>
        <w:tab w:val="left" w:pos="567"/>
      </w:tabs>
      <w:ind w:hanging="1276"/>
    </w:pPr>
  </w:style>
  <w:style w:type="paragraph" w:styleId="a4">
    <w:name w:val="footer"/>
    <w:basedOn w:val="a"/>
    <w:link w:val="a5"/>
    <w:uiPriority w:val="99"/>
    <w:rsid w:val="007D2475"/>
    <w:pPr>
      <w:tabs>
        <w:tab w:val="center" w:pos="4153"/>
        <w:tab w:val="right" w:pos="8306"/>
      </w:tabs>
    </w:pPr>
  </w:style>
  <w:style w:type="character" w:customStyle="1" w:styleId="a5">
    <w:name w:val="כותרת תחתונה תו"/>
    <w:basedOn w:val="a0"/>
    <w:link w:val="a4"/>
    <w:uiPriority w:val="99"/>
    <w:semiHidden/>
    <w:rPr>
      <w:rFonts w:cs="Tahoma"/>
      <w:lang w:eastAsia="he-IL"/>
    </w:rPr>
  </w:style>
  <w:style w:type="character" w:styleId="a6">
    <w:name w:val="footnote reference"/>
    <w:basedOn w:val="a0"/>
    <w:uiPriority w:val="99"/>
    <w:semiHidden/>
    <w:rsid w:val="007D2475"/>
    <w:rPr>
      <w:rFonts w:cs="Times New Roman"/>
      <w:vertAlign w:val="superscript"/>
    </w:rPr>
  </w:style>
  <w:style w:type="paragraph" w:styleId="a7">
    <w:name w:val="footnote text"/>
    <w:basedOn w:val="a"/>
    <w:link w:val="a8"/>
    <w:uiPriority w:val="99"/>
    <w:semiHidden/>
    <w:rsid w:val="007D2475"/>
    <w:pPr>
      <w:ind w:left="566" w:hanging="566"/>
    </w:pPr>
    <w:rPr>
      <w:rFonts w:cs="TopType David"/>
      <w:szCs w:val="16"/>
    </w:rPr>
  </w:style>
  <w:style w:type="character" w:customStyle="1" w:styleId="a8">
    <w:name w:val="טקסט הערת שוליים תו"/>
    <w:basedOn w:val="a0"/>
    <w:link w:val="a7"/>
    <w:uiPriority w:val="99"/>
    <w:semiHidden/>
    <w:rPr>
      <w:rFonts w:cs="Tahoma"/>
      <w:sz w:val="20"/>
      <w:szCs w:val="20"/>
      <w:lang w:eastAsia="he-IL"/>
    </w:rPr>
  </w:style>
  <w:style w:type="paragraph" w:customStyle="1" w:styleId="Fourth">
    <w:name w:val="Fourth"/>
    <w:basedOn w:val="a"/>
    <w:rsid w:val="00E21C41"/>
    <w:pPr>
      <w:ind w:left="3118" w:hanging="992"/>
    </w:pPr>
  </w:style>
  <w:style w:type="paragraph" w:customStyle="1" w:styleId="FourthQuote">
    <w:name w:val="Fourth Quote"/>
    <w:basedOn w:val="a"/>
    <w:rsid w:val="006D1F4E"/>
    <w:pPr>
      <w:ind w:left="4395" w:right="851"/>
    </w:pPr>
    <w:rPr>
      <w:b/>
      <w:bCs/>
    </w:rPr>
  </w:style>
  <w:style w:type="paragraph" w:styleId="a9">
    <w:name w:val="header"/>
    <w:basedOn w:val="a"/>
    <w:link w:val="aa"/>
    <w:uiPriority w:val="99"/>
    <w:rsid w:val="007D2475"/>
    <w:pPr>
      <w:tabs>
        <w:tab w:val="center" w:pos="4153"/>
        <w:tab w:val="right" w:pos="8306"/>
      </w:tabs>
    </w:pPr>
  </w:style>
  <w:style w:type="character" w:customStyle="1" w:styleId="aa">
    <w:name w:val="כותרת עליונה תו"/>
    <w:basedOn w:val="a0"/>
    <w:link w:val="a9"/>
    <w:uiPriority w:val="99"/>
    <w:rPr>
      <w:rFonts w:cs="Tahoma"/>
      <w:lang w:eastAsia="he-IL"/>
    </w:rPr>
  </w:style>
  <w:style w:type="paragraph" w:customStyle="1" w:styleId="mnormal">
    <w:name w:val="mnormal"/>
    <w:basedOn w:val="a"/>
    <w:rsid w:val="007D2475"/>
    <w:pPr>
      <w:spacing w:line="300" w:lineRule="atLeast"/>
    </w:pPr>
    <w:rPr>
      <w:sz w:val="26"/>
    </w:rPr>
  </w:style>
  <w:style w:type="paragraph" w:customStyle="1" w:styleId="NormalE">
    <w:name w:val="NormalE"/>
    <w:basedOn w:val="a"/>
    <w:rsid w:val="007D2475"/>
  </w:style>
  <w:style w:type="character" w:styleId="ab">
    <w:name w:val="page number"/>
    <w:basedOn w:val="a0"/>
    <w:uiPriority w:val="99"/>
    <w:rsid w:val="007D2475"/>
    <w:rPr>
      <w:rFonts w:cs="Times New Roman"/>
    </w:rPr>
  </w:style>
  <w:style w:type="paragraph" w:customStyle="1" w:styleId="1">
    <w:name w:val="הצעת מחיר1"/>
    <w:basedOn w:val="a"/>
    <w:rsid w:val="007D2475"/>
    <w:pPr>
      <w:ind w:left="567" w:right="851"/>
    </w:pPr>
    <w:rPr>
      <w:rFonts w:cs="TopType Hodes"/>
      <w:b/>
      <w:bCs/>
    </w:rPr>
  </w:style>
  <w:style w:type="paragraph" w:customStyle="1" w:styleId="SecondQuote">
    <w:name w:val="Second Quote"/>
    <w:basedOn w:val="a"/>
    <w:rsid w:val="006D1F4E"/>
    <w:pPr>
      <w:ind w:left="2127" w:right="851"/>
    </w:pPr>
    <w:rPr>
      <w:b/>
      <w:bCs/>
    </w:rPr>
  </w:style>
  <w:style w:type="paragraph" w:customStyle="1" w:styleId="ac">
    <w:name w:val="ראשונה"/>
    <w:basedOn w:val="a"/>
    <w:rsid w:val="002E0B47"/>
    <w:pPr>
      <w:ind w:left="567" w:hanging="567"/>
    </w:pPr>
  </w:style>
  <w:style w:type="paragraph" w:customStyle="1" w:styleId="ad">
    <w:name w:val="שניה"/>
    <w:basedOn w:val="ac"/>
    <w:rsid w:val="007D2475"/>
    <w:pPr>
      <w:ind w:left="1418" w:hanging="851"/>
    </w:pPr>
  </w:style>
  <w:style w:type="paragraph" w:customStyle="1" w:styleId="ae">
    <w:name w:val="שניה/שלישית"/>
    <w:basedOn w:val="ad"/>
    <w:rsid w:val="007D2475"/>
    <w:pPr>
      <w:tabs>
        <w:tab w:val="left" w:pos="1416"/>
      </w:tabs>
      <w:ind w:left="2552" w:hanging="1985"/>
    </w:pPr>
  </w:style>
  <w:style w:type="paragraph" w:customStyle="1" w:styleId="Second-Third">
    <w:name w:val="Second-Third"/>
    <w:basedOn w:val="ae"/>
    <w:rsid w:val="007D2475"/>
    <w:pPr>
      <w:tabs>
        <w:tab w:val="left" w:pos="1276"/>
      </w:tabs>
      <w:bidi w:val="0"/>
      <w:ind w:left="2126" w:hanging="1559"/>
    </w:pPr>
  </w:style>
  <w:style w:type="paragraph" w:customStyle="1" w:styleId="Third">
    <w:name w:val="Third"/>
    <w:basedOn w:val="a"/>
    <w:rsid w:val="00E21C41"/>
    <w:pPr>
      <w:ind w:left="2127" w:hanging="851"/>
    </w:pPr>
  </w:style>
  <w:style w:type="paragraph" w:customStyle="1" w:styleId="ThirdQuote">
    <w:name w:val="Third Quote"/>
    <w:basedOn w:val="a"/>
    <w:rsid w:val="006D1F4E"/>
    <w:pPr>
      <w:ind w:left="3119" w:right="851"/>
    </w:pPr>
    <w:rPr>
      <w:b/>
      <w:bCs/>
    </w:rPr>
  </w:style>
  <w:style w:type="paragraph" w:customStyle="1" w:styleId="af">
    <w:name w:val="שלישית"/>
    <w:basedOn w:val="a"/>
    <w:rsid w:val="007D2475"/>
    <w:pPr>
      <w:ind w:left="2550" w:hanging="1134"/>
    </w:pPr>
    <w:rPr>
      <w:rFonts w:cs="TopType David"/>
    </w:rPr>
  </w:style>
  <w:style w:type="paragraph" w:customStyle="1" w:styleId="af0">
    <w:name w:val="שלישית/רביעית"/>
    <w:basedOn w:val="af"/>
    <w:rsid w:val="007D2475"/>
    <w:pPr>
      <w:tabs>
        <w:tab w:val="left" w:pos="2550"/>
      </w:tabs>
      <w:ind w:left="3828" w:hanging="2410"/>
    </w:pPr>
    <w:rPr>
      <w:rFonts w:cs="David"/>
    </w:rPr>
  </w:style>
  <w:style w:type="paragraph" w:customStyle="1" w:styleId="Third-Fourth">
    <w:name w:val="Third-Fourth"/>
    <w:basedOn w:val="af0"/>
    <w:rsid w:val="007D2475"/>
    <w:pPr>
      <w:tabs>
        <w:tab w:val="left" w:pos="2127"/>
      </w:tabs>
      <w:bidi w:val="0"/>
      <w:ind w:left="3119" w:hanging="1843"/>
    </w:pPr>
  </w:style>
  <w:style w:type="paragraph" w:customStyle="1" w:styleId="af1">
    <w:name w:val="חמישית"/>
    <w:basedOn w:val="a"/>
    <w:rsid w:val="007D2475"/>
    <w:pPr>
      <w:ind w:left="5386" w:hanging="1559"/>
    </w:pPr>
    <w:rPr>
      <w:rFonts w:cs="TopType David"/>
    </w:rPr>
  </w:style>
  <w:style w:type="paragraph" w:customStyle="1" w:styleId="af2">
    <w:name w:val="חמישית משפטי"/>
    <w:basedOn w:val="af1"/>
    <w:rsid w:val="006D1F4E"/>
    <w:pPr>
      <w:spacing w:line="300" w:lineRule="atLeast"/>
    </w:pPr>
    <w:rPr>
      <w:rFonts w:cs="Tahoma"/>
    </w:rPr>
  </w:style>
  <w:style w:type="paragraph" w:customStyle="1" w:styleId="10">
    <w:name w:val="ציטוט1"/>
    <w:basedOn w:val="af1"/>
    <w:rsid w:val="007D2475"/>
    <w:pPr>
      <w:spacing w:line="240" w:lineRule="exact"/>
      <w:ind w:left="567" w:right="851" w:firstLine="0"/>
    </w:pPr>
    <w:rPr>
      <w:rFonts w:cs="TopType Hodes"/>
      <w:b/>
      <w:bCs/>
    </w:rPr>
  </w:style>
  <w:style w:type="paragraph" w:customStyle="1" w:styleId="af3">
    <w:name w:val="ציטוט חמישית"/>
    <w:basedOn w:val="a"/>
    <w:rsid w:val="007D2475"/>
    <w:pPr>
      <w:ind w:left="6236" w:right="851"/>
    </w:pPr>
    <w:rPr>
      <w:rFonts w:cs="TopType Hodes"/>
      <w:b/>
      <w:bCs/>
    </w:rPr>
  </w:style>
  <w:style w:type="paragraph" w:customStyle="1" w:styleId="af4">
    <w:name w:val="ציטוט חמישית משפטי"/>
    <w:basedOn w:val="af3"/>
    <w:rsid w:val="007D2475"/>
    <w:pPr>
      <w:spacing w:line="300" w:lineRule="atLeast"/>
      <w:ind w:left="6237"/>
    </w:pPr>
    <w:rPr>
      <w:rFonts w:cs="David"/>
      <w:sz w:val="26"/>
    </w:rPr>
  </w:style>
  <w:style w:type="paragraph" w:customStyle="1" w:styleId="af5">
    <w:name w:val="ציטוט משפטי"/>
    <w:basedOn w:val="10"/>
    <w:rsid w:val="007D2475"/>
    <w:pPr>
      <w:spacing w:line="300" w:lineRule="atLeast"/>
    </w:pPr>
    <w:rPr>
      <w:rFonts w:cs="David"/>
      <w:sz w:val="26"/>
      <w:szCs w:val="26"/>
    </w:rPr>
  </w:style>
  <w:style w:type="paragraph" w:customStyle="1" w:styleId="af6">
    <w:name w:val="ציטוט ראשונה"/>
    <w:basedOn w:val="10"/>
    <w:rsid w:val="007D2475"/>
    <w:pPr>
      <w:ind w:left="1418"/>
    </w:pPr>
  </w:style>
  <w:style w:type="paragraph" w:customStyle="1" w:styleId="af7">
    <w:name w:val="ציטוט ראשונה משפטי"/>
    <w:basedOn w:val="af6"/>
    <w:rsid w:val="007D2475"/>
    <w:pPr>
      <w:spacing w:line="300" w:lineRule="atLeast"/>
    </w:pPr>
    <w:rPr>
      <w:rFonts w:cs="David"/>
      <w:sz w:val="26"/>
      <w:szCs w:val="26"/>
    </w:rPr>
  </w:style>
  <w:style w:type="paragraph" w:customStyle="1" w:styleId="af8">
    <w:name w:val="ציטוט רביעית"/>
    <w:basedOn w:val="a"/>
    <w:rsid w:val="007D2475"/>
    <w:pPr>
      <w:ind w:left="5385" w:right="851"/>
    </w:pPr>
    <w:rPr>
      <w:rFonts w:cs="TopType Hodes"/>
      <w:b/>
      <w:bCs/>
    </w:rPr>
  </w:style>
  <w:style w:type="paragraph" w:customStyle="1" w:styleId="af9">
    <w:name w:val="ציטוט רביעי משפטי"/>
    <w:basedOn w:val="af8"/>
    <w:rsid w:val="007D2475"/>
    <w:pPr>
      <w:spacing w:line="300" w:lineRule="atLeast"/>
      <w:ind w:left="5387"/>
    </w:pPr>
    <w:rPr>
      <w:rFonts w:cs="David"/>
      <w:sz w:val="26"/>
      <w:szCs w:val="26"/>
    </w:rPr>
  </w:style>
  <w:style w:type="paragraph" w:customStyle="1" w:styleId="afa">
    <w:name w:val="ציטוט שלישית"/>
    <w:basedOn w:val="a"/>
    <w:rsid w:val="007D2475"/>
    <w:pPr>
      <w:spacing w:line="240" w:lineRule="exact"/>
      <w:ind w:left="3827" w:right="851"/>
    </w:pPr>
    <w:rPr>
      <w:rFonts w:cs="TopType Hodes"/>
      <w:b/>
      <w:bCs/>
    </w:rPr>
  </w:style>
  <w:style w:type="paragraph" w:customStyle="1" w:styleId="afb">
    <w:name w:val="ציטוט שלישית משפטי"/>
    <w:basedOn w:val="afa"/>
    <w:rsid w:val="007D2475"/>
    <w:pPr>
      <w:spacing w:line="300" w:lineRule="exact"/>
    </w:pPr>
    <w:rPr>
      <w:rFonts w:cs="David"/>
      <w:sz w:val="26"/>
    </w:rPr>
  </w:style>
  <w:style w:type="paragraph" w:customStyle="1" w:styleId="afc">
    <w:name w:val="ציטוט שניה"/>
    <w:basedOn w:val="af6"/>
    <w:rsid w:val="007D2475"/>
    <w:pPr>
      <w:ind w:left="2552"/>
    </w:pPr>
  </w:style>
  <w:style w:type="paragraph" w:customStyle="1" w:styleId="afd">
    <w:name w:val="ציטוט שניה משפטי"/>
    <w:basedOn w:val="afc"/>
    <w:rsid w:val="007D2475"/>
    <w:pPr>
      <w:spacing w:line="300" w:lineRule="atLeast"/>
    </w:pPr>
    <w:rPr>
      <w:rFonts w:cs="David"/>
      <w:sz w:val="26"/>
      <w:szCs w:val="26"/>
    </w:rPr>
  </w:style>
  <w:style w:type="paragraph" w:customStyle="1" w:styleId="afe">
    <w:name w:val="ראשונה משפטי"/>
    <w:basedOn w:val="ac"/>
    <w:rsid w:val="002E0B47"/>
    <w:pPr>
      <w:spacing w:line="300" w:lineRule="atLeast"/>
    </w:pPr>
  </w:style>
  <w:style w:type="paragraph" w:customStyle="1" w:styleId="aff">
    <w:name w:val="ראשונה/שניה"/>
    <w:basedOn w:val="ad"/>
    <w:rsid w:val="007D2475"/>
    <w:pPr>
      <w:tabs>
        <w:tab w:val="left" w:pos="566"/>
      </w:tabs>
      <w:ind w:hanging="1418"/>
    </w:pPr>
  </w:style>
  <w:style w:type="paragraph" w:customStyle="1" w:styleId="aff0">
    <w:name w:val="ראשונה/שניה משפטי"/>
    <w:basedOn w:val="aff"/>
    <w:rsid w:val="006D1F4E"/>
    <w:pPr>
      <w:spacing w:line="300" w:lineRule="atLeast"/>
    </w:pPr>
  </w:style>
  <w:style w:type="paragraph" w:customStyle="1" w:styleId="aff1">
    <w:name w:val="רביעית"/>
    <w:basedOn w:val="a"/>
    <w:rsid w:val="002E0B47"/>
    <w:pPr>
      <w:ind w:left="3826" w:hanging="1276"/>
    </w:pPr>
  </w:style>
  <w:style w:type="paragraph" w:customStyle="1" w:styleId="aff2">
    <w:name w:val="רביעית משפטי"/>
    <w:basedOn w:val="aff1"/>
    <w:rsid w:val="006D1F4E"/>
    <w:pPr>
      <w:spacing w:line="300" w:lineRule="atLeast"/>
      <w:ind w:left="3828"/>
    </w:pPr>
  </w:style>
  <w:style w:type="paragraph" w:customStyle="1" w:styleId="aff3">
    <w:name w:val="שלישית משפטי"/>
    <w:basedOn w:val="af"/>
    <w:rsid w:val="006D1F4E"/>
    <w:pPr>
      <w:spacing w:line="300" w:lineRule="atLeast"/>
      <w:ind w:left="2552"/>
    </w:pPr>
    <w:rPr>
      <w:rFonts w:cs="Tahoma"/>
    </w:rPr>
  </w:style>
  <w:style w:type="paragraph" w:customStyle="1" w:styleId="aff4">
    <w:name w:val="שלישית/רביעית משפטי"/>
    <w:basedOn w:val="af0"/>
    <w:rsid w:val="006D1F4E"/>
    <w:pPr>
      <w:spacing w:line="300" w:lineRule="atLeast"/>
      <w:ind w:right="3828"/>
    </w:pPr>
    <w:rPr>
      <w:rFonts w:cs="Tahoma"/>
    </w:rPr>
  </w:style>
  <w:style w:type="paragraph" w:customStyle="1" w:styleId="aff5">
    <w:name w:val="שניה משפטי"/>
    <w:basedOn w:val="ad"/>
    <w:rsid w:val="006D1F4E"/>
    <w:pPr>
      <w:spacing w:line="300" w:lineRule="atLeast"/>
    </w:pPr>
  </w:style>
  <w:style w:type="paragraph" w:customStyle="1" w:styleId="aff6">
    <w:name w:val="שניה/שלישית משפטי"/>
    <w:basedOn w:val="ae"/>
    <w:rsid w:val="006D1F4E"/>
    <w:pPr>
      <w:spacing w:line="300" w:lineRule="atLeast"/>
    </w:pPr>
  </w:style>
  <w:style w:type="paragraph" w:customStyle="1" w:styleId="First-Second0">
    <w:name w:val="סגנון First-Second +"/>
    <w:basedOn w:val="First-Second"/>
    <w:rsid w:val="00DC71A9"/>
  </w:style>
  <w:style w:type="paragraph" w:customStyle="1" w:styleId="Second0">
    <w:name w:val="סגנון Second +"/>
    <w:basedOn w:val="Second"/>
    <w:rsid w:val="0049531B"/>
  </w:style>
  <w:style w:type="paragraph" w:customStyle="1" w:styleId="First-Second1">
    <w:name w:val="סגנון First-Second +1"/>
    <w:basedOn w:val="First-Second"/>
    <w:rsid w:val="0049531B"/>
  </w:style>
  <w:style w:type="paragraph" w:customStyle="1" w:styleId="First-Second2">
    <w:name w:val="סגנון First-Second +2"/>
    <w:basedOn w:val="First-Second"/>
    <w:rsid w:val="00B0413E"/>
  </w:style>
  <w:style w:type="paragraph" w:customStyle="1" w:styleId="First-Second3">
    <w:name w:val="סגנון First-Second +3"/>
    <w:basedOn w:val="First-Second"/>
    <w:rsid w:val="0057086B"/>
  </w:style>
  <w:style w:type="paragraph" w:customStyle="1" w:styleId="11">
    <w:name w:val="_מיספור1_טקסט"/>
    <w:basedOn w:val="a"/>
    <w:rsid w:val="00BB1893"/>
    <w:pPr>
      <w:spacing w:line="300" w:lineRule="atLeast"/>
      <w:ind w:left="560"/>
    </w:pPr>
  </w:style>
  <w:style w:type="paragraph" w:customStyle="1" w:styleId="21">
    <w:name w:val="_מיספור2_טקסט"/>
    <w:basedOn w:val="11"/>
    <w:rsid w:val="005A306B"/>
    <w:pPr>
      <w:ind w:left="1420"/>
    </w:pPr>
  </w:style>
  <w:style w:type="paragraph" w:customStyle="1" w:styleId="3">
    <w:name w:val="_מיספור3_טקסט"/>
    <w:basedOn w:val="11"/>
    <w:rsid w:val="005A306B"/>
    <w:pPr>
      <w:ind w:left="2560"/>
    </w:pPr>
  </w:style>
  <w:style w:type="paragraph" w:customStyle="1" w:styleId="4">
    <w:name w:val="_מיספור4_טקסט"/>
    <w:basedOn w:val="11"/>
    <w:rsid w:val="005A306B"/>
    <w:pPr>
      <w:ind w:left="3520"/>
    </w:pPr>
  </w:style>
  <w:style w:type="paragraph" w:customStyle="1" w:styleId="12">
    <w:name w:val="_מיספור1"/>
    <w:basedOn w:val="a"/>
    <w:next w:val="11"/>
    <w:rsid w:val="00BB1893"/>
    <w:pPr>
      <w:spacing w:line="300" w:lineRule="exact"/>
    </w:pPr>
  </w:style>
  <w:style w:type="paragraph" w:customStyle="1" w:styleId="22">
    <w:name w:val="_מיספור2"/>
    <w:basedOn w:val="12"/>
    <w:next w:val="21"/>
    <w:rsid w:val="005A306B"/>
    <w:pPr>
      <w:numPr>
        <w:ilvl w:val="1"/>
      </w:numPr>
    </w:pPr>
  </w:style>
  <w:style w:type="paragraph" w:customStyle="1" w:styleId="30">
    <w:name w:val="_מיספור3"/>
    <w:basedOn w:val="12"/>
    <w:next w:val="3"/>
    <w:rsid w:val="005A306B"/>
    <w:pPr>
      <w:numPr>
        <w:ilvl w:val="2"/>
      </w:numPr>
    </w:pPr>
  </w:style>
  <w:style w:type="paragraph" w:customStyle="1" w:styleId="40">
    <w:name w:val="_מיספור4"/>
    <w:basedOn w:val="12"/>
    <w:next w:val="4"/>
    <w:rsid w:val="005A306B"/>
    <w:pPr>
      <w:numPr>
        <w:ilvl w:val="3"/>
      </w:numPr>
    </w:pPr>
  </w:style>
  <w:style w:type="paragraph" w:styleId="aff7">
    <w:name w:val="Quote"/>
    <w:basedOn w:val="a"/>
    <w:next w:val="a"/>
    <w:link w:val="aff8"/>
    <w:uiPriority w:val="29"/>
    <w:qFormat/>
    <w:rsid w:val="006D1F4E"/>
    <w:rPr>
      <w:b/>
      <w:bCs/>
      <w:color w:val="000000" w:themeColor="text1"/>
    </w:rPr>
  </w:style>
  <w:style w:type="character" w:customStyle="1" w:styleId="aff8">
    <w:name w:val="ציטוט תו"/>
    <w:basedOn w:val="a0"/>
    <w:link w:val="aff7"/>
    <w:uiPriority w:val="29"/>
    <w:locked/>
    <w:rsid w:val="006D1F4E"/>
    <w:rPr>
      <w:rFonts w:cs="Times New Roman"/>
      <w:b/>
      <w:bCs/>
      <w:color w:val="000000" w:themeColor="text1"/>
      <w:lang w:val="x-none" w:eastAsia="he-IL" w:bidi="he-IL"/>
    </w:rPr>
  </w:style>
  <w:style w:type="paragraph" w:customStyle="1" w:styleId="David1text">
    <w:name w:val="David_1_text"/>
    <w:basedOn w:val="a"/>
    <w:rsid w:val="00D72B05"/>
    <w:pPr>
      <w:spacing w:line="300" w:lineRule="atLeast"/>
      <w:ind w:left="560"/>
    </w:pPr>
    <w:rPr>
      <w:rFonts w:ascii="Times New Roman" w:hAnsi="Times New Roman" w:cs="David"/>
      <w:sz w:val="24"/>
      <w:szCs w:val="26"/>
    </w:rPr>
  </w:style>
  <w:style w:type="paragraph" w:customStyle="1" w:styleId="David1">
    <w:name w:val="David_1"/>
    <w:basedOn w:val="David1text"/>
    <w:next w:val="David1text"/>
    <w:rsid w:val="00D72B05"/>
    <w:pPr>
      <w:numPr>
        <w:numId w:val="2"/>
      </w:numPr>
      <w:spacing w:line="300" w:lineRule="exact"/>
    </w:pPr>
  </w:style>
  <w:style w:type="paragraph" w:customStyle="1" w:styleId="David2">
    <w:name w:val="David_2"/>
    <w:basedOn w:val="David1"/>
    <w:next w:val="David2text"/>
    <w:rsid w:val="00D72B05"/>
    <w:pPr>
      <w:numPr>
        <w:ilvl w:val="1"/>
      </w:numPr>
    </w:pPr>
  </w:style>
  <w:style w:type="paragraph" w:customStyle="1" w:styleId="David2text">
    <w:name w:val="David_2_text"/>
    <w:basedOn w:val="David1text"/>
    <w:rsid w:val="00D72B05"/>
    <w:pPr>
      <w:ind w:left="1420"/>
    </w:pPr>
  </w:style>
  <w:style w:type="paragraph" w:customStyle="1" w:styleId="David3">
    <w:name w:val="David_3"/>
    <w:basedOn w:val="David1"/>
    <w:next w:val="David3-text"/>
    <w:rsid w:val="00D72B05"/>
    <w:pPr>
      <w:numPr>
        <w:ilvl w:val="2"/>
      </w:numPr>
    </w:pPr>
  </w:style>
  <w:style w:type="paragraph" w:customStyle="1" w:styleId="David3-text">
    <w:name w:val="David_3-text"/>
    <w:basedOn w:val="David1text"/>
    <w:rsid w:val="00D72B05"/>
    <w:pPr>
      <w:ind w:left="2560"/>
    </w:pPr>
  </w:style>
  <w:style w:type="paragraph" w:customStyle="1" w:styleId="David4">
    <w:name w:val="David_4"/>
    <w:basedOn w:val="David1"/>
    <w:next w:val="David4text"/>
    <w:rsid w:val="00D72B05"/>
    <w:pPr>
      <w:numPr>
        <w:ilvl w:val="3"/>
      </w:numPr>
    </w:pPr>
  </w:style>
  <w:style w:type="paragraph" w:customStyle="1" w:styleId="David4text">
    <w:name w:val="David_4_text"/>
    <w:basedOn w:val="David1text"/>
    <w:rsid w:val="00D72B05"/>
    <w:pPr>
      <w:ind w:left="3520"/>
    </w:pPr>
  </w:style>
  <w:style w:type="paragraph" w:styleId="aff9">
    <w:name w:val="List Paragraph"/>
    <w:aliases w:val="lp1,Bullet List,FooterText,numbered,Paragraphe de liste1,LP1,פיסקת bullets,מכרזים - טקסט סעיפים,style 2,פיסקת רשימה11,List Paragraph1"/>
    <w:basedOn w:val="a"/>
    <w:link w:val="affa"/>
    <w:uiPriority w:val="34"/>
    <w:qFormat/>
    <w:rsid w:val="00CA175F"/>
    <w:pPr>
      <w:ind w:left="720"/>
      <w:contextualSpacing/>
    </w:pPr>
  </w:style>
  <w:style w:type="table" w:styleId="affb">
    <w:name w:val="Table Grid"/>
    <w:basedOn w:val="a1"/>
    <w:uiPriority w:val="39"/>
    <w:rsid w:val="004D6B26"/>
    <w:rPr>
      <w:rFonts w:cs="Tahom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c">
    <w:name w:val="Balloon Text"/>
    <w:basedOn w:val="a"/>
    <w:link w:val="affd"/>
    <w:uiPriority w:val="99"/>
    <w:rsid w:val="00E434E8"/>
    <w:pPr>
      <w:spacing w:line="240" w:lineRule="auto"/>
    </w:pPr>
    <w:rPr>
      <w:rFonts w:ascii="Tahoma" w:hAnsi="Tahoma"/>
      <w:sz w:val="16"/>
      <w:szCs w:val="16"/>
    </w:rPr>
  </w:style>
  <w:style w:type="character" w:customStyle="1" w:styleId="affd">
    <w:name w:val="טקסט בלונים תו"/>
    <w:basedOn w:val="a0"/>
    <w:link w:val="affc"/>
    <w:uiPriority w:val="99"/>
    <w:locked/>
    <w:rsid w:val="00E434E8"/>
    <w:rPr>
      <w:rFonts w:ascii="Tahoma" w:hAnsi="Tahoma" w:cs="Times New Roman"/>
      <w:sz w:val="16"/>
      <w:szCs w:val="16"/>
      <w:lang w:val="x-none" w:eastAsia="he-IL" w:bidi="he-IL"/>
    </w:rPr>
  </w:style>
  <w:style w:type="table" w:customStyle="1" w:styleId="4-11">
    <w:name w:val="טבלת רשת 4 - הדגשה 11"/>
    <w:basedOn w:val="a1"/>
    <w:uiPriority w:val="49"/>
    <w:rsid w:val="00E43865"/>
    <w:rPr>
      <w:rFonts w:asciiTheme="minorHAnsi" w:hAnsiTheme="minorHAnsi"/>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rFonts w:cs="Arial"/>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rFonts w:cs="Arial"/>
        <w:b/>
        <w:bCs/>
      </w:rPr>
      <w:tblPr/>
      <w:tcPr>
        <w:tcBorders>
          <w:top w:val="double" w:sz="4" w:space="0" w:color="4F81BD" w:themeColor="accent1"/>
        </w:tcBorders>
      </w:tcPr>
    </w:tblStylePr>
    <w:tblStylePr w:type="firstCol">
      <w:rPr>
        <w:rFonts w:cs="Arial"/>
        <w:b/>
        <w:bCs/>
      </w:rPr>
    </w:tblStylePr>
    <w:tblStylePr w:type="lastCol">
      <w:rPr>
        <w:rFonts w:cs="Arial"/>
        <w:b/>
        <w:bCs/>
      </w:rPr>
    </w:tblStylePr>
    <w:tblStylePr w:type="band1Vert">
      <w:rPr>
        <w:rFonts w:cs="Arial"/>
      </w:rPr>
      <w:tblPr/>
      <w:tcPr>
        <w:shd w:val="clear" w:color="auto" w:fill="DBE5F1" w:themeFill="accent1" w:themeFillTint="33"/>
      </w:tcPr>
    </w:tblStylePr>
    <w:tblStylePr w:type="band1Horz">
      <w:rPr>
        <w:rFonts w:cs="Arial"/>
      </w:rPr>
      <w:tblPr/>
      <w:tcPr>
        <w:shd w:val="clear" w:color="auto" w:fill="DBE5F1" w:themeFill="accent1" w:themeFillTint="33"/>
      </w:tcPr>
    </w:tblStylePr>
  </w:style>
  <w:style w:type="table" w:customStyle="1" w:styleId="5-11">
    <w:name w:val="טבלת רשת 5 כהה - הדגשה 11"/>
    <w:basedOn w:val="a1"/>
    <w:uiPriority w:val="50"/>
    <w:rsid w:val="00E43865"/>
    <w:rPr>
      <w:rFonts w:asciiTheme="minorHAnsi" w:hAnsiTheme="minorHAnsi"/>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rFonts w:cs="Arial"/>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rFonts w:cs="Arial"/>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rFonts w:cs="Arial"/>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rFonts w:cs="Arial"/>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rPr>
        <w:rFonts w:cs="Arial"/>
      </w:rPr>
      <w:tblPr/>
      <w:tcPr>
        <w:shd w:val="clear" w:color="auto" w:fill="B8CCE4" w:themeFill="accent1" w:themeFillTint="66"/>
      </w:tcPr>
    </w:tblStylePr>
    <w:tblStylePr w:type="band1Horz">
      <w:rPr>
        <w:rFonts w:cs="Arial"/>
      </w:rPr>
      <w:tblPr/>
      <w:tcPr>
        <w:shd w:val="clear" w:color="auto" w:fill="B8CCE4" w:themeFill="accent1" w:themeFillTint="66"/>
      </w:tcPr>
    </w:tblStylePr>
  </w:style>
  <w:style w:type="paragraph" w:styleId="affe">
    <w:name w:val="endnote text"/>
    <w:basedOn w:val="a"/>
    <w:link w:val="afff"/>
    <w:uiPriority w:val="99"/>
    <w:rsid w:val="00E43865"/>
    <w:pPr>
      <w:spacing w:line="240" w:lineRule="auto"/>
      <w:jc w:val="left"/>
    </w:pPr>
    <w:rPr>
      <w:rFonts w:ascii="Times New Roman" w:hAnsi="Times New Roman" w:cs="Times New Roman"/>
      <w:sz w:val="20"/>
      <w:szCs w:val="20"/>
      <w:lang w:eastAsia="en-US"/>
    </w:rPr>
  </w:style>
  <w:style w:type="character" w:customStyle="1" w:styleId="afff">
    <w:name w:val="טקסט הערת סיום תו"/>
    <w:basedOn w:val="a0"/>
    <w:link w:val="affe"/>
    <w:uiPriority w:val="99"/>
    <w:locked/>
    <w:rsid w:val="00E43865"/>
    <w:rPr>
      <w:rFonts w:ascii="Times New Roman" w:hAnsi="Times New Roman" w:cs="Times New Roman"/>
      <w:sz w:val="20"/>
      <w:szCs w:val="20"/>
    </w:rPr>
  </w:style>
  <w:style w:type="character" w:styleId="afff0">
    <w:name w:val="annotation reference"/>
    <w:basedOn w:val="a0"/>
    <w:uiPriority w:val="99"/>
    <w:semiHidden/>
    <w:unhideWhenUsed/>
    <w:rsid w:val="00E43865"/>
    <w:rPr>
      <w:rFonts w:cs="Times New Roman"/>
      <w:sz w:val="16"/>
      <w:szCs w:val="16"/>
    </w:rPr>
  </w:style>
  <w:style w:type="paragraph" w:styleId="afff1">
    <w:name w:val="annotation text"/>
    <w:basedOn w:val="a"/>
    <w:link w:val="afff2"/>
    <w:uiPriority w:val="99"/>
    <w:unhideWhenUsed/>
    <w:rsid w:val="00E43865"/>
    <w:pPr>
      <w:spacing w:line="240" w:lineRule="auto"/>
    </w:pPr>
    <w:rPr>
      <w:sz w:val="20"/>
      <w:szCs w:val="20"/>
    </w:rPr>
  </w:style>
  <w:style w:type="character" w:customStyle="1" w:styleId="afff2">
    <w:name w:val="טקסט הערה תו"/>
    <w:basedOn w:val="a0"/>
    <w:link w:val="afff1"/>
    <w:uiPriority w:val="99"/>
    <w:locked/>
    <w:rsid w:val="00E43865"/>
    <w:rPr>
      <w:rFonts w:cs="Times New Roman"/>
      <w:sz w:val="20"/>
      <w:szCs w:val="20"/>
      <w:lang w:val="x-none" w:eastAsia="he-IL" w:bidi="he-IL"/>
    </w:rPr>
  </w:style>
  <w:style w:type="paragraph" w:styleId="afff3">
    <w:name w:val="annotation subject"/>
    <w:basedOn w:val="afff1"/>
    <w:next w:val="afff1"/>
    <w:link w:val="afff4"/>
    <w:uiPriority w:val="99"/>
    <w:semiHidden/>
    <w:unhideWhenUsed/>
    <w:rsid w:val="00E43865"/>
    <w:rPr>
      <w:b/>
      <w:bCs/>
    </w:rPr>
  </w:style>
  <w:style w:type="character" w:customStyle="1" w:styleId="afff4">
    <w:name w:val="נושא הערה תו"/>
    <w:basedOn w:val="afff2"/>
    <w:link w:val="afff3"/>
    <w:uiPriority w:val="99"/>
    <w:semiHidden/>
    <w:locked/>
    <w:rsid w:val="00E43865"/>
    <w:rPr>
      <w:rFonts w:cs="Times New Roman"/>
      <w:b/>
      <w:bCs/>
      <w:sz w:val="20"/>
      <w:szCs w:val="20"/>
      <w:lang w:val="x-none" w:eastAsia="he-IL" w:bidi="he-IL"/>
    </w:rPr>
  </w:style>
  <w:style w:type="numbering" w:customStyle="1" w:styleId="DavidNumbered">
    <w:name w:val="David Numbered"/>
    <w:pPr>
      <w:numPr>
        <w:numId w:val="1"/>
      </w:numPr>
    </w:pPr>
  </w:style>
  <w:style w:type="paragraph" w:styleId="afff5">
    <w:name w:val="Revision"/>
    <w:hidden/>
    <w:uiPriority w:val="99"/>
    <w:semiHidden/>
    <w:rsid w:val="00F85F77"/>
    <w:rPr>
      <w:rFonts w:cs="Tahoma"/>
      <w:lang w:eastAsia="he-IL"/>
    </w:rPr>
  </w:style>
  <w:style w:type="character" w:customStyle="1" w:styleId="20">
    <w:name w:val="כותרת 2 תו"/>
    <w:basedOn w:val="a0"/>
    <w:link w:val="2"/>
    <w:uiPriority w:val="9"/>
    <w:rsid w:val="003552A9"/>
    <w:rPr>
      <w:rFonts w:asciiTheme="minorBidi" w:eastAsiaTheme="majorEastAsia" w:hAnsiTheme="minorBidi" w:cstheme="minorBidi"/>
      <w:b/>
      <w:bCs/>
      <w:i/>
      <w:lang w:bidi="ar-SA"/>
    </w:rPr>
  </w:style>
  <w:style w:type="character" w:customStyle="1" w:styleId="13">
    <w:name w:val="הזכר1"/>
    <w:basedOn w:val="a0"/>
    <w:uiPriority w:val="99"/>
    <w:unhideWhenUsed/>
    <w:rsid w:val="008E6558"/>
    <w:rPr>
      <w:color w:val="2B579A"/>
      <w:shd w:val="clear" w:color="auto" w:fill="E1DFDD"/>
    </w:rPr>
  </w:style>
  <w:style w:type="character" w:customStyle="1" w:styleId="affa">
    <w:name w:val="פיסקת רשימה תו"/>
    <w:aliases w:val="lp1 תו,Bullet List תו,FooterText תו,numbered תו,Paragraphe de liste1 תו,LP1 תו,פיסקת bullets תו,מכרזים - טקסט סעיפים תו,style 2 תו,פיסקת רשימה11 תו,List Paragraph1 תו"/>
    <w:link w:val="aff9"/>
    <w:uiPriority w:val="34"/>
    <w:locked/>
    <w:rsid w:val="00990637"/>
    <w:rPr>
      <w:rFonts w:cs="Tahoma"/>
      <w:lang w:eastAsia="he-IL"/>
    </w:rPr>
  </w:style>
  <w:style w:type="paragraph" w:styleId="NormalWeb">
    <w:name w:val="Normal (Web)"/>
    <w:basedOn w:val="a"/>
    <w:uiPriority w:val="99"/>
    <w:semiHidden/>
    <w:unhideWhenUsed/>
    <w:rsid w:val="00CD6FAF"/>
    <w:pPr>
      <w:bidi w:val="0"/>
      <w:spacing w:before="100" w:beforeAutospacing="1" w:after="100" w:afterAutospacing="1" w:line="240" w:lineRule="auto"/>
      <w:jc w:val="left"/>
    </w:pPr>
    <w:rPr>
      <w:rFonts w:ascii="Times New Roman" w:hAnsi="Times New Roman" w:cs="Times New Roman"/>
      <w:sz w:val="24"/>
      <w:szCs w:val="24"/>
    </w:rPr>
  </w:style>
  <w:style w:type="character" w:customStyle="1" w:styleId="23">
    <w:name w:val="הזכר2"/>
    <w:basedOn w:val="a0"/>
    <w:uiPriority w:val="99"/>
    <w:unhideWhenUsed/>
    <w:rsid w:val="007C5620"/>
    <w:rPr>
      <w:color w:val="2B579A"/>
      <w:shd w:val="clear" w:color="auto" w:fill="E1DFDD"/>
    </w:rPr>
  </w:style>
  <w:style w:type="table" w:customStyle="1" w:styleId="14">
    <w:name w:val="רשת טבלה1"/>
    <w:basedOn w:val="a1"/>
    <w:next w:val="affb"/>
    <w:uiPriority w:val="39"/>
    <w:rsid w:val="00474220"/>
    <w:rPr>
      <w:rFonts w:cs="Tahom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2"/>
    <w:basedOn w:val="a1"/>
    <w:next w:val="affb"/>
    <w:uiPriority w:val="39"/>
    <w:rsid w:val="00344976"/>
    <w:rPr>
      <w:rFonts w:ascii="Cambria" w:eastAsia="MS Mincho" w:hAnsi="Cambria"/>
      <w:sz w:val="24"/>
      <w:szCs w:val="24"/>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ללא רשימה1"/>
    <w:next w:val="a2"/>
    <w:uiPriority w:val="99"/>
    <w:semiHidden/>
    <w:unhideWhenUsed/>
    <w:rsid w:val="00344976"/>
  </w:style>
  <w:style w:type="table" w:customStyle="1" w:styleId="31">
    <w:name w:val="רשת טבלה3"/>
    <w:basedOn w:val="a1"/>
    <w:next w:val="affb"/>
    <w:uiPriority w:val="39"/>
    <w:rsid w:val="00344976"/>
    <w:rPr>
      <w:rFonts w:ascii="Calibri" w:eastAsia="Calibri" w:hAnsi="Calibr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בלת רשת 41"/>
    <w:basedOn w:val="a1"/>
    <w:next w:val="42"/>
    <w:uiPriority w:val="49"/>
    <w:rsid w:val="00344976"/>
    <w:rPr>
      <w:rFonts w:ascii="Calibri" w:eastAsia="Calibri" w:hAnsi="Calibri"/>
      <w:kern w:val="2"/>
      <w14:ligatures w14:val="standardContextual"/>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42">
    <w:name w:val="Grid Table 4"/>
    <w:basedOn w:val="a1"/>
    <w:uiPriority w:val="49"/>
    <w:rsid w:val="0034497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5608110">
      <w:bodyDiv w:val="1"/>
      <w:marLeft w:val="0"/>
      <w:marRight w:val="0"/>
      <w:marTop w:val="0"/>
      <w:marBottom w:val="0"/>
      <w:divBdr>
        <w:top w:val="none" w:sz="0" w:space="0" w:color="auto"/>
        <w:left w:val="none" w:sz="0" w:space="0" w:color="auto"/>
        <w:bottom w:val="none" w:sz="0" w:space="0" w:color="auto"/>
        <w:right w:val="none" w:sz="0" w:space="0" w:color="auto"/>
      </w:divBdr>
    </w:div>
    <w:div w:id="648944676">
      <w:bodyDiv w:val="1"/>
      <w:marLeft w:val="0"/>
      <w:marRight w:val="0"/>
      <w:marTop w:val="0"/>
      <w:marBottom w:val="0"/>
      <w:divBdr>
        <w:top w:val="none" w:sz="0" w:space="0" w:color="auto"/>
        <w:left w:val="none" w:sz="0" w:space="0" w:color="auto"/>
        <w:bottom w:val="none" w:sz="0" w:space="0" w:color="auto"/>
        <w:right w:val="none" w:sz="0" w:space="0" w:color="auto"/>
      </w:divBdr>
    </w:div>
    <w:div w:id="753860871">
      <w:bodyDiv w:val="1"/>
      <w:marLeft w:val="0"/>
      <w:marRight w:val="0"/>
      <w:marTop w:val="0"/>
      <w:marBottom w:val="0"/>
      <w:divBdr>
        <w:top w:val="none" w:sz="0" w:space="0" w:color="auto"/>
        <w:left w:val="none" w:sz="0" w:space="0" w:color="auto"/>
        <w:bottom w:val="none" w:sz="0" w:space="0" w:color="auto"/>
        <w:right w:val="none" w:sz="0" w:space="0" w:color="auto"/>
      </w:divBdr>
    </w:div>
    <w:div w:id="1109083517">
      <w:marLeft w:val="0"/>
      <w:marRight w:val="0"/>
      <w:marTop w:val="0"/>
      <w:marBottom w:val="0"/>
      <w:divBdr>
        <w:top w:val="none" w:sz="0" w:space="0" w:color="auto"/>
        <w:left w:val="none" w:sz="0" w:space="0" w:color="auto"/>
        <w:bottom w:val="none" w:sz="0" w:space="0" w:color="auto"/>
        <w:right w:val="none" w:sz="0" w:space="0" w:color="auto"/>
      </w:divBdr>
    </w:div>
    <w:div w:id="1136876023">
      <w:bodyDiv w:val="1"/>
      <w:marLeft w:val="0"/>
      <w:marRight w:val="0"/>
      <w:marTop w:val="0"/>
      <w:marBottom w:val="0"/>
      <w:divBdr>
        <w:top w:val="none" w:sz="0" w:space="0" w:color="auto"/>
        <w:left w:val="none" w:sz="0" w:space="0" w:color="auto"/>
        <w:bottom w:val="none" w:sz="0" w:space="0" w:color="auto"/>
        <w:right w:val="none" w:sz="0" w:space="0" w:color="auto"/>
      </w:divBdr>
    </w:div>
    <w:div w:id="1365131598">
      <w:bodyDiv w:val="1"/>
      <w:marLeft w:val="0"/>
      <w:marRight w:val="0"/>
      <w:marTop w:val="0"/>
      <w:marBottom w:val="0"/>
      <w:divBdr>
        <w:top w:val="none" w:sz="0" w:space="0" w:color="auto"/>
        <w:left w:val="none" w:sz="0" w:space="0" w:color="auto"/>
        <w:bottom w:val="none" w:sz="0" w:space="0" w:color="auto"/>
        <w:right w:val="none" w:sz="0" w:space="0" w:color="auto"/>
      </w:divBdr>
    </w:div>
    <w:div w:id="1518351286">
      <w:bodyDiv w:val="1"/>
      <w:marLeft w:val="0"/>
      <w:marRight w:val="0"/>
      <w:marTop w:val="0"/>
      <w:marBottom w:val="0"/>
      <w:divBdr>
        <w:top w:val="none" w:sz="0" w:space="0" w:color="auto"/>
        <w:left w:val="none" w:sz="0" w:space="0" w:color="auto"/>
        <w:bottom w:val="none" w:sz="0" w:space="0" w:color="auto"/>
        <w:right w:val="none" w:sz="0" w:space="0" w:color="auto"/>
      </w:divBdr>
    </w:div>
    <w:div w:id="1925794532">
      <w:bodyDiv w:val="1"/>
      <w:marLeft w:val="0"/>
      <w:marRight w:val="0"/>
      <w:marTop w:val="0"/>
      <w:marBottom w:val="0"/>
      <w:divBdr>
        <w:top w:val="none" w:sz="0" w:space="0" w:color="auto"/>
        <w:left w:val="none" w:sz="0" w:space="0" w:color="auto"/>
        <w:bottom w:val="none" w:sz="0" w:space="0" w:color="auto"/>
        <w:right w:val="none" w:sz="0" w:space="0" w:color="auto"/>
      </w:divBdr>
    </w:div>
    <w:div w:id="1933969480">
      <w:bodyDiv w:val="1"/>
      <w:marLeft w:val="0"/>
      <w:marRight w:val="0"/>
      <w:marTop w:val="0"/>
      <w:marBottom w:val="0"/>
      <w:divBdr>
        <w:top w:val="none" w:sz="0" w:space="0" w:color="auto"/>
        <w:left w:val="none" w:sz="0" w:space="0" w:color="auto"/>
        <w:bottom w:val="none" w:sz="0" w:space="0" w:color="auto"/>
        <w:right w:val="none" w:sz="0" w:space="0" w:color="auto"/>
      </w:divBdr>
    </w:div>
    <w:div w:id="1996645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a93eb5-58f0-4f25-97fb-9290df36d53e">
      <Terms xmlns="http://schemas.microsoft.com/office/infopath/2007/PartnerControls"/>
    </lcf76f155ced4ddcb4097134ff3c332f>
    <TaxCatchAll xmlns="79eed8d1-2717-4d8e-b393-37ed57645609"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63D7D7B7B62674695EEA81BE52C487B" ma:contentTypeVersion="16" ma:contentTypeDescription="Create a new document." ma:contentTypeScope="" ma:versionID="d03415bebf2130e2fac93a612f45b2c9">
  <xsd:schema xmlns:xsd="http://www.w3.org/2001/XMLSchema" xmlns:xs="http://www.w3.org/2001/XMLSchema" xmlns:p="http://schemas.microsoft.com/office/2006/metadata/properties" xmlns:ns2="48a93eb5-58f0-4f25-97fb-9290df36d53e" xmlns:ns3="79eed8d1-2717-4d8e-b393-37ed57645609" targetNamespace="http://schemas.microsoft.com/office/2006/metadata/properties" ma:root="true" ma:fieldsID="40667054322dced25c5e9489365a60fd" ns2:_="" ns3:_="">
    <xsd:import namespace="48a93eb5-58f0-4f25-97fb-9290df36d53e"/>
    <xsd:import namespace="79eed8d1-2717-4d8e-b393-37ed5764560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a93eb5-58f0-4f25-97fb-9290df36d5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949cbe0-989b-4f33-a539-aec4501b368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9eed8d1-2717-4d8e-b393-37ed5764560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ad2513e-4a8c-4b63-9637-5d69e5a40d5c}" ma:internalName="TaxCatchAll" ma:showField="CatchAllData" ma:web="79eed8d1-2717-4d8e-b393-37ed5764560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6EB6F5-DEC0-496C-8DC6-A48DB53BE2BE}">
  <ds:schemaRefs>
    <ds:schemaRef ds:uri="http://schemas.microsoft.com/office/2006/metadata/properties"/>
    <ds:schemaRef ds:uri="http://schemas.microsoft.com/office/infopath/2007/PartnerControls"/>
    <ds:schemaRef ds:uri="48a93eb5-58f0-4f25-97fb-9290df36d53e"/>
    <ds:schemaRef ds:uri="79eed8d1-2717-4d8e-b393-37ed57645609"/>
  </ds:schemaRefs>
</ds:datastoreItem>
</file>

<file path=customXml/itemProps2.xml><?xml version="1.0" encoding="utf-8"?>
<ds:datastoreItem xmlns:ds="http://schemas.openxmlformats.org/officeDocument/2006/customXml" ds:itemID="{E47BB3D7-B31F-457B-8DDF-C2B4090BAEF6}">
  <ds:schemaRefs>
    <ds:schemaRef ds:uri="http://schemas.openxmlformats.org/officeDocument/2006/bibliography"/>
  </ds:schemaRefs>
</ds:datastoreItem>
</file>

<file path=customXml/itemProps3.xml><?xml version="1.0" encoding="utf-8"?>
<ds:datastoreItem xmlns:ds="http://schemas.openxmlformats.org/officeDocument/2006/customXml" ds:itemID="{ECD57E9F-F214-4B01-A440-25C1747FC233}">
  <ds:schemaRefs>
    <ds:schemaRef ds:uri="http://schemas.microsoft.com/sharepoint/v3/contenttype/forms"/>
  </ds:schemaRefs>
</ds:datastoreItem>
</file>

<file path=customXml/itemProps4.xml><?xml version="1.0" encoding="utf-8"?>
<ds:datastoreItem xmlns:ds="http://schemas.openxmlformats.org/officeDocument/2006/customXml" ds:itemID="{944FB09B-C50C-467B-BABE-76961F7721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a93eb5-58f0-4f25-97fb-9290df36d53e"/>
    <ds:schemaRef ds:uri="79eed8d1-2717-4d8e-b393-37ed576456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19</Pages>
  <Words>8258</Words>
  <Characters>41293</Characters>
  <Application>Microsoft Office Word</Application>
  <DocSecurity>0</DocSecurity>
  <Lines>344</Lines>
  <Paragraphs>98</Paragraphs>
  <ScaleCrop>false</ScaleCrop>
  <HeadingPairs>
    <vt:vector size="2" baseType="variant">
      <vt:variant>
        <vt:lpstr>שם</vt:lpstr>
      </vt:variant>
      <vt:variant>
        <vt:i4>1</vt:i4>
      </vt:variant>
    </vt:vector>
  </HeadingPairs>
  <TitlesOfParts>
    <vt:vector size="1" baseType="lpstr">
      <vt:lpstr>בכבוד רב,</vt:lpstr>
    </vt:vector>
  </TitlesOfParts>
  <Company>HFN</Company>
  <LinksUpToDate>false</LinksUpToDate>
  <CharactersWithSpaces>49453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בכבוד רב,</dc:title>
  <dc:subject/>
  <dc:creator>HFN</dc:creator>
  <cp:keywords/>
  <cp:lastModifiedBy>שרי תבור</cp:lastModifiedBy>
  <cp:revision>7</cp:revision>
  <cp:lastPrinted>2016-05-23T06:58:00Z</cp:lastPrinted>
  <dcterms:created xsi:type="dcterms:W3CDTF">2024-12-11T12:12:00Z</dcterms:created>
  <dcterms:modified xsi:type="dcterms:W3CDTF">2024-12-11T13:36:00Z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0x010100F63D7D7B7B62674695EEA81BE52C487B</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AuthorIds_UIVersion_1536">
    <vt:lpwstr>43</vt:lpwstr>
  </property>
  <property fmtid="{D5CDD505-2E9C-101B-9397-08002B2CF9AE}" pid="8" name="AuthorIds_UIVersion_2048">
    <vt:lpwstr>16</vt:lpwstr>
  </property>
  <property fmtid="{D5CDD505-2E9C-101B-9397-08002B2CF9AE}" pid="9" name="MediaServiceImageTags">
    <vt:lpwstr/>
  </property>
  <property fmtid="{D5CDD505-2E9C-101B-9397-08002B2CF9AE}" pid="10" name="GrammarlyDocumentId">
    <vt:lpwstr>3d8c592900cfa08c3cb5083544c9317344d24e3f1cd75b5b16eda8bc3a74c733</vt:lpwstr>
  </property>
</Properties>
</file>